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B0D" w:rsidRPr="00506108" w:rsidRDefault="00457B0D" w:rsidP="00457B0D">
      <w:pPr>
        <w:widowControl w:val="0"/>
        <w:jc w:val="center"/>
        <w:rPr>
          <w:rFonts w:ascii="Arial Narrow" w:hAnsi="Arial Narrow"/>
          <w:sz w:val="22"/>
        </w:rPr>
      </w:pPr>
      <w:r w:rsidRPr="00506108">
        <w:rPr>
          <w:rFonts w:ascii="Trebuchet MS" w:hAnsi="Trebuchet MS"/>
          <w:b/>
          <w:bCs/>
          <w:noProof/>
          <w:sz w:val="56"/>
          <w:szCs w:val="7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D63D31" wp14:editId="01F644C4">
                <wp:simplePos x="0" y="0"/>
                <wp:positionH relativeFrom="column">
                  <wp:posOffset>-186055</wp:posOffset>
                </wp:positionH>
                <wp:positionV relativeFrom="paragraph">
                  <wp:posOffset>549275</wp:posOffset>
                </wp:positionV>
                <wp:extent cx="6343650" cy="19050"/>
                <wp:effectExtent l="9525" t="9525" r="9525" b="952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4365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1A22A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-14.65pt;margin-top:43.25pt;width:499.5pt;height:1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"/>
            </w:pict>
          </mc:Fallback>
        </mc:AlternateContent>
      </w:r>
      <w:r w:rsidRPr="00506108">
        <w:rPr>
          <w:rFonts w:ascii="Trebuchet MS" w:hAnsi="Trebuchet MS"/>
          <w:b/>
          <w:bCs/>
          <w:sz w:val="56"/>
          <w:szCs w:val="76"/>
        </w:rPr>
        <w:t>CUPRINS</w:t>
      </w:r>
    </w:p>
    <w:p w:rsidR="00457B0D" w:rsidRDefault="00457B0D" w:rsidP="00457B0D">
      <w:pPr>
        <w:pStyle w:val="TOC1"/>
        <w:spacing w:before="60" w:after="40"/>
        <w:rPr>
          <w:bCs/>
          <w:color w:val="FF0000"/>
          <w:lang w:val="ro-RO"/>
        </w:rPr>
      </w:pPr>
    </w:p>
    <w:p w:rsidR="00457B0D" w:rsidRDefault="00457B0D" w:rsidP="00457B0D">
      <w:pPr>
        <w:pStyle w:val="TOC1"/>
        <w:spacing w:before="60" w:after="40"/>
        <w:rPr>
          <w:bCs/>
          <w:color w:val="FF0000"/>
          <w:lang w:val="ro-RO"/>
        </w:rPr>
      </w:pPr>
    </w:p>
    <w:p w:rsidR="00457B0D" w:rsidRPr="00187001" w:rsidRDefault="00457B0D" w:rsidP="00457B0D">
      <w:pPr>
        <w:autoSpaceDE w:val="0"/>
        <w:autoSpaceDN w:val="0"/>
        <w:adjustRightInd w:val="0"/>
        <w:spacing w:before="60" w:after="40"/>
        <w:jc w:val="center"/>
        <w:rPr>
          <w:b/>
          <w:bCs/>
          <w:noProof/>
          <w:sz w:val="32"/>
          <w:lang w:val="ro-RO"/>
        </w:rPr>
      </w:pPr>
      <w:r>
        <w:rPr>
          <w:b/>
          <w:bCs/>
          <w:noProof/>
          <w:sz w:val="32"/>
          <w:lang w:val="ro-RO"/>
        </w:rPr>
        <w:t>A</w:t>
      </w:r>
      <w:r w:rsidRPr="00187001">
        <w:rPr>
          <w:b/>
          <w:bCs/>
          <w:noProof/>
          <w:sz w:val="32"/>
          <w:lang w:val="ro-RO"/>
        </w:rPr>
        <w:t xml:space="preserve">. PIESE </w:t>
      </w:r>
      <w:r>
        <w:rPr>
          <w:b/>
          <w:bCs/>
          <w:noProof/>
          <w:sz w:val="32"/>
          <w:lang w:val="ro-RO"/>
        </w:rPr>
        <w:t>SCRISE</w:t>
      </w:r>
    </w:p>
    <w:p w:rsidR="00457B0D" w:rsidRPr="00457B0D" w:rsidRDefault="00457B0D" w:rsidP="00457B0D">
      <w:pPr>
        <w:rPr>
          <w:lang w:val="ro-RO"/>
        </w:rPr>
      </w:pPr>
    </w:p>
    <w:p w:rsidR="00457B0D" w:rsidRDefault="00457B0D" w:rsidP="00457B0D">
      <w:pPr>
        <w:pStyle w:val="TOC1"/>
        <w:spacing w:before="60" w:after="40"/>
        <w:rPr>
          <w:bCs/>
          <w:color w:val="FF0000"/>
          <w:lang w:val="ro-RO"/>
        </w:rPr>
      </w:pPr>
    </w:p>
    <w:p w:rsidR="00457B0D" w:rsidRPr="00187001" w:rsidRDefault="00457B0D" w:rsidP="00457B0D">
      <w:pPr>
        <w:pStyle w:val="TOC1"/>
        <w:spacing w:before="60" w:after="40"/>
        <w:rPr>
          <w:lang w:val="en-GB" w:eastAsia="en-GB"/>
        </w:rPr>
      </w:pPr>
      <w:r w:rsidRPr="00187001">
        <w:rPr>
          <w:bCs/>
          <w:color w:val="FF0000"/>
          <w:lang w:val="ro-RO"/>
        </w:rPr>
        <w:fldChar w:fldCharType="begin"/>
      </w:r>
      <w:r w:rsidRPr="00187001">
        <w:rPr>
          <w:bCs/>
          <w:color w:val="FF0000"/>
          <w:lang w:val="ro-RO"/>
        </w:rPr>
        <w:instrText xml:space="preserve"> TOC \o \h \z \u </w:instrText>
      </w:r>
      <w:r w:rsidRPr="00187001">
        <w:rPr>
          <w:bCs/>
          <w:color w:val="FF0000"/>
          <w:lang w:val="ro-RO"/>
        </w:rPr>
        <w:fldChar w:fldCharType="separate"/>
      </w:r>
      <w:hyperlink w:anchor="_Toc480678364" w:history="1">
        <w:r w:rsidRPr="00187001">
          <w:rPr>
            <w:rStyle w:val="Hyperlink"/>
          </w:rPr>
          <w:t>1.</w:t>
        </w:r>
        <w:r w:rsidRPr="00187001">
          <w:rPr>
            <w:lang w:val="en-GB" w:eastAsia="en-GB"/>
          </w:rPr>
          <w:tab/>
        </w:r>
        <w:r w:rsidRPr="00187001">
          <w:rPr>
            <w:rStyle w:val="Hyperlink"/>
          </w:rPr>
          <w:t>INFORMAŢII  GENERALE   PRIVIND  OBIECTIVUL  DE  INVESTIŢII</w:t>
        </w:r>
        <w:r w:rsidRPr="00187001">
          <w:rPr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365" w:history="1">
        <w:r w:rsidRPr="00187001">
          <w:rPr>
            <w:rStyle w:val="Hyperlink"/>
            <w:noProof/>
            <w:sz w:val="22"/>
            <w:szCs w:val="22"/>
            <w:lang w:val="ro-RO"/>
          </w:rPr>
          <w:t>1.1.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Denumirea obiectivului de investitii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366" w:history="1">
        <w:r w:rsidRPr="00187001">
          <w:rPr>
            <w:rStyle w:val="Hyperlink"/>
            <w:noProof/>
            <w:sz w:val="22"/>
            <w:szCs w:val="22"/>
            <w:lang w:val="ro-RO"/>
          </w:rPr>
          <w:t>1.2.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Ordonatorul principal de credite/investitor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367" w:history="1">
        <w:r w:rsidRPr="00187001">
          <w:rPr>
            <w:rStyle w:val="Hyperlink"/>
            <w:noProof/>
            <w:sz w:val="22"/>
            <w:szCs w:val="22"/>
            <w:lang w:val="ro-RO"/>
          </w:rPr>
          <w:t>1.3.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Ordonatorul de credite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368" w:history="1">
        <w:r w:rsidRPr="00187001">
          <w:rPr>
            <w:rStyle w:val="Hyperlink"/>
            <w:noProof/>
            <w:sz w:val="22"/>
            <w:szCs w:val="22"/>
            <w:lang w:val="ro-RO"/>
          </w:rPr>
          <w:t>1.4.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Beneficiarul investiției</w:t>
        </w:r>
        <w:r w:rsidRPr="00187001">
          <w:rPr>
            <w:noProof/>
            <w:webHidden/>
          </w:rPr>
          <w:tab/>
        </w:r>
      </w:hyperlink>
    </w:p>
    <w:p w:rsidR="00457B0D" w:rsidRDefault="00457B0D" w:rsidP="00457B0D">
      <w:pPr>
        <w:pStyle w:val="TOC4"/>
        <w:spacing w:before="60" w:after="40"/>
        <w:rPr>
          <w:rStyle w:val="Hyperlink"/>
          <w:noProof/>
          <w:sz w:val="22"/>
          <w:szCs w:val="22"/>
        </w:rPr>
      </w:pPr>
      <w:hyperlink w:anchor="_Toc480678369" w:history="1">
        <w:r w:rsidRPr="00187001">
          <w:rPr>
            <w:rStyle w:val="Hyperlink"/>
            <w:noProof/>
            <w:sz w:val="22"/>
            <w:szCs w:val="22"/>
            <w:lang w:val="ro-RO"/>
          </w:rPr>
          <w:t>1.5.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Elaboratorul studiului de fezabilitate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spacing w:before="60" w:after="40"/>
        <w:rPr>
          <w:noProof/>
          <w:sz w:val="12"/>
          <w:szCs w:val="12"/>
        </w:rPr>
      </w:pPr>
    </w:p>
    <w:p w:rsidR="00457B0D" w:rsidRPr="00187001" w:rsidRDefault="00457B0D" w:rsidP="00457B0D">
      <w:pPr>
        <w:pStyle w:val="TOC1"/>
        <w:spacing w:before="60" w:after="40"/>
        <w:rPr>
          <w:lang w:val="en-GB" w:eastAsia="en-GB"/>
        </w:rPr>
      </w:pPr>
      <w:hyperlink w:anchor="_Toc480678370" w:history="1">
        <w:r w:rsidRPr="00187001">
          <w:rPr>
            <w:rStyle w:val="Hyperlink"/>
          </w:rPr>
          <w:t>2.</w:t>
        </w:r>
        <w:r w:rsidRPr="00187001">
          <w:rPr>
            <w:lang w:val="en-GB" w:eastAsia="en-GB"/>
          </w:rPr>
          <w:tab/>
        </w:r>
        <w:r w:rsidRPr="00187001">
          <w:rPr>
            <w:rStyle w:val="Hyperlink"/>
          </w:rPr>
          <w:t>SITUATIA EXISTENTA SI NECESITATEA REALIZARII OBIECTIVULUI DE INVESTITII</w:t>
        </w:r>
        <w:r w:rsidRPr="00187001">
          <w:rPr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372" w:history="1">
        <w:r w:rsidRPr="00187001">
          <w:rPr>
            <w:rStyle w:val="Hyperlink"/>
            <w:noProof/>
            <w:sz w:val="22"/>
            <w:szCs w:val="22"/>
            <w:lang w:val="ro-RO"/>
          </w:rPr>
          <w:t>2.1.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Concluziile studiului de prefezablitate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373" w:history="1">
        <w:r w:rsidRPr="00187001">
          <w:rPr>
            <w:rStyle w:val="Hyperlink"/>
            <w:noProof/>
            <w:sz w:val="22"/>
            <w:szCs w:val="22"/>
            <w:lang w:val="ro-RO"/>
          </w:rPr>
          <w:t>2.2.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 xml:space="preserve">Prezentarea contextului: politici, strategii, legislatie, structuri </w:t>
        </w:r>
        <w:r>
          <w:rPr>
            <w:rStyle w:val="Hyperlink"/>
            <w:noProof/>
            <w:sz w:val="22"/>
            <w:szCs w:val="22"/>
            <w:lang w:val="ro-RO"/>
          </w:rPr>
          <w:t xml:space="preserve"> </w:t>
        </w:r>
        <w:r w:rsidRPr="00187001">
          <w:rPr>
            <w:rStyle w:val="Hyperlink"/>
            <w:noProof/>
            <w:sz w:val="22"/>
            <w:szCs w:val="22"/>
            <w:lang w:val="ro-RO"/>
          </w:rPr>
          <w:t>institutionale şi financiare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374" w:history="1">
        <w:r w:rsidRPr="00187001">
          <w:rPr>
            <w:rStyle w:val="Hyperlink"/>
            <w:noProof/>
            <w:sz w:val="22"/>
            <w:szCs w:val="22"/>
            <w:lang w:val="ro-RO"/>
          </w:rPr>
          <w:t>2.3.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Analiza situatiei existente si identificarea necesităţilor şi deficienţelor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375" w:history="1">
        <w:r w:rsidRPr="00187001">
          <w:rPr>
            <w:rStyle w:val="Hyperlink"/>
            <w:noProof/>
            <w:sz w:val="22"/>
            <w:szCs w:val="22"/>
            <w:lang w:val="ro-RO"/>
          </w:rPr>
          <w:t>2.4.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 xml:space="preserve">Analiza cererii de bunuri și servicii, inclusiv prognoze pe termen mediu și lung privind </w:t>
        </w:r>
        <w:r>
          <w:rPr>
            <w:rStyle w:val="Hyperlink"/>
            <w:noProof/>
            <w:sz w:val="22"/>
            <w:szCs w:val="22"/>
            <w:lang w:val="ro-RO"/>
          </w:rPr>
          <w:t xml:space="preserve">       </w:t>
        </w:r>
        <w:r w:rsidRPr="00187001">
          <w:rPr>
            <w:rStyle w:val="Hyperlink"/>
            <w:noProof/>
            <w:sz w:val="22"/>
            <w:szCs w:val="22"/>
            <w:lang w:val="ro-RO"/>
          </w:rPr>
          <w:t>evoluția cererii</w:t>
        </w:r>
        <w:r w:rsidRPr="00187001">
          <w:rPr>
            <w:noProof/>
            <w:webHidden/>
          </w:rPr>
          <w:tab/>
        </w:r>
      </w:hyperlink>
    </w:p>
    <w:p w:rsidR="00457B0D" w:rsidRDefault="00457B0D" w:rsidP="00457B0D">
      <w:pPr>
        <w:pStyle w:val="TOC4"/>
        <w:spacing w:before="60" w:after="40"/>
        <w:rPr>
          <w:rStyle w:val="Hyperlink"/>
          <w:noProof/>
          <w:sz w:val="22"/>
          <w:szCs w:val="22"/>
        </w:rPr>
      </w:pPr>
      <w:hyperlink w:anchor="_Toc480678376" w:history="1">
        <w:r w:rsidRPr="00187001">
          <w:rPr>
            <w:rStyle w:val="Hyperlink"/>
            <w:noProof/>
            <w:sz w:val="22"/>
            <w:szCs w:val="22"/>
            <w:lang w:val="ro-RO"/>
          </w:rPr>
          <w:t>2.5.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Obiective preconizate a fi atinse prin realizarea investiţiei publice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spacing w:before="60" w:after="40"/>
        <w:rPr>
          <w:noProof/>
          <w:sz w:val="12"/>
          <w:szCs w:val="12"/>
        </w:rPr>
      </w:pPr>
    </w:p>
    <w:p w:rsidR="00457B0D" w:rsidRPr="00187001" w:rsidRDefault="00457B0D" w:rsidP="00457B0D">
      <w:pPr>
        <w:pStyle w:val="TOC1"/>
        <w:spacing w:before="60" w:after="40"/>
        <w:rPr>
          <w:lang w:val="en-GB" w:eastAsia="en-GB"/>
        </w:rPr>
      </w:pPr>
      <w:hyperlink w:anchor="_Toc480678377" w:history="1">
        <w:r w:rsidRPr="00187001">
          <w:rPr>
            <w:rStyle w:val="Hyperlink"/>
          </w:rPr>
          <w:t>3.</w:t>
        </w:r>
        <w:r w:rsidRPr="00187001">
          <w:rPr>
            <w:lang w:val="en-GB" w:eastAsia="en-GB"/>
          </w:rPr>
          <w:tab/>
        </w:r>
        <w:r w:rsidRPr="00187001">
          <w:rPr>
            <w:rStyle w:val="Hyperlink"/>
          </w:rPr>
          <w:t xml:space="preserve">IDENTIFICAREA, PROPUNEREA ŞI PREZENTAREA A MINIMUM 2 SCENARII </w:t>
        </w:r>
        <w:r>
          <w:rPr>
            <w:rStyle w:val="Hyperlink"/>
          </w:rPr>
          <w:t xml:space="preserve">      </w:t>
        </w:r>
        <w:r w:rsidRPr="00187001">
          <w:rPr>
            <w:rStyle w:val="Hyperlink"/>
          </w:rPr>
          <w:t>TEHNICO-ECONOMICE PENTRU REALIZAREA OBIECTIVULUI DE INVESTIŢII</w:t>
        </w:r>
        <w:r w:rsidRPr="00187001">
          <w:rPr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379" w:history="1">
        <w:r w:rsidRPr="00187001">
          <w:rPr>
            <w:rStyle w:val="Hyperlink"/>
            <w:noProof/>
            <w:sz w:val="22"/>
            <w:szCs w:val="22"/>
            <w:lang w:val="ro-RO"/>
          </w:rPr>
          <w:t>3.1.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Particularităţi ale amplasamentului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380" w:history="1">
        <w:r w:rsidRPr="00187001">
          <w:rPr>
            <w:rStyle w:val="Hyperlink"/>
            <w:noProof/>
            <w:sz w:val="22"/>
            <w:szCs w:val="22"/>
            <w:lang w:val="ro-RO"/>
          </w:rPr>
          <w:t>3.1.1.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Descrierea amplasamentului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381" w:history="1">
        <w:r w:rsidRPr="00187001">
          <w:rPr>
            <w:rStyle w:val="Hyperlink"/>
            <w:noProof/>
            <w:sz w:val="22"/>
            <w:szCs w:val="22"/>
            <w:lang w:val="ro-RO"/>
          </w:rPr>
          <w:t>3.1.2.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Relaţii cu zonele învecinate, accesuri existente şi/sau căi de acces posibile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382" w:history="1">
        <w:r w:rsidRPr="00187001">
          <w:rPr>
            <w:rStyle w:val="Hyperlink"/>
            <w:noProof/>
            <w:sz w:val="22"/>
            <w:szCs w:val="22"/>
            <w:lang w:val="ro-RO"/>
          </w:rPr>
          <w:t>3.1.3.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Orientări propuse faţă de punctele cardinale și față de punctele de interes naturale sau construite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383" w:history="1">
        <w:r w:rsidRPr="00187001">
          <w:rPr>
            <w:rStyle w:val="Hyperlink"/>
            <w:noProof/>
            <w:sz w:val="22"/>
            <w:szCs w:val="22"/>
            <w:lang w:val="ro-RO"/>
          </w:rPr>
          <w:t>3.1.4.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Surse de poluare existente în zonă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384" w:history="1">
        <w:r w:rsidRPr="00187001">
          <w:rPr>
            <w:rStyle w:val="Hyperlink"/>
            <w:noProof/>
            <w:sz w:val="22"/>
            <w:szCs w:val="22"/>
            <w:lang w:val="ro-RO"/>
          </w:rPr>
          <w:t>3.1.5.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Date climatice și particularități de relief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385" w:history="1">
        <w:r w:rsidRPr="00187001">
          <w:rPr>
            <w:rStyle w:val="Hyperlink"/>
            <w:noProof/>
            <w:sz w:val="22"/>
            <w:szCs w:val="22"/>
            <w:lang w:val="ro-RO"/>
          </w:rPr>
          <w:t>3.1.6.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Existența unor construcții speciale în amplasament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386" w:history="1">
        <w:r w:rsidRPr="00187001">
          <w:rPr>
            <w:rStyle w:val="Hyperlink"/>
            <w:noProof/>
            <w:sz w:val="22"/>
            <w:szCs w:val="22"/>
            <w:lang w:val="ro-RO"/>
          </w:rPr>
          <w:t>3.1.7.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Caracteristici geofizice ale terenului din amplasament – extras din studiul geotehnic elaborat conform normativelor în vigoare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387" w:history="1">
        <w:r w:rsidRPr="00187001">
          <w:rPr>
            <w:rStyle w:val="Hyperlink"/>
            <w:noProof/>
            <w:sz w:val="22"/>
            <w:szCs w:val="22"/>
            <w:lang w:val="ro-RO"/>
          </w:rPr>
          <w:t>3.2.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Descrierea din punct de vedere tehnic, constructiv, funcţional -arhitectural şi tehnologic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388" w:history="1">
        <w:r w:rsidRPr="00187001">
          <w:rPr>
            <w:rStyle w:val="Hyperlink"/>
            <w:noProof/>
            <w:sz w:val="22"/>
            <w:szCs w:val="22"/>
            <w:lang w:val="ro-RO"/>
          </w:rPr>
          <w:t>3.2.1.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Caracteristici tehnice și parametri specifici obiectivului de investiții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389" w:history="1">
        <w:r w:rsidRPr="00187001">
          <w:rPr>
            <w:rStyle w:val="Hyperlink"/>
            <w:noProof/>
            <w:sz w:val="22"/>
            <w:szCs w:val="22"/>
            <w:lang w:val="ro-RO"/>
          </w:rPr>
          <w:t>3.2.2.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Varianata constructivă de realizare a investiției, cu justificarea alegerii acesteia</w:t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390" w:history="1">
        <w:r w:rsidRPr="00187001">
          <w:rPr>
            <w:rStyle w:val="Hyperlink"/>
            <w:noProof/>
            <w:sz w:val="22"/>
            <w:szCs w:val="22"/>
            <w:lang w:val="ro-RO"/>
          </w:rPr>
          <w:t>3.2.3.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Echiparea și dotarea specifică funcțiunii propuse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391" w:history="1">
        <w:r w:rsidRPr="00187001">
          <w:rPr>
            <w:rStyle w:val="Hyperlink"/>
            <w:noProof/>
            <w:sz w:val="22"/>
            <w:szCs w:val="22"/>
            <w:lang w:val="ro-RO"/>
          </w:rPr>
          <w:t>3.3.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Costurile estimative ale investiţiei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392" w:history="1">
        <w:r w:rsidRPr="00187001">
          <w:rPr>
            <w:rStyle w:val="Hyperlink"/>
            <w:noProof/>
            <w:sz w:val="22"/>
            <w:szCs w:val="22"/>
            <w:lang w:val="ro-RO"/>
          </w:rPr>
          <w:t>3.3.1.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Costurile estimative pentru realizarea obiectivului de investiții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393" w:history="1">
        <w:r w:rsidRPr="00187001">
          <w:rPr>
            <w:rStyle w:val="Hyperlink"/>
            <w:noProof/>
            <w:sz w:val="22"/>
            <w:szCs w:val="22"/>
            <w:lang w:val="ro-RO"/>
          </w:rPr>
          <w:t>3.3.2.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Costurile estimative de operare pe durata normată de viață/amortizare a investiției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394" w:history="1">
        <w:r w:rsidRPr="00187001">
          <w:rPr>
            <w:rStyle w:val="Hyperlink"/>
            <w:noProof/>
            <w:sz w:val="22"/>
            <w:szCs w:val="22"/>
            <w:lang w:val="ro-RO"/>
          </w:rPr>
          <w:t>3.4.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Studii de specialitate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395" w:history="1">
        <w:r w:rsidRPr="00187001">
          <w:rPr>
            <w:rStyle w:val="Hyperlink"/>
            <w:noProof/>
            <w:sz w:val="22"/>
            <w:szCs w:val="22"/>
            <w:lang w:val="ro-RO"/>
          </w:rPr>
          <w:t>3.4.1.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Studiu topografic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396" w:history="1">
        <w:r w:rsidRPr="00187001">
          <w:rPr>
            <w:rStyle w:val="Hyperlink"/>
            <w:noProof/>
            <w:sz w:val="22"/>
            <w:szCs w:val="22"/>
            <w:lang w:val="ro-RO"/>
          </w:rPr>
          <w:t>3.4.2.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Studiu geotehnic</w:t>
        </w:r>
        <w:r w:rsidRPr="00187001">
          <w:rPr>
            <w:noProof/>
            <w:webHidden/>
          </w:rPr>
          <w:tab/>
        </w:r>
      </w:hyperlink>
    </w:p>
    <w:p w:rsidR="00457B0D" w:rsidRDefault="00457B0D" w:rsidP="00457B0D">
      <w:pPr>
        <w:pStyle w:val="TOC4"/>
        <w:spacing w:before="60" w:after="40"/>
        <w:rPr>
          <w:rStyle w:val="Hyperlink"/>
          <w:noProof/>
          <w:sz w:val="22"/>
          <w:szCs w:val="22"/>
        </w:rPr>
      </w:pPr>
      <w:hyperlink w:anchor="_Toc480678397" w:history="1">
        <w:r w:rsidRPr="00187001">
          <w:rPr>
            <w:rStyle w:val="Hyperlink"/>
            <w:noProof/>
            <w:sz w:val="22"/>
            <w:szCs w:val="22"/>
            <w:lang w:val="ro-RO"/>
          </w:rPr>
          <w:t>3.5.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Grafice orientative de realizare a investiţiei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spacing w:before="60" w:after="40"/>
        <w:rPr>
          <w:noProof/>
          <w:sz w:val="12"/>
          <w:szCs w:val="12"/>
        </w:rPr>
      </w:pPr>
    </w:p>
    <w:p w:rsidR="00457B0D" w:rsidRPr="00187001" w:rsidRDefault="00457B0D" w:rsidP="00457B0D">
      <w:pPr>
        <w:pStyle w:val="TOC1"/>
        <w:spacing w:before="60" w:after="40"/>
        <w:rPr>
          <w:lang w:val="en-GB" w:eastAsia="en-GB"/>
        </w:rPr>
      </w:pPr>
      <w:hyperlink w:anchor="_Toc480678398" w:history="1">
        <w:r w:rsidRPr="00187001">
          <w:rPr>
            <w:rStyle w:val="Hyperlink"/>
          </w:rPr>
          <w:t>4.</w:t>
        </w:r>
        <w:r w:rsidRPr="00187001">
          <w:rPr>
            <w:lang w:val="en-GB" w:eastAsia="en-GB"/>
          </w:rPr>
          <w:tab/>
        </w:r>
        <w:r w:rsidRPr="00187001">
          <w:rPr>
            <w:rStyle w:val="Hyperlink"/>
          </w:rPr>
          <w:t>ANALIZA FIECARUI SCENARIU TEHNICO-ECONOMIC PROPUS</w:t>
        </w:r>
        <w:r w:rsidRPr="00187001">
          <w:rPr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400" w:history="1">
        <w:r w:rsidRPr="00187001">
          <w:rPr>
            <w:rStyle w:val="Hyperlink"/>
            <w:noProof/>
            <w:sz w:val="22"/>
            <w:szCs w:val="22"/>
            <w:lang w:val="ro-RO"/>
          </w:rPr>
          <w:t>4.1.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Prezentarea cadrului de analiză, inclusiv specificare perioadei de referință și prezentarea scenariului de referință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401" w:history="1">
        <w:r w:rsidRPr="00187001">
          <w:rPr>
            <w:rStyle w:val="Hyperlink"/>
            <w:noProof/>
            <w:sz w:val="22"/>
            <w:szCs w:val="22"/>
            <w:lang w:val="ro-RO"/>
          </w:rPr>
          <w:t>4.2.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Analiza vulnerabilităților cauzate de factori de risc, antropici și naturali, inclusiv de schimbări climatice ce pot afecta investiția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402" w:history="1">
        <w:r w:rsidRPr="00187001">
          <w:rPr>
            <w:rStyle w:val="Hyperlink"/>
            <w:noProof/>
            <w:sz w:val="22"/>
            <w:szCs w:val="22"/>
            <w:lang w:val="ro-RO"/>
          </w:rPr>
          <w:t>4.3.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Situația utilităților și analiza de conusm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403" w:history="1">
        <w:r w:rsidRPr="00187001">
          <w:rPr>
            <w:rStyle w:val="Hyperlink"/>
            <w:noProof/>
            <w:sz w:val="22"/>
            <w:szCs w:val="22"/>
            <w:lang w:val="ro-RO"/>
          </w:rPr>
          <w:t>4.4.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Sustenabilitatea realizării obiectivului de investiții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404" w:history="1">
        <w:r w:rsidRPr="00187001">
          <w:rPr>
            <w:rStyle w:val="Hyperlink"/>
            <w:noProof/>
            <w:sz w:val="22"/>
            <w:szCs w:val="22"/>
            <w:lang w:val="ro-RO"/>
          </w:rPr>
          <w:t>4.4.1.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Impactul social și cultural, egalitatea de șanse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405" w:history="1">
        <w:r w:rsidRPr="00187001">
          <w:rPr>
            <w:rStyle w:val="Hyperlink"/>
            <w:noProof/>
            <w:sz w:val="22"/>
            <w:szCs w:val="22"/>
            <w:lang w:val="ro-RO"/>
          </w:rPr>
          <w:t>4.4.2.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Estimări privind forța de muncă ocupată prin realizarea investiției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406" w:history="1">
        <w:r w:rsidRPr="00187001">
          <w:rPr>
            <w:rStyle w:val="Hyperlink"/>
            <w:noProof/>
            <w:sz w:val="22"/>
            <w:szCs w:val="22"/>
            <w:lang w:val="ro-RO"/>
          </w:rPr>
          <w:t>4.4.3.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Impactul asupra factorilor de mediu, inclusiv asupra biodiversității și a siturilor protejate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407" w:history="1">
        <w:r w:rsidRPr="00187001">
          <w:rPr>
            <w:rStyle w:val="Hyperlink"/>
            <w:noProof/>
            <w:sz w:val="22"/>
            <w:szCs w:val="22"/>
            <w:lang w:val="ro-RO"/>
          </w:rPr>
          <w:t>4.4.4.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Impactul obiectivului de investiție raportat la contextul natural și antropic în care acesta se integrează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408" w:history="1">
        <w:r w:rsidRPr="00187001">
          <w:rPr>
            <w:rStyle w:val="Hyperlink"/>
            <w:noProof/>
            <w:sz w:val="22"/>
            <w:szCs w:val="22"/>
            <w:lang w:val="ro-RO"/>
          </w:rPr>
          <w:t>4.5.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Analiza cererii de bunuri și servicii care justifică dimensionarea obiectivului de investiții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409" w:history="1">
        <w:r w:rsidRPr="00187001">
          <w:rPr>
            <w:rStyle w:val="Hyperlink"/>
            <w:noProof/>
            <w:sz w:val="22"/>
            <w:szCs w:val="22"/>
            <w:lang w:val="ro-RO"/>
          </w:rPr>
          <w:t>4.6.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Analiza financiară, inclusiv calcularea indicatorilor de performanță financiară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410" w:history="1">
        <w:r w:rsidRPr="00187001">
          <w:rPr>
            <w:rStyle w:val="Hyperlink"/>
            <w:noProof/>
            <w:sz w:val="22"/>
            <w:szCs w:val="22"/>
            <w:lang w:val="ro-RO"/>
          </w:rPr>
          <w:t>4.7.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Analiza cost-eficacitate</w:t>
        </w:r>
        <w:r w:rsidRPr="00187001">
          <w:rPr>
            <w:noProof/>
            <w:webHidden/>
          </w:rPr>
          <w:tab/>
        </w:r>
      </w:hyperlink>
    </w:p>
    <w:p w:rsidR="00457B0D" w:rsidRDefault="00457B0D" w:rsidP="00457B0D">
      <w:pPr>
        <w:pStyle w:val="TOC4"/>
        <w:spacing w:before="60" w:after="40"/>
        <w:rPr>
          <w:rStyle w:val="Hyperlink"/>
          <w:noProof/>
          <w:sz w:val="22"/>
          <w:szCs w:val="22"/>
        </w:rPr>
      </w:pPr>
      <w:hyperlink w:anchor="_Toc480678411" w:history="1">
        <w:r w:rsidRPr="00187001">
          <w:rPr>
            <w:rStyle w:val="Hyperlink"/>
            <w:noProof/>
            <w:sz w:val="22"/>
            <w:szCs w:val="22"/>
            <w:lang w:val="ro-RO"/>
          </w:rPr>
          <w:t>4.8.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Analiza de riscuri, măsuri de prevenire/diminuare a riscurilor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spacing w:before="60" w:after="40"/>
        <w:rPr>
          <w:noProof/>
          <w:sz w:val="12"/>
          <w:szCs w:val="12"/>
        </w:rPr>
      </w:pPr>
    </w:p>
    <w:p w:rsidR="00457B0D" w:rsidRPr="00187001" w:rsidRDefault="00457B0D" w:rsidP="00457B0D">
      <w:pPr>
        <w:pStyle w:val="TOC1"/>
        <w:spacing w:before="60" w:after="40"/>
        <w:rPr>
          <w:lang w:val="en-GB" w:eastAsia="en-GB"/>
        </w:rPr>
      </w:pPr>
      <w:hyperlink w:anchor="_Toc480678412" w:history="1">
        <w:r w:rsidRPr="00187001">
          <w:rPr>
            <w:rStyle w:val="Hyperlink"/>
          </w:rPr>
          <w:t>5.</w:t>
        </w:r>
        <w:r w:rsidRPr="00187001">
          <w:rPr>
            <w:lang w:val="en-GB" w:eastAsia="en-GB"/>
          </w:rPr>
          <w:tab/>
        </w:r>
        <w:r w:rsidRPr="00187001">
          <w:rPr>
            <w:rStyle w:val="Hyperlink"/>
          </w:rPr>
          <w:t>OPȚIUNEA TEHNCO-ECONOMICĂ RECOMANDATĂ</w:t>
        </w:r>
        <w:r w:rsidRPr="00187001">
          <w:rPr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414" w:history="1">
        <w:r w:rsidRPr="00187001">
          <w:rPr>
            <w:rStyle w:val="Hyperlink"/>
            <w:noProof/>
            <w:sz w:val="22"/>
            <w:szCs w:val="22"/>
            <w:lang w:val="ro-RO"/>
          </w:rPr>
          <w:t>5.1.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 xml:space="preserve">Comparatia opțiunilor propuse, din punct de vedere tehnic, economic, financiar, </w:t>
        </w:r>
        <w:r>
          <w:rPr>
            <w:rStyle w:val="Hyperlink"/>
            <w:noProof/>
            <w:sz w:val="22"/>
            <w:szCs w:val="22"/>
            <w:lang w:val="ro-RO"/>
          </w:rPr>
          <w:t xml:space="preserve">                             </w:t>
        </w:r>
        <w:r w:rsidRPr="00187001">
          <w:rPr>
            <w:rStyle w:val="Hyperlink"/>
            <w:noProof/>
            <w:sz w:val="22"/>
            <w:szCs w:val="22"/>
            <w:lang w:val="ro-RO"/>
          </w:rPr>
          <w:t>al sustenabilităţii şi riscurilor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415" w:history="1">
        <w:r w:rsidRPr="00187001">
          <w:rPr>
            <w:rStyle w:val="Hyperlink"/>
            <w:noProof/>
            <w:sz w:val="22"/>
            <w:szCs w:val="22"/>
            <w:lang w:val="ro-RO"/>
          </w:rPr>
          <w:t>5.1.1.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Comparația opțiunilor din punct de vedere tehnic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416" w:history="1">
        <w:r w:rsidRPr="00187001">
          <w:rPr>
            <w:rStyle w:val="Hyperlink"/>
            <w:noProof/>
            <w:sz w:val="22"/>
            <w:szCs w:val="22"/>
            <w:lang w:val="ro-RO"/>
          </w:rPr>
          <w:t>5.1.2.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Comparația opțiunilor din punct de vedere economic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417" w:history="1">
        <w:r w:rsidRPr="00187001">
          <w:rPr>
            <w:rStyle w:val="Hyperlink"/>
            <w:noProof/>
            <w:sz w:val="22"/>
            <w:szCs w:val="22"/>
            <w:lang w:val="ro-RO"/>
          </w:rPr>
          <w:t>5.1.3.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Comparația opțiunilor din punct de vedere financiar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418" w:history="1">
        <w:r w:rsidRPr="00187001">
          <w:rPr>
            <w:rStyle w:val="Hyperlink"/>
            <w:noProof/>
            <w:sz w:val="22"/>
            <w:szCs w:val="22"/>
            <w:lang w:val="ro-RO"/>
          </w:rPr>
          <w:t>5.1.4.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Comparația opțiunilor din punct de vedere al sustenabilității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419" w:history="1">
        <w:r w:rsidRPr="00187001">
          <w:rPr>
            <w:rStyle w:val="Hyperlink"/>
            <w:noProof/>
            <w:sz w:val="22"/>
            <w:szCs w:val="22"/>
            <w:lang w:val="ro-RO"/>
          </w:rPr>
          <w:t>5.2.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Selectarea şi justificarea opțiunii tehnico-economice optimă recomandată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420" w:history="1">
        <w:r w:rsidRPr="00187001">
          <w:rPr>
            <w:rStyle w:val="Hyperlink"/>
            <w:noProof/>
            <w:sz w:val="22"/>
            <w:szCs w:val="22"/>
            <w:lang w:val="ro-RO"/>
          </w:rPr>
          <w:t>5.3.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Descrierea opțiunii tehico-economice optimă recomandată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421" w:history="1">
        <w:r w:rsidRPr="00187001">
          <w:rPr>
            <w:rStyle w:val="Hyperlink"/>
            <w:noProof/>
            <w:sz w:val="22"/>
            <w:szCs w:val="22"/>
            <w:lang w:val="ro-RO"/>
          </w:rPr>
          <w:t>5.3.1.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Obţinerea şi amenajarea terenului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422" w:history="1">
        <w:r w:rsidRPr="00187001">
          <w:rPr>
            <w:rStyle w:val="Hyperlink"/>
            <w:noProof/>
            <w:sz w:val="22"/>
            <w:szCs w:val="22"/>
            <w:lang w:val="ro-RO"/>
          </w:rPr>
          <w:t>5.3.2.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Asigurarea utilităţilor necesare funcţionării obiectivului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423" w:history="1">
        <w:r w:rsidRPr="00187001">
          <w:rPr>
            <w:rStyle w:val="Hyperlink"/>
            <w:noProof/>
            <w:sz w:val="22"/>
            <w:szCs w:val="22"/>
            <w:lang w:val="ro-RO"/>
          </w:rPr>
          <w:t>5.3.3.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Soluţia tehnică, cuprinzând descrierea, din punct de vedere tehnologic, constructiv, funcţional-arhitectural şi economic, a principalelor lucrări pentru investiţia de bază, corelată cu nivelul calitativ, tehnic şi de performanţă ce rezultă din indicatorii tehnico-economici propuşi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424" w:history="1">
        <w:r w:rsidRPr="00187001">
          <w:rPr>
            <w:rStyle w:val="Hyperlink"/>
            <w:noProof/>
            <w:sz w:val="22"/>
            <w:szCs w:val="22"/>
            <w:lang w:val="ro-RO"/>
          </w:rPr>
          <w:t>5.3.4.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Probe tehnologice și teste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425" w:history="1">
        <w:r w:rsidRPr="00187001">
          <w:rPr>
            <w:rStyle w:val="Hyperlink"/>
            <w:noProof/>
            <w:sz w:val="22"/>
            <w:szCs w:val="22"/>
            <w:lang w:val="ro-RO"/>
          </w:rPr>
          <w:t>5.4.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Principalii indicatori tehnico-economici aferenţi obiectivului de investiţii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426" w:history="1">
        <w:r w:rsidRPr="00187001">
          <w:rPr>
            <w:rStyle w:val="Hyperlink"/>
            <w:noProof/>
            <w:sz w:val="22"/>
            <w:szCs w:val="22"/>
            <w:lang w:val="ro-RO"/>
          </w:rPr>
          <w:t>5.4.1.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Indicatori maximali în conformitate cu devizul general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427" w:history="1">
        <w:r w:rsidRPr="00187001">
          <w:rPr>
            <w:rStyle w:val="Hyperlink"/>
            <w:noProof/>
            <w:sz w:val="22"/>
            <w:szCs w:val="22"/>
            <w:lang w:val="ro-RO"/>
          </w:rPr>
          <w:t>5.4.2.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Indicatori minimali, respectiv indicatori de performanţă ai investiţiei – elemente fizice/capacităţi fizice care să indice atingerea țintei obiectivului de investiții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428" w:history="1">
        <w:r w:rsidRPr="00187001">
          <w:rPr>
            <w:rStyle w:val="Hyperlink"/>
            <w:noProof/>
            <w:sz w:val="22"/>
            <w:szCs w:val="22"/>
            <w:lang w:val="ro-RO"/>
          </w:rPr>
          <w:t>5.4.3.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Indicatori financiari, socio-economici, de impact, de rezultat/operare, stabiliți în funcție de specificul și ținta fiecărui obiectiv de investiții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5"/>
        <w:spacing w:before="60" w:after="40"/>
        <w:rPr>
          <w:noProof/>
        </w:rPr>
      </w:pPr>
      <w:hyperlink w:anchor="_Toc480678429" w:history="1">
        <w:r w:rsidRPr="00187001">
          <w:rPr>
            <w:rStyle w:val="Hyperlink"/>
            <w:noProof/>
            <w:sz w:val="22"/>
            <w:szCs w:val="22"/>
            <w:lang w:val="ro-RO"/>
          </w:rPr>
          <w:t>5.4.4.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Durata estimată de execuţie a obiectivului de investiţie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430" w:history="1">
        <w:r w:rsidRPr="00187001">
          <w:rPr>
            <w:rStyle w:val="Hyperlink"/>
            <w:noProof/>
            <w:sz w:val="22"/>
            <w:szCs w:val="22"/>
            <w:lang w:val="ro-RO"/>
          </w:rPr>
          <w:t>5.5.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Prezentarea modului în care se asigură conformarea cu reglementările specifice funcțiunii preconizate din punctul de vedere al asigurării tuturor cerințelor fundamentale aplicabile obiectivului</w:t>
        </w:r>
        <w:r w:rsidRPr="00187001">
          <w:rPr>
            <w:noProof/>
            <w:webHidden/>
          </w:rPr>
          <w:tab/>
        </w:r>
      </w:hyperlink>
    </w:p>
    <w:p w:rsidR="00457B0D" w:rsidRDefault="00457B0D" w:rsidP="00457B0D">
      <w:pPr>
        <w:pStyle w:val="TOC4"/>
        <w:spacing w:before="60" w:after="40"/>
        <w:rPr>
          <w:rStyle w:val="Hyperlink"/>
          <w:noProof/>
          <w:sz w:val="22"/>
          <w:szCs w:val="22"/>
        </w:rPr>
      </w:pPr>
      <w:hyperlink w:anchor="_Toc480678431" w:history="1">
        <w:r w:rsidRPr="00187001">
          <w:rPr>
            <w:rStyle w:val="Hyperlink"/>
            <w:noProof/>
            <w:sz w:val="22"/>
            <w:szCs w:val="22"/>
            <w:lang w:val="ro-RO"/>
          </w:rPr>
          <w:t>5.6.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Nominalizarea surselor de finanțare a investiției publice, ca urmare a analizei financiare și economice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spacing w:before="60" w:after="40"/>
        <w:rPr>
          <w:noProof/>
          <w:sz w:val="12"/>
          <w:szCs w:val="12"/>
        </w:rPr>
      </w:pPr>
    </w:p>
    <w:p w:rsidR="00457B0D" w:rsidRPr="00187001" w:rsidRDefault="00457B0D" w:rsidP="00457B0D">
      <w:pPr>
        <w:pStyle w:val="TOC1"/>
        <w:spacing w:before="60" w:after="40"/>
        <w:rPr>
          <w:lang w:val="en-GB" w:eastAsia="en-GB"/>
        </w:rPr>
      </w:pPr>
      <w:hyperlink w:anchor="_Toc480678432" w:history="1">
        <w:r w:rsidRPr="00187001">
          <w:rPr>
            <w:rStyle w:val="Hyperlink"/>
          </w:rPr>
          <w:t>6.</w:t>
        </w:r>
        <w:r w:rsidRPr="00187001">
          <w:rPr>
            <w:lang w:val="en-GB" w:eastAsia="en-GB"/>
          </w:rPr>
          <w:tab/>
        </w:r>
        <w:r w:rsidRPr="00187001">
          <w:rPr>
            <w:rStyle w:val="Hyperlink"/>
          </w:rPr>
          <w:t>URBANISM, ACORDURI ŞI AVIZE CONFORME</w:t>
        </w:r>
        <w:r w:rsidRPr="00187001">
          <w:rPr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434" w:history="1">
        <w:r w:rsidRPr="00187001">
          <w:rPr>
            <w:rStyle w:val="Hyperlink"/>
            <w:noProof/>
            <w:sz w:val="22"/>
            <w:szCs w:val="22"/>
            <w:lang w:val="ro-RO"/>
          </w:rPr>
          <w:t>6.1.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Certificatul de Urbanism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435" w:history="1">
        <w:r w:rsidRPr="00187001">
          <w:rPr>
            <w:rStyle w:val="Hyperlink"/>
            <w:noProof/>
            <w:sz w:val="22"/>
            <w:szCs w:val="22"/>
            <w:lang w:val="ro-RO"/>
          </w:rPr>
          <w:t>6.2.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Extrase de Carte Funciară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436" w:history="1">
        <w:r w:rsidRPr="00187001">
          <w:rPr>
            <w:rStyle w:val="Hyperlink"/>
            <w:noProof/>
            <w:sz w:val="22"/>
            <w:szCs w:val="22"/>
            <w:lang w:val="ro-RO"/>
          </w:rPr>
          <w:t>6.3.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Actul administrativ al autorității competente pentru protecția mediului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437" w:history="1">
        <w:r w:rsidRPr="00187001">
          <w:rPr>
            <w:rStyle w:val="Hyperlink"/>
            <w:noProof/>
            <w:sz w:val="22"/>
            <w:szCs w:val="22"/>
            <w:lang w:val="ro-RO"/>
          </w:rPr>
          <w:t>6.4.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Avize conforme privind asigurarea utilităților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438" w:history="1">
        <w:r w:rsidRPr="00187001">
          <w:rPr>
            <w:rStyle w:val="Hyperlink"/>
            <w:noProof/>
            <w:spacing w:val="-2"/>
            <w:sz w:val="22"/>
            <w:szCs w:val="22"/>
            <w:lang w:val="ro-RO"/>
          </w:rPr>
          <w:t>6.5.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pacing w:val="-2"/>
            <w:sz w:val="22"/>
            <w:szCs w:val="22"/>
            <w:lang w:val="ro-RO"/>
          </w:rPr>
          <w:t>Studiu topografic, vizat de către Oficiul de Cadastru și Publicitate Imobiliară</w:t>
        </w:r>
        <w:r w:rsidRPr="00187001">
          <w:rPr>
            <w:noProof/>
            <w:webHidden/>
          </w:rPr>
          <w:tab/>
        </w:r>
      </w:hyperlink>
    </w:p>
    <w:p w:rsidR="00457B0D" w:rsidRDefault="00457B0D" w:rsidP="00457B0D">
      <w:pPr>
        <w:pStyle w:val="TOC4"/>
        <w:spacing w:before="60" w:after="40"/>
        <w:rPr>
          <w:rStyle w:val="Hyperlink"/>
          <w:noProof/>
          <w:sz w:val="22"/>
          <w:szCs w:val="22"/>
        </w:rPr>
      </w:pPr>
      <w:hyperlink w:anchor="_Toc480678439" w:history="1">
        <w:r w:rsidRPr="00187001">
          <w:rPr>
            <w:rStyle w:val="Hyperlink"/>
            <w:noProof/>
            <w:sz w:val="22"/>
            <w:szCs w:val="22"/>
            <w:lang w:val="ro-RO"/>
          </w:rPr>
          <w:t>6.6.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Avize, acorduri și studii specifice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spacing w:before="60" w:after="40"/>
        <w:rPr>
          <w:noProof/>
          <w:sz w:val="12"/>
          <w:szCs w:val="12"/>
        </w:rPr>
      </w:pPr>
    </w:p>
    <w:p w:rsidR="00457B0D" w:rsidRPr="00187001" w:rsidRDefault="00457B0D" w:rsidP="00457B0D">
      <w:pPr>
        <w:pStyle w:val="TOC1"/>
        <w:spacing w:before="60" w:after="40"/>
        <w:rPr>
          <w:lang w:val="en-GB" w:eastAsia="en-GB"/>
        </w:rPr>
      </w:pPr>
      <w:hyperlink w:anchor="_Toc480678440" w:history="1">
        <w:r w:rsidRPr="00187001">
          <w:rPr>
            <w:rStyle w:val="Hyperlink"/>
          </w:rPr>
          <w:t>7.</w:t>
        </w:r>
        <w:r w:rsidRPr="00187001">
          <w:rPr>
            <w:lang w:val="en-GB" w:eastAsia="en-GB"/>
          </w:rPr>
          <w:tab/>
        </w:r>
        <w:r w:rsidRPr="00187001">
          <w:rPr>
            <w:rStyle w:val="Hyperlink"/>
          </w:rPr>
          <w:t>IMPLEMENTAREA INVESTIŢIEI</w:t>
        </w:r>
        <w:r w:rsidRPr="00187001">
          <w:rPr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442" w:history="1">
        <w:r w:rsidRPr="00187001">
          <w:rPr>
            <w:rStyle w:val="Hyperlink"/>
            <w:noProof/>
            <w:sz w:val="22"/>
            <w:szCs w:val="22"/>
            <w:lang w:val="ro-RO"/>
          </w:rPr>
          <w:t>7.1.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Informaţii despre entitatea responsabilă cu implementarea investiţiei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443" w:history="1">
        <w:r w:rsidRPr="00187001">
          <w:rPr>
            <w:rStyle w:val="Hyperlink"/>
            <w:noProof/>
            <w:sz w:val="22"/>
            <w:szCs w:val="22"/>
            <w:lang w:val="ro-RO"/>
          </w:rPr>
          <w:t>7.2.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Strategia de implementare, cuprinzând: durata de implementare a obiectivului de investiţii (în luni calendaristice), durata de execuţie, graficul de implementare a investiţiei, eşalonarea investiţiei pe ani, resurse necesare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pStyle w:val="TOC4"/>
        <w:spacing w:before="60" w:after="40"/>
        <w:rPr>
          <w:noProof/>
        </w:rPr>
      </w:pPr>
      <w:hyperlink w:anchor="_Toc480678444" w:history="1">
        <w:r w:rsidRPr="00187001">
          <w:rPr>
            <w:rStyle w:val="Hyperlink"/>
            <w:noProof/>
            <w:sz w:val="22"/>
            <w:szCs w:val="22"/>
            <w:lang w:val="ro-RO"/>
          </w:rPr>
          <w:t>7.3.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Strategia de exploatare/operare şi întreţinere: etape, metode şi resurse necesare</w:t>
        </w:r>
        <w:r w:rsidRPr="00187001">
          <w:rPr>
            <w:noProof/>
            <w:webHidden/>
          </w:rPr>
          <w:tab/>
        </w:r>
      </w:hyperlink>
    </w:p>
    <w:p w:rsidR="00457B0D" w:rsidRDefault="00457B0D" w:rsidP="00457B0D">
      <w:pPr>
        <w:pStyle w:val="TOC4"/>
        <w:spacing w:before="60" w:after="40"/>
        <w:rPr>
          <w:rStyle w:val="Hyperlink"/>
          <w:noProof/>
          <w:sz w:val="22"/>
          <w:szCs w:val="22"/>
        </w:rPr>
      </w:pPr>
      <w:hyperlink w:anchor="_Toc480678445" w:history="1">
        <w:r w:rsidRPr="00187001">
          <w:rPr>
            <w:rStyle w:val="Hyperlink"/>
            <w:noProof/>
            <w:sz w:val="22"/>
            <w:szCs w:val="22"/>
            <w:lang w:val="ro-RO"/>
          </w:rPr>
          <w:t>7.4.</w:t>
        </w:r>
        <w:r w:rsidRPr="00187001">
          <w:rPr>
            <w:noProof/>
          </w:rPr>
          <w:tab/>
        </w:r>
        <w:r w:rsidRPr="00187001">
          <w:rPr>
            <w:rStyle w:val="Hyperlink"/>
            <w:noProof/>
            <w:sz w:val="22"/>
            <w:szCs w:val="22"/>
            <w:lang w:val="ro-RO"/>
          </w:rPr>
          <w:t>Recomandări privind aigurarea capacităţii manageriale şi instituţionale</w:t>
        </w:r>
        <w:r w:rsidRPr="00187001">
          <w:rPr>
            <w:noProof/>
            <w:webHidden/>
          </w:rPr>
          <w:tab/>
        </w:r>
      </w:hyperlink>
    </w:p>
    <w:p w:rsidR="00457B0D" w:rsidRPr="00187001" w:rsidRDefault="00457B0D" w:rsidP="00457B0D">
      <w:pPr>
        <w:spacing w:before="60" w:after="40"/>
        <w:rPr>
          <w:noProof/>
          <w:sz w:val="12"/>
          <w:szCs w:val="12"/>
        </w:rPr>
      </w:pPr>
    </w:p>
    <w:p w:rsidR="00457B0D" w:rsidRDefault="00457B0D" w:rsidP="00457B0D">
      <w:pPr>
        <w:pStyle w:val="TOC1"/>
        <w:spacing w:before="60" w:after="40"/>
        <w:rPr>
          <w:rStyle w:val="Hyperlink"/>
        </w:rPr>
      </w:pPr>
      <w:hyperlink w:anchor="_Toc480678446" w:history="1">
        <w:r w:rsidRPr="00187001">
          <w:rPr>
            <w:rStyle w:val="Hyperlink"/>
          </w:rPr>
          <w:t>8.</w:t>
        </w:r>
        <w:r w:rsidRPr="00187001">
          <w:rPr>
            <w:lang w:val="en-GB" w:eastAsia="en-GB"/>
          </w:rPr>
          <w:tab/>
        </w:r>
        <w:r w:rsidRPr="00187001">
          <w:rPr>
            <w:rStyle w:val="Hyperlink"/>
          </w:rPr>
          <w:t>CONCLUZII ŞI RECOMANDĂRI</w:t>
        </w:r>
        <w:r w:rsidRPr="00187001">
          <w:rPr>
            <w:webHidden/>
          </w:rPr>
          <w:tab/>
        </w:r>
      </w:hyperlink>
    </w:p>
    <w:p w:rsidR="00457B0D" w:rsidRDefault="00457B0D" w:rsidP="00457B0D">
      <w:pPr>
        <w:spacing w:before="60" w:after="40"/>
        <w:rPr>
          <w:noProof/>
        </w:rPr>
      </w:pPr>
    </w:p>
    <w:p w:rsidR="00457B0D" w:rsidRDefault="00457B0D" w:rsidP="00457B0D">
      <w:pPr>
        <w:spacing w:before="60" w:after="40"/>
        <w:rPr>
          <w:noProof/>
        </w:rPr>
      </w:pPr>
    </w:p>
    <w:p w:rsidR="00457B0D" w:rsidRDefault="00457B0D" w:rsidP="00457B0D">
      <w:pPr>
        <w:spacing w:before="60" w:after="40"/>
        <w:rPr>
          <w:noProof/>
        </w:rPr>
      </w:pPr>
    </w:p>
    <w:p w:rsidR="00457B0D" w:rsidRDefault="00457B0D" w:rsidP="00457B0D">
      <w:pPr>
        <w:spacing w:before="60" w:after="40"/>
        <w:rPr>
          <w:noProof/>
        </w:rPr>
      </w:pPr>
      <w:bookmarkStart w:id="0" w:name="_GoBack"/>
      <w:bookmarkEnd w:id="0"/>
    </w:p>
    <w:p w:rsidR="00457B0D" w:rsidRPr="00187001" w:rsidRDefault="00457B0D" w:rsidP="00457B0D">
      <w:pPr>
        <w:autoSpaceDE w:val="0"/>
        <w:autoSpaceDN w:val="0"/>
        <w:adjustRightInd w:val="0"/>
        <w:spacing w:before="60" w:after="40"/>
        <w:jc w:val="center"/>
        <w:rPr>
          <w:b/>
          <w:bCs/>
          <w:noProof/>
          <w:sz w:val="32"/>
          <w:lang w:val="ro-RO"/>
        </w:rPr>
      </w:pPr>
      <w:r>
        <w:rPr>
          <w:b/>
          <w:bCs/>
          <w:noProof/>
          <w:sz w:val="32"/>
          <w:lang w:val="ro-RO"/>
        </w:rPr>
        <w:t>B</w:t>
      </w:r>
      <w:r w:rsidRPr="00187001">
        <w:rPr>
          <w:b/>
          <w:bCs/>
          <w:noProof/>
          <w:sz w:val="32"/>
          <w:lang w:val="ro-RO"/>
        </w:rPr>
        <w:t xml:space="preserve">. PIESE </w:t>
      </w:r>
      <w:r>
        <w:rPr>
          <w:b/>
          <w:bCs/>
          <w:noProof/>
          <w:sz w:val="32"/>
          <w:lang w:val="ro-RO"/>
        </w:rPr>
        <w:t>DESENATE</w:t>
      </w:r>
    </w:p>
    <w:p w:rsidR="00457B0D" w:rsidRPr="00187001" w:rsidRDefault="00457B0D" w:rsidP="00457B0D">
      <w:pPr>
        <w:spacing w:before="60" w:after="40"/>
        <w:rPr>
          <w:noProof/>
        </w:rPr>
      </w:pPr>
    </w:p>
    <w:p w:rsidR="00E4299C" w:rsidRDefault="00457B0D" w:rsidP="00457B0D">
      <w:hyperlink w:anchor="_Toc480678447" w:history="1">
        <w:r w:rsidRPr="00187001">
          <w:rPr>
            <w:rStyle w:val="Hyperlink"/>
          </w:rPr>
          <w:t>BORDEROU PIESE DESENATE</w:t>
        </w:r>
        <w:r>
          <w:rPr>
            <w:rStyle w:val="Hyperlink"/>
          </w:rPr>
          <w:t>………………………………………</w:t>
        </w:r>
        <w:r>
          <w:rPr>
            <w:webHidden/>
          </w:rPr>
          <w:t>…………………….</w:t>
        </w:r>
      </w:hyperlink>
      <w:r w:rsidRPr="00187001">
        <w:rPr>
          <w:b/>
          <w:bCs/>
          <w:color w:val="FF0000"/>
          <w:u w:val="single"/>
          <w:lang w:val="ro-RO"/>
        </w:rPr>
        <w:fldChar w:fldCharType="end"/>
      </w:r>
    </w:p>
    <w:sectPr w:rsidR="00E429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888"/>
    <w:rsid w:val="003C3888"/>
    <w:rsid w:val="00457B0D"/>
    <w:rsid w:val="00E4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8BD03"/>
  <w15:chartTrackingRefBased/>
  <w15:docId w15:val="{182782B0-5477-4574-BAF8-038967B25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57B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57B0D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457B0D"/>
    <w:pPr>
      <w:tabs>
        <w:tab w:val="left" w:pos="440"/>
        <w:tab w:val="right" w:leader="dot" w:pos="9926"/>
      </w:tabs>
      <w:spacing w:after="100" w:line="259" w:lineRule="auto"/>
      <w:ind w:left="462" w:hanging="462"/>
    </w:pPr>
    <w:rPr>
      <w:rFonts w:eastAsiaTheme="minorEastAsia"/>
      <w:b/>
      <w:noProof/>
      <w:sz w:val="22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457B0D"/>
    <w:pPr>
      <w:tabs>
        <w:tab w:val="left" w:pos="1320"/>
        <w:tab w:val="right" w:leader="dot" w:pos="9926"/>
      </w:tabs>
      <w:spacing w:after="100"/>
      <w:ind w:left="1276" w:hanging="556"/>
    </w:pPr>
  </w:style>
  <w:style w:type="paragraph" w:styleId="TOC5">
    <w:name w:val="toc 5"/>
    <w:basedOn w:val="Normal"/>
    <w:next w:val="Normal"/>
    <w:autoRedefine/>
    <w:uiPriority w:val="39"/>
    <w:unhideWhenUsed/>
    <w:rsid w:val="00457B0D"/>
    <w:pPr>
      <w:tabs>
        <w:tab w:val="left" w:pos="1760"/>
        <w:tab w:val="right" w:leader="dot" w:pos="9926"/>
      </w:tabs>
      <w:spacing w:after="100"/>
      <w:ind w:left="1792" w:hanging="8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1291</Words>
  <Characters>7362</Characters>
  <Application>Microsoft Office Word</Application>
  <DocSecurity>0</DocSecurity>
  <Lines>61</Lines>
  <Paragraphs>17</Paragraphs>
  <ScaleCrop>false</ScaleCrop>
  <Company/>
  <LinksUpToDate>false</LinksUpToDate>
  <CharactersWithSpaces>8636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Tapurica</dc:creator>
  <cp:keywords/>
  <dc:description/>
  <cp:lastModifiedBy>Oana Tapurica</cp:lastModifiedBy>
  <cp:revision>2</cp:revision>
  <dcterms:created xsi:type="dcterms:W3CDTF">2017-05-31T20:48:00Z</dcterms:created>
  <dcterms:modified xsi:type="dcterms:W3CDTF">2017-05-31T20:53:00Z</dcterms:modified>
</cp:coreProperties>
</file>