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A41D" w14:textId="127574F7" w:rsidR="00457B0D" w:rsidRPr="00506108" w:rsidRDefault="00457B0D" w:rsidP="00457B0D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BB62B" wp14:editId="536857DA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1A22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  <w:r w:rsidR="00DC0FC7">
        <w:rPr>
          <w:rFonts w:ascii="Trebuchet MS" w:hAnsi="Trebuchet MS"/>
          <w:b/>
          <w:bCs/>
          <w:sz w:val="56"/>
          <w:szCs w:val="76"/>
        </w:rPr>
        <w:t xml:space="preserve">    </w:t>
      </w:r>
    </w:p>
    <w:p w14:paraId="5C05D49C" w14:textId="77777777"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14:paraId="66BA49F9" w14:textId="77777777"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14:paraId="13B4C57A" w14:textId="77777777"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A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SCRISE</w:t>
      </w:r>
    </w:p>
    <w:p w14:paraId="1908A201" w14:textId="77777777" w:rsidR="00457B0D" w:rsidRPr="00457B0D" w:rsidRDefault="00457B0D" w:rsidP="00457B0D">
      <w:pPr>
        <w:rPr>
          <w:lang w:val="ro-RO"/>
        </w:rPr>
      </w:pPr>
    </w:p>
    <w:p w14:paraId="7B3BBB2E" w14:textId="77777777" w:rsidR="00457B0D" w:rsidRDefault="00457B0D" w:rsidP="00457B0D">
      <w:pPr>
        <w:pStyle w:val="Cuprins1"/>
        <w:spacing w:before="60" w:after="40"/>
        <w:rPr>
          <w:bCs/>
          <w:color w:val="FF0000"/>
          <w:lang w:val="ro-RO"/>
        </w:rPr>
      </w:pPr>
    </w:p>
    <w:p w14:paraId="3D88C41B" w14:textId="77777777" w:rsidR="00457B0D" w:rsidRPr="00187001" w:rsidRDefault="00457B0D" w:rsidP="00457B0D">
      <w:pPr>
        <w:pStyle w:val="Cuprins1"/>
        <w:spacing w:before="60" w:after="40"/>
        <w:rPr>
          <w:lang w:val="en-GB" w:eastAsia="en-GB"/>
        </w:rPr>
      </w:pPr>
      <w:r w:rsidRPr="00187001">
        <w:rPr>
          <w:bCs/>
          <w:color w:val="FF0000"/>
          <w:lang w:val="ro-RO"/>
        </w:rPr>
        <w:fldChar w:fldCharType="begin"/>
      </w:r>
      <w:r w:rsidRPr="00187001">
        <w:rPr>
          <w:bCs/>
          <w:color w:val="FF0000"/>
          <w:lang w:val="ro-RO"/>
        </w:rPr>
        <w:instrText xml:space="preserve"> TOC \o \h \z \u </w:instrText>
      </w:r>
      <w:r w:rsidRPr="00187001">
        <w:rPr>
          <w:bCs/>
          <w:color w:val="FF0000"/>
          <w:lang w:val="ro-RO"/>
        </w:rPr>
        <w:fldChar w:fldCharType="separate"/>
      </w:r>
      <w:hyperlink w:anchor="_Toc480678364" w:history="1">
        <w:r w:rsidRPr="00187001">
          <w:rPr>
            <w:rStyle w:val="Hyperlink"/>
          </w:rPr>
          <w:t>1.</w:t>
        </w:r>
        <w:r w:rsidRPr="00187001">
          <w:rPr>
            <w:lang w:val="en-GB" w:eastAsia="en-GB"/>
          </w:rPr>
          <w:tab/>
        </w:r>
        <w:r w:rsidRPr="00187001">
          <w:rPr>
            <w:rStyle w:val="Hyperlink"/>
          </w:rPr>
          <w:t>INFORMAŢII  GENERALE   PRIVIND  OBIECTIVUL  DE  INVESTIŢII</w:t>
        </w:r>
        <w:r w:rsidRPr="00187001">
          <w:rPr>
            <w:webHidden/>
          </w:rPr>
          <w:tab/>
        </w:r>
      </w:hyperlink>
    </w:p>
    <w:p w14:paraId="42D804F8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Denumirea obiectivului de investitii</w:t>
        </w:r>
        <w:r w:rsidR="00457B0D" w:rsidRPr="00187001">
          <w:rPr>
            <w:noProof/>
            <w:webHidden/>
          </w:rPr>
          <w:tab/>
        </w:r>
      </w:hyperlink>
    </w:p>
    <w:p w14:paraId="74436AA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Ordonatorul principal de credite/investitor</w:t>
        </w:r>
        <w:r w:rsidR="00457B0D" w:rsidRPr="00187001">
          <w:rPr>
            <w:noProof/>
            <w:webHidden/>
          </w:rPr>
          <w:tab/>
        </w:r>
      </w:hyperlink>
    </w:p>
    <w:p w14:paraId="5960146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Ordonatorul de credite</w:t>
        </w:r>
        <w:r w:rsidR="00457B0D" w:rsidRPr="00187001">
          <w:rPr>
            <w:noProof/>
            <w:webHidden/>
          </w:rPr>
          <w:tab/>
        </w:r>
      </w:hyperlink>
    </w:p>
    <w:p w14:paraId="55FAF3F4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6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Beneficiarul investiției</w:t>
        </w:r>
        <w:r w:rsidR="00457B0D" w:rsidRPr="00187001">
          <w:rPr>
            <w:noProof/>
            <w:webHidden/>
          </w:rPr>
          <w:tab/>
        </w:r>
      </w:hyperlink>
    </w:p>
    <w:p w14:paraId="176DB740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6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1.5.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Elaboratorul studiului de fezabilitate</w:t>
        </w:r>
        <w:r w:rsidR="00457B0D" w:rsidRPr="00187001">
          <w:rPr>
            <w:noProof/>
            <w:webHidden/>
          </w:rPr>
          <w:tab/>
        </w:r>
      </w:hyperlink>
    </w:p>
    <w:p w14:paraId="671BE365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33EF8F08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70" w:history="1">
        <w:r w:rsidR="00457B0D" w:rsidRPr="00187001">
          <w:rPr>
            <w:rStyle w:val="Hyperlink"/>
          </w:rPr>
          <w:t>2.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SITUATIA EXISTENTA SI NECESITATEA REALIZARII OBIECTIVULUI DE INVESTITII</w:t>
        </w:r>
        <w:r w:rsidR="00457B0D" w:rsidRPr="00187001">
          <w:rPr>
            <w:webHidden/>
          </w:rPr>
          <w:tab/>
        </w:r>
      </w:hyperlink>
    </w:p>
    <w:p w14:paraId="084EEA9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Concluziile studiului de prefezablitate</w:t>
        </w:r>
        <w:r w:rsidR="00457B0D" w:rsidRPr="00187001">
          <w:rPr>
            <w:noProof/>
            <w:webHidden/>
          </w:rPr>
          <w:tab/>
        </w:r>
      </w:hyperlink>
    </w:p>
    <w:p w14:paraId="568B7887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Prezentarea contextului: politici, strategii, legislatie, structuri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institutionale şi financiare</w:t>
        </w:r>
        <w:r w:rsidR="00457B0D" w:rsidRPr="00187001">
          <w:rPr>
            <w:noProof/>
            <w:webHidden/>
          </w:rPr>
          <w:tab/>
        </w:r>
      </w:hyperlink>
    </w:p>
    <w:p w14:paraId="3F9BB7AC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situatiei existente si identificarea necesităţilor şi deficienţelor</w:t>
        </w:r>
        <w:r w:rsidR="00457B0D" w:rsidRPr="00187001">
          <w:rPr>
            <w:noProof/>
            <w:webHidden/>
          </w:rPr>
          <w:tab/>
        </w:r>
      </w:hyperlink>
    </w:p>
    <w:p w14:paraId="53E2192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Analiza cererii de bunuri și servicii, inclusiv prognoze pe termen mediu și lung privind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     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evoluția cererii</w:t>
        </w:r>
        <w:r w:rsidR="00457B0D" w:rsidRPr="00187001">
          <w:rPr>
            <w:noProof/>
            <w:webHidden/>
          </w:rPr>
          <w:tab/>
        </w:r>
      </w:hyperlink>
    </w:p>
    <w:p w14:paraId="23EBB494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7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2.5.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Obiective preconizate a fi atinse prin realizarea investiţiei publice</w:t>
        </w:r>
        <w:r w:rsidR="00457B0D" w:rsidRPr="00187001">
          <w:rPr>
            <w:noProof/>
            <w:webHidden/>
          </w:rPr>
          <w:tab/>
        </w:r>
      </w:hyperlink>
    </w:p>
    <w:p w14:paraId="247B4937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8B48658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77" w:history="1">
        <w:r w:rsidR="00457B0D" w:rsidRPr="00187001">
          <w:rPr>
            <w:rStyle w:val="Hyperlink"/>
          </w:rPr>
          <w:t>3.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 xml:space="preserve">IDENTIFICAREA, PROPUNEREA ŞI PREZENTAREA A MINIMUM 2 SCENARII </w:t>
        </w:r>
        <w:r w:rsidR="00457B0D">
          <w:rPr>
            <w:rStyle w:val="Hyperlink"/>
          </w:rPr>
          <w:t xml:space="preserve">      </w:t>
        </w:r>
        <w:r w:rsidR="00457B0D" w:rsidRPr="00187001">
          <w:rPr>
            <w:rStyle w:val="Hyperlink"/>
          </w:rPr>
          <w:t>TEHNICO-ECONOMICE PENTRU REALIZAREA OBIECTIVULUI DE INVESTIŢII</w:t>
        </w:r>
        <w:r w:rsidR="00457B0D" w:rsidRPr="00187001">
          <w:rPr>
            <w:webHidden/>
          </w:rPr>
          <w:tab/>
        </w:r>
      </w:hyperlink>
    </w:p>
    <w:p w14:paraId="30929CC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7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Particularităţi ale amplasamentului</w:t>
        </w:r>
        <w:r w:rsidR="00457B0D" w:rsidRPr="00187001">
          <w:rPr>
            <w:noProof/>
            <w:webHidden/>
          </w:rPr>
          <w:tab/>
        </w:r>
      </w:hyperlink>
    </w:p>
    <w:p w14:paraId="0394A09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amplasamentului</w:t>
        </w:r>
        <w:r w:rsidR="00457B0D" w:rsidRPr="00187001">
          <w:rPr>
            <w:noProof/>
            <w:webHidden/>
          </w:rPr>
          <w:tab/>
        </w:r>
      </w:hyperlink>
    </w:p>
    <w:p w14:paraId="77E05ED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Relaţii cu zonele învecinate, accesuri existente şi/sau căi de acces posibile</w:t>
        </w:r>
        <w:r w:rsidR="00457B0D" w:rsidRPr="00187001">
          <w:rPr>
            <w:noProof/>
            <w:webHidden/>
          </w:rPr>
          <w:tab/>
        </w:r>
      </w:hyperlink>
    </w:p>
    <w:p w14:paraId="75A4717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Orientări propuse faţă de punctele cardinale și față de punctele de interes naturale sau construite</w:t>
        </w:r>
        <w:r w:rsidR="00457B0D" w:rsidRPr="00187001">
          <w:rPr>
            <w:noProof/>
            <w:webHidden/>
          </w:rPr>
          <w:tab/>
        </w:r>
      </w:hyperlink>
    </w:p>
    <w:p w14:paraId="40A0F39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Surse de poluare existente în zonă</w:t>
        </w:r>
        <w:r w:rsidR="00457B0D" w:rsidRPr="00187001">
          <w:rPr>
            <w:noProof/>
            <w:webHidden/>
          </w:rPr>
          <w:tab/>
        </w:r>
      </w:hyperlink>
    </w:p>
    <w:p w14:paraId="79ACAA5C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Date climatice și particularități de relief</w:t>
        </w:r>
        <w:r w:rsidR="00457B0D" w:rsidRPr="00187001">
          <w:rPr>
            <w:noProof/>
            <w:webHidden/>
          </w:rPr>
          <w:tab/>
        </w:r>
      </w:hyperlink>
    </w:p>
    <w:p w14:paraId="70107D7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Existența unor construcții speciale în amplasament</w:t>
        </w:r>
        <w:r w:rsidR="00457B0D" w:rsidRPr="00187001">
          <w:rPr>
            <w:noProof/>
            <w:webHidden/>
          </w:rPr>
          <w:tab/>
        </w:r>
      </w:hyperlink>
    </w:p>
    <w:p w14:paraId="43AA036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3.1.7.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Caracteristici geofizice ale terenului din amplasament – extras din studiul geotehnic elaborat conform normativelor în vigoare</w:t>
        </w:r>
        <w:r w:rsidR="00457B0D" w:rsidRPr="00187001">
          <w:rPr>
            <w:noProof/>
            <w:webHidden/>
          </w:rPr>
          <w:tab/>
        </w:r>
      </w:hyperlink>
    </w:p>
    <w:p w14:paraId="6C50DFFA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8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din punct de vedere tehnic, constructiv, funcţional -arhitectural şi tehnologic</w:t>
        </w:r>
        <w:r w:rsidR="00457B0D" w:rsidRPr="00187001">
          <w:rPr>
            <w:noProof/>
            <w:webHidden/>
          </w:rPr>
          <w:tab/>
        </w:r>
      </w:hyperlink>
    </w:p>
    <w:p w14:paraId="75AD730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Caracteristici tehnice și parametri specifici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1A23B608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8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Varianata constructivă de realizare a investiției, cu justificarea alegerii acesteia</w:t>
        </w:r>
      </w:hyperlink>
    </w:p>
    <w:p w14:paraId="670B119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3.2.3.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Echiparea și dotarea specifică funcțiunii propuse</w:t>
        </w:r>
        <w:r w:rsidR="00457B0D" w:rsidRPr="00187001">
          <w:rPr>
            <w:noProof/>
            <w:webHidden/>
          </w:rPr>
          <w:tab/>
        </w:r>
      </w:hyperlink>
    </w:p>
    <w:p w14:paraId="2EADDE83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9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ale investiţiei</w:t>
        </w:r>
        <w:r w:rsidR="00457B0D" w:rsidRPr="00187001">
          <w:rPr>
            <w:noProof/>
            <w:webHidden/>
          </w:rPr>
          <w:tab/>
        </w:r>
      </w:hyperlink>
    </w:p>
    <w:p w14:paraId="5F3E2493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pentru realizarea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6E0E0533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Costurile estimative de operare pe durata normată de viață/amortizare a investiției</w:t>
        </w:r>
        <w:r w:rsidR="00457B0D" w:rsidRPr="00187001">
          <w:rPr>
            <w:noProof/>
            <w:webHidden/>
          </w:rPr>
          <w:tab/>
        </w:r>
      </w:hyperlink>
    </w:p>
    <w:p w14:paraId="2AEA61A7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39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Studii de specialitate</w:t>
        </w:r>
        <w:r w:rsidR="00457B0D" w:rsidRPr="00187001">
          <w:rPr>
            <w:noProof/>
            <w:webHidden/>
          </w:rPr>
          <w:tab/>
        </w:r>
      </w:hyperlink>
    </w:p>
    <w:p w14:paraId="7CB0FB5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Studiu topografic</w:t>
        </w:r>
        <w:r w:rsidR="00457B0D" w:rsidRPr="00187001">
          <w:rPr>
            <w:noProof/>
            <w:webHidden/>
          </w:rPr>
          <w:tab/>
        </w:r>
      </w:hyperlink>
    </w:p>
    <w:p w14:paraId="2CA710DF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39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Studiu geotehnic</w:t>
        </w:r>
        <w:r w:rsidR="00457B0D" w:rsidRPr="00187001">
          <w:rPr>
            <w:noProof/>
            <w:webHidden/>
          </w:rPr>
          <w:tab/>
        </w:r>
      </w:hyperlink>
    </w:p>
    <w:p w14:paraId="203F13F4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39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3.5.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Grafice orientative de realizare a investiţiei</w:t>
        </w:r>
        <w:r w:rsidR="00457B0D" w:rsidRPr="00187001">
          <w:rPr>
            <w:noProof/>
            <w:webHidden/>
          </w:rPr>
          <w:tab/>
        </w:r>
      </w:hyperlink>
    </w:p>
    <w:p w14:paraId="2EED426C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5F19E759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398" w:history="1">
        <w:r w:rsidR="00457B0D" w:rsidRPr="00187001">
          <w:rPr>
            <w:rStyle w:val="Hyperlink"/>
          </w:rPr>
          <w:t>4.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ANALIZA FIECARUI SCENARIU TEHNICO-ECONOMIC PROPUS</w:t>
        </w:r>
        <w:r w:rsidR="00457B0D" w:rsidRPr="00187001">
          <w:rPr>
            <w:webHidden/>
          </w:rPr>
          <w:tab/>
        </w:r>
      </w:hyperlink>
    </w:p>
    <w:p w14:paraId="7FCD316C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Prezentarea cadrului de analiză, inclusiv specificare perioadei de referință și prezentarea scenariului de referință</w:t>
        </w:r>
        <w:r w:rsidR="00457B0D" w:rsidRPr="00187001">
          <w:rPr>
            <w:noProof/>
            <w:webHidden/>
          </w:rPr>
          <w:tab/>
        </w:r>
      </w:hyperlink>
    </w:p>
    <w:p w14:paraId="7DEDF23E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vulnerabilităților cauzate de factori de risc, antropici și naturali, inclusiv de schimbări climatice ce pot afecta investiția</w:t>
        </w:r>
        <w:r w:rsidR="00457B0D" w:rsidRPr="00187001">
          <w:rPr>
            <w:noProof/>
            <w:webHidden/>
          </w:rPr>
          <w:tab/>
        </w:r>
      </w:hyperlink>
    </w:p>
    <w:p w14:paraId="2C73380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Situația utilităților și analiza de conusm</w:t>
        </w:r>
        <w:r w:rsidR="00457B0D" w:rsidRPr="00187001">
          <w:rPr>
            <w:noProof/>
            <w:webHidden/>
          </w:rPr>
          <w:tab/>
        </w:r>
      </w:hyperlink>
    </w:p>
    <w:p w14:paraId="5B390FA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Sustenabilitatea realizării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371957F9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social și cultural, egalitatea de șanse</w:t>
        </w:r>
        <w:r w:rsidR="00457B0D" w:rsidRPr="00187001">
          <w:rPr>
            <w:noProof/>
            <w:webHidden/>
          </w:rPr>
          <w:tab/>
        </w:r>
      </w:hyperlink>
    </w:p>
    <w:p w14:paraId="6250C60B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Estimări privind forța de muncă ocupată prin realizarea investiției</w:t>
        </w:r>
        <w:r w:rsidR="00457B0D" w:rsidRPr="00187001">
          <w:rPr>
            <w:noProof/>
            <w:webHidden/>
          </w:rPr>
          <w:tab/>
        </w:r>
      </w:hyperlink>
    </w:p>
    <w:p w14:paraId="4FCA84F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asupra factorilor de mediu, inclusiv asupra biodiversității și a siturilor protejate</w:t>
        </w:r>
        <w:r w:rsidR="00457B0D" w:rsidRPr="00187001">
          <w:rPr>
            <w:noProof/>
            <w:webHidden/>
          </w:rPr>
          <w:tab/>
        </w:r>
      </w:hyperlink>
    </w:p>
    <w:p w14:paraId="275CB47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0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Impactul obiectivului de investiție raportat la contextul natural și antropic în care acesta se integrează</w:t>
        </w:r>
        <w:r w:rsidR="00457B0D" w:rsidRPr="00187001">
          <w:rPr>
            <w:noProof/>
            <w:webHidden/>
          </w:rPr>
          <w:tab/>
        </w:r>
      </w:hyperlink>
    </w:p>
    <w:p w14:paraId="2A83981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cererii de bunuri și servicii care justifică dimensionarea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156F5F7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0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financiară, inclusiv calcularea indicatorilor de performanță financiară</w:t>
        </w:r>
        <w:r w:rsidR="00457B0D" w:rsidRPr="00187001">
          <w:rPr>
            <w:noProof/>
            <w:webHidden/>
          </w:rPr>
          <w:tab/>
        </w:r>
      </w:hyperlink>
    </w:p>
    <w:p w14:paraId="6CAD096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4.7.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cost-eficacitate</w:t>
        </w:r>
        <w:r w:rsidR="00457B0D" w:rsidRPr="00187001">
          <w:rPr>
            <w:noProof/>
            <w:webHidden/>
          </w:rPr>
          <w:tab/>
        </w:r>
      </w:hyperlink>
    </w:p>
    <w:p w14:paraId="454F8E36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1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4.8.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Analiza de riscuri, măsuri de prevenire/diminuare a riscurilor</w:t>
        </w:r>
        <w:r w:rsidR="00457B0D" w:rsidRPr="00187001">
          <w:rPr>
            <w:noProof/>
            <w:webHidden/>
          </w:rPr>
          <w:tab/>
        </w:r>
      </w:hyperlink>
    </w:p>
    <w:p w14:paraId="180F91F3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85ED312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12" w:history="1">
        <w:r w:rsidR="00457B0D" w:rsidRPr="00187001">
          <w:rPr>
            <w:rStyle w:val="Hyperlink"/>
          </w:rPr>
          <w:t>5.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OPȚIUNEA TEHNCO-ECONOMICĂ RECOMANDATĂ</w:t>
        </w:r>
        <w:r w:rsidR="00457B0D" w:rsidRPr="00187001">
          <w:rPr>
            <w:webHidden/>
          </w:rPr>
          <w:tab/>
        </w:r>
      </w:hyperlink>
    </w:p>
    <w:p w14:paraId="58D4316E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 xml:space="preserve">Comparatia opțiunilor propuse, din punct de vedere tehnic, economic, financiar, </w:t>
        </w:r>
        <w:r w:rsidR="00457B0D">
          <w:rPr>
            <w:rStyle w:val="Hyperlink"/>
            <w:noProof/>
            <w:sz w:val="22"/>
            <w:szCs w:val="22"/>
            <w:lang w:val="ro-RO"/>
          </w:rPr>
          <w:t xml:space="preserve">                             </w:t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al sustenabilităţii şi riscurilor</w:t>
        </w:r>
        <w:r w:rsidR="00457B0D" w:rsidRPr="00187001">
          <w:rPr>
            <w:noProof/>
            <w:webHidden/>
          </w:rPr>
          <w:tab/>
        </w:r>
      </w:hyperlink>
    </w:p>
    <w:p w14:paraId="5F792545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tehnic</w:t>
        </w:r>
        <w:r w:rsidR="00457B0D" w:rsidRPr="00187001">
          <w:rPr>
            <w:noProof/>
            <w:webHidden/>
          </w:rPr>
          <w:tab/>
        </w:r>
      </w:hyperlink>
    </w:p>
    <w:p w14:paraId="4597BFE0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economic</w:t>
        </w:r>
        <w:r w:rsidR="00457B0D" w:rsidRPr="00187001">
          <w:rPr>
            <w:noProof/>
            <w:webHidden/>
          </w:rPr>
          <w:tab/>
        </w:r>
      </w:hyperlink>
    </w:p>
    <w:p w14:paraId="69A8DF38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financiar</w:t>
        </w:r>
        <w:r w:rsidR="00457B0D" w:rsidRPr="00187001">
          <w:rPr>
            <w:noProof/>
            <w:webHidden/>
          </w:rPr>
          <w:tab/>
        </w:r>
      </w:hyperlink>
    </w:p>
    <w:p w14:paraId="0E88684C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1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5.1.4.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Comparația opțiunilor din punct de vedere al sustenabilității</w:t>
        </w:r>
        <w:r w:rsidR="00457B0D" w:rsidRPr="00187001">
          <w:rPr>
            <w:noProof/>
            <w:webHidden/>
          </w:rPr>
          <w:tab/>
        </w:r>
      </w:hyperlink>
    </w:p>
    <w:p w14:paraId="2215F63D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1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Selectarea şi justificarea opțiunii tehnico-economice optimă recomandată</w:t>
        </w:r>
        <w:r w:rsidR="00457B0D" w:rsidRPr="00187001">
          <w:rPr>
            <w:noProof/>
            <w:webHidden/>
          </w:rPr>
          <w:tab/>
        </w:r>
      </w:hyperlink>
    </w:p>
    <w:p w14:paraId="3F9458B4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2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Descrierea opțiunii tehico-economice optimă recomandată</w:t>
        </w:r>
        <w:r w:rsidR="00457B0D" w:rsidRPr="00187001">
          <w:rPr>
            <w:noProof/>
            <w:webHidden/>
          </w:rPr>
          <w:tab/>
        </w:r>
      </w:hyperlink>
    </w:p>
    <w:p w14:paraId="391BC35D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Obţinerea şi amenajarea terenului</w:t>
        </w:r>
        <w:r w:rsidR="00457B0D" w:rsidRPr="00187001">
          <w:rPr>
            <w:noProof/>
            <w:webHidden/>
          </w:rPr>
          <w:tab/>
        </w:r>
      </w:hyperlink>
    </w:p>
    <w:p w14:paraId="792295A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Asigurarea utilităţilor necesare funcţionării obiectivului</w:t>
        </w:r>
        <w:r w:rsidR="00457B0D" w:rsidRPr="00187001">
          <w:rPr>
            <w:noProof/>
            <w:webHidden/>
          </w:rPr>
          <w:tab/>
        </w:r>
      </w:hyperlink>
    </w:p>
    <w:p w14:paraId="3ED53EAE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Soluţia tehnică, cuprinzând descrierea, din punct de vedere tehnologic, constructiv, funcţional-arhitectural şi economic, a principalelor lucrări pentru investiţia de bază, corelată cu nivelul calitativ, tehnic şi de performanţă ce rezultă din indicatorii tehnico-economici propuşi</w:t>
        </w:r>
        <w:r w:rsidR="00457B0D" w:rsidRPr="00187001">
          <w:rPr>
            <w:noProof/>
            <w:webHidden/>
          </w:rPr>
          <w:tab/>
        </w:r>
      </w:hyperlink>
    </w:p>
    <w:p w14:paraId="15D26677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5.3.4.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Probe tehnologice și teste</w:t>
        </w:r>
        <w:r w:rsidR="00457B0D" w:rsidRPr="00187001">
          <w:rPr>
            <w:noProof/>
            <w:webHidden/>
          </w:rPr>
          <w:tab/>
        </w:r>
      </w:hyperlink>
    </w:p>
    <w:p w14:paraId="43B1A11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2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Principalii indicatori tehnico-economici aferenţi obiectivului de investiţii</w:t>
        </w:r>
        <w:r w:rsidR="00457B0D" w:rsidRPr="00187001">
          <w:rPr>
            <w:noProof/>
            <w:webHidden/>
          </w:rPr>
          <w:tab/>
        </w:r>
      </w:hyperlink>
    </w:p>
    <w:p w14:paraId="107EFD74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maximali în conformitate cu devizul general</w:t>
        </w:r>
        <w:r w:rsidR="00457B0D" w:rsidRPr="00187001">
          <w:rPr>
            <w:noProof/>
            <w:webHidden/>
          </w:rPr>
          <w:tab/>
        </w:r>
      </w:hyperlink>
    </w:p>
    <w:p w14:paraId="72CE00C9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minimali, respectiv indicatori de performanţă ai investiţiei – elemente fizice/capacităţi fizice care să indice atingerea țintei obiectivului de investiții</w:t>
        </w:r>
        <w:r w:rsidR="00457B0D" w:rsidRPr="00187001">
          <w:rPr>
            <w:noProof/>
            <w:webHidden/>
          </w:rPr>
          <w:tab/>
        </w:r>
      </w:hyperlink>
    </w:p>
    <w:p w14:paraId="64012151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8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Indicatori financiari, socio-economici, de impact, de rezultat/operare, stabiliți în funcție de specificul și ținta fiecărui obiectiv de investiții</w:t>
        </w:r>
        <w:r w:rsidR="00457B0D" w:rsidRPr="00187001">
          <w:rPr>
            <w:noProof/>
            <w:webHidden/>
          </w:rPr>
          <w:tab/>
        </w:r>
      </w:hyperlink>
    </w:p>
    <w:p w14:paraId="1A681BD6" w14:textId="77777777" w:rsidR="00457B0D" w:rsidRPr="00187001" w:rsidRDefault="00000000" w:rsidP="00457B0D">
      <w:pPr>
        <w:pStyle w:val="Cuprins5"/>
        <w:spacing w:before="60" w:after="40"/>
        <w:rPr>
          <w:noProof/>
        </w:rPr>
      </w:pPr>
      <w:hyperlink w:anchor="_Toc48067842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5.4.4.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Durata estimată de execuţie a obiectivului de investiţie</w:t>
        </w:r>
        <w:r w:rsidR="00457B0D" w:rsidRPr="00187001">
          <w:rPr>
            <w:noProof/>
            <w:webHidden/>
          </w:rPr>
          <w:tab/>
        </w:r>
      </w:hyperlink>
    </w:p>
    <w:p w14:paraId="27009A70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0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Prezentarea modului în care se asigură conformarea cu reglementările specifice funcțiunii preconizate din punctul de vedere al asigurării tuturor cerințelor fundamentale aplicabile obiectivului</w:t>
        </w:r>
        <w:r w:rsidR="00457B0D" w:rsidRPr="00187001">
          <w:rPr>
            <w:noProof/>
            <w:webHidden/>
          </w:rPr>
          <w:tab/>
        </w:r>
      </w:hyperlink>
    </w:p>
    <w:p w14:paraId="5D318F48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1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5.6.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Nominalizarea surselor de finanțare a investiției publice, ca urmare a analizei financiare și economice</w:t>
        </w:r>
        <w:r w:rsidR="00457B0D" w:rsidRPr="00187001">
          <w:rPr>
            <w:noProof/>
            <w:webHidden/>
          </w:rPr>
          <w:tab/>
        </w:r>
      </w:hyperlink>
    </w:p>
    <w:p w14:paraId="515299C4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68E1E185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32" w:history="1">
        <w:r w:rsidR="00457B0D" w:rsidRPr="00187001">
          <w:rPr>
            <w:rStyle w:val="Hyperlink"/>
          </w:rPr>
          <w:t>6.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URBANISM, ACORDURI ŞI AVIZE CONFORME</w:t>
        </w:r>
        <w:r w:rsidR="00457B0D" w:rsidRPr="00187001">
          <w:rPr>
            <w:webHidden/>
          </w:rPr>
          <w:tab/>
        </w:r>
      </w:hyperlink>
    </w:p>
    <w:p w14:paraId="3C95AC0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Certificatul de Urbanism</w:t>
        </w:r>
        <w:r w:rsidR="00457B0D" w:rsidRPr="00187001">
          <w:rPr>
            <w:noProof/>
            <w:webHidden/>
          </w:rPr>
          <w:tab/>
        </w:r>
      </w:hyperlink>
    </w:p>
    <w:p w14:paraId="54F5FE15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Extrase de Carte Funciară</w:t>
        </w:r>
        <w:r w:rsidR="00457B0D" w:rsidRPr="00187001">
          <w:rPr>
            <w:noProof/>
            <w:webHidden/>
          </w:rPr>
          <w:tab/>
        </w:r>
      </w:hyperlink>
    </w:p>
    <w:p w14:paraId="7C214E88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6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Actul administrativ al autorității competente pentru protecția mediului</w:t>
        </w:r>
        <w:r w:rsidR="00457B0D" w:rsidRPr="00187001">
          <w:rPr>
            <w:noProof/>
            <w:webHidden/>
          </w:rPr>
          <w:tab/>
        </w:r>
      </w:hyperlink>
    </w:p>
    <w:p w14:paraId="24CEAE9F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7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Avize conforme privind asigurarea utilităților</w:t>
        </w:r>
        <w:r w:rsidR="00457B0D" w:rsidRPr="00187001">
          <w:rPr>
            <w:noProof/>
            <w:webHidden/>
          </w:rPr>
          <w:tab/>
        </w:r>
      </w:hyperlink>
    </w:p>
    <w:p w14:paraId="280DBCF1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38" w:history="1">
        <w:r w:rsidR="00457B0D" w:rsidRPr="00187001">
          <w:rPr>
            <w:rStyle w:val="Hyperlink"/>
            <w:noProof/>
            <w:spacing w:val="-2"/>
            <w:sz w:val="22"/>
            <w:szCs w:val="22"/>
            <w:lang w:val="ro-RO"/>
          </w:rPr>
          <w:t>6.5.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pacing w:val="-2"/>
            <w:sz w:val="22"/>
            <w:szCs w:val="22"/>
            <w:lang w:val="ro-RO"/>
          </w:rPr>
          <w:t>Studiu topografic, vizat de către Oficiul de Cadastru și Publicitate Imobiliară</w:t>
        </w:r>
        <w:r w:rsidR="00457B0D" w:rsidRPr="00187001">
          <w:rPr>
            <w:noProof/>
            <w:webHidden/>
          </w:rPr>
          <w:tab/>
        </w:r>
      </w:hyperlink>
    </w:p>
    <w:p w14:paraId="32161F5A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39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6.6.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Avize, acorduri și studii specifice</w:t>
        </w:r>
        <w:r w:rsidR="00457B0D" w:rsidRPr="00187001">
          <w:rPr>
            <w:noProof/>
            <w:webHidden/>
          </w:rPr>
          <w:tab/>
        </w:r>
      </w:hyperlink>
    </w:p>
    <w:p w14:paraId="15BD8335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225F54FC" w14:textId="77777777" w:rsidR="00457B0D" w:rsidRPr="00187001" w:rsidRDefault="00000000" w:rsidP="00457B0D">
      <w:pPr>
        <w:pStyle w:val="Cuprins1"/>
        <w:spacing w:before="60" w:after="40"/>
        <w:rPr>
          <w:lang w:val="en-GB" w:eastAsia="en-GB"/>
        </w:rPr>
      </w:pPr>
      <w:hyperlink w:anchor="_Toc480678440" w:history="1">
        <w:r w:rsidR="00457B0D" w:rsidRPr="00187001">
          <w:rPr>
            <w:rStyle w:val="Hyperlink"/>
          </w:rPr>
          <w:t>7.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IMPLEMENTAREA INVESTIŢIEI</w:t>
        </w:r>
        <w:r w:rsidR="00457B0D" w:rsidRPr="00187001">
          <w:rPr>
            <w:webHidden/>
          </w:rPr>
          <w:tab/>
        </w:r>
      </w:hyperlink>
    </w:p>
    <w:p w14:paraId="3E4BFB0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2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7.1.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Informaţii despre entitatea responsabilă cu implementarea investiţiei</w:t>
        </w:r>
        <w:r w:rsidR="00457B0D" w:rsidRPr="00187001">
          <w:rPr>
            <w:noProof/>
            <w:webHidden/>
          </w:rPr>
          <w:tab/>
        </w:r>
      </w:hyperlink>
    </w:p>
    <w:p w14:paraId="03E9E6DB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3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7.2.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Strategia de implementare, cuprinzând: durata de implementare a obiectivului de investiţii (în luni calendaristice), durata de execuţie, graficul de implementare a investiţiei, eşalonarea investiţiei pe ani, resurse necesare</w:t>
        </w:r>
        <w:r w:rsidR="00457B0D" w:rsidRPr="00187001">
          <w:rPr>
            <w:noProof/>
            <w:webHidden/>
          </w:rPr>
          <w:tab/>
        </w:r>
      </w:hyperlink>
    </w:p>
    <w:p w14:paraId="3F4A1296" w14:textId="77777777" w:rsidR="00457B0D" w:rsidRPr="00187001" w:rsidRDefault="00000000" w:rsidP="00457B0D">
      <w:pPr>
        <w:pStyle w:val="Cuprins4"/>
        <w:spacing w:before="60" w:after="40"/>
        <w:rPr>
          <w:noProof/>
        </w:rPr>
      </w:pPr>
      <w:hyperlink w:anchor="_Toc480678444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7.3.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Strategia de exploatare/operare şi întreţinere: etape, metode şi resurse necesare</w:t>
        </w:r>
        <w:r w:rsidR="00457B0D" w:rsidRPr="00187001">
          <w:rPr>
            <w:noProof/>
            <w:webHidden/>
          </w:rPr>
          <w:tab/>
        </w:r>
      </w:hyperlink>
    </w:p>
    <w:p w14:paraId="17B7D2B8" w14:textId="77777777" w:rsidR="00457B0D" w:rsidRDefault="00000000" w:rsidP="00457B0D">
      <w:pPr>
        <w:pStyle w:val="Cuprins4"/>
        <w:spacing w:before="60" w:after="40"/>
        <w:rPr>
          <w:rStyle w:val="Hyperlink"/>
          <w:noProof/>
          <w:sz w:val="22"/>
          <w:szCs w:val="22"/>
        </w:rPr>
      </w:pPr>
      <w:hyperlink w:anchor="_Toc480678445" w:history="1">
        <w:r w:rsidR="00457B0D" w:rsidRPr="00187001">
          <w:rPr>
            <w:rStyle w:val="Hyperlink"/>
            <w:noProof/>
            <w:sz w:val="22"/>
            <w:szCs w:val="22"/>
            <w:lang w:val="ro-RO"/>
          </w:rPr>
          <w:t>7.4.</w:t>
        </w:r>
        <w:r w:rsidR="00457B0D" w:rsidRPr="00187001">
          <w:rPr>
            <w:noProof/>
          </w:rPr>
          <w:tab/>
        </w:r>
        <w:r w:rsidR="00457B0D" w:rsidRPr="00187001">
          <w:rPr>
            <w:rStyle w:val="Hyperlink"/>
            <w:noProof/>
            <w:sz w:val="22"/>
            <w:szCs w:val="22"/>
            <w:lang w:val="ro-RO"/>
          </w:rPr>
          <w:t>Recomandări privind aigurarea capacităţii manageriale şi instituţionale</w:t>
        </w:r>
        <w:r w:rsidR="00457B0D" w:rsidRPr="00187001">
          <w:rPr>
            <w:noProof/>
            <w:webHidden/>
          </w:rPr>
          <w:tab/>
        </w:r>
      </w:hyperlink>
    </w:p>
    <w:p w14:paraId="021BA89A" w14:textId="77777777" w:rsidR="00457B0D" w:rsidRPr="00187001" w:rsidRDefault="00457B0D" w:rsidP="00457B0D">
      <w:pPr>
        <w:spacing w:before="60" w:after="40"/>
        <w:rPr>
          <w:noProof/>
          <w:sz w:val="12"/>
          <w:szCs w:val="12"/>
        </w:rPr>
      </w:pPr>
    </w:p>
    <w:p w14:paraId="7A1FC18E" w14:textId="77777777" w:rsidR="00457B0D" w:rsidRDefault="00000000" w:rsidP="00457B0D">
      <w:pPr>
        <w:pStyle w:val="Cuprins1"/>
        <w:spacing w:before="60" w:after="40"/>
        <w:rPr>
          <w:rStyle w:val="Hyperlink"/>
        </w:rPr>
      </w:pPr>
      <w:hyperlink w:anchor="_Toc480678446" w:history="1">
        <w:r w:rsidR="00457B0D" w:rsidRPr="00187001">
          <w:rPr>
            <w:rStyle w:val="Hyperlink"/>
          </w:rPr>
          <w:t>8.</w:t>
        </w:r>
        <w:r w:rsidR="00457B0D" w:rsidRPr="00187001">
          <w:rPr>
            <w:lang w:val="en-GB" w:eastAsia="en-GB"/>
          </w:rPr>
          <w:tab/>
        </w:r>
        <w:r w:rsidR="00457B0D" w:rsidRPr="00187001">
          <w:rPr>
            <w:rStyle w:val="Hyperlink"/>
          </w:rPr>
          <w:t>CONCLUZII ŞI RECOMANDĂRI</w:t>
        </w:r>
        <w:r w:rsidR="00457B0D" w:rsidRPr="00187001">
          <w:rPr>
            <w:webHidden/>
          </w:rPr>
          <w:tab/>
        </w:r>
      </w:hyperlink>
    </w:p>
    <w:p w14:paraId="2F516BD6" w14:textId="77777777" w:rsidR="00457B0D" w:rsidRDefault="00457B0D" w:rsidP="00457B0D">
      <w:pPr>
        <w:spacing w:before="60" w:after="40"/>
        <w:rPr>
          <w:noProof/>
        </w:rPr>
      </w:pPr>
    </w:p>
    <w:p w14:paraId="61A2B5E6" w14:textId="77777777" w:rsidR="00457B0D" w:rsidRDefault="00457B0D" w:rsidP="00457B0D">
      <w:pPr>
        <w:spacing w:before="60" w:after="40"/>
        <w:rPr>
          <w:noProof/>
        </w:rPr>
      </w:pPr>
    </w:p>
    <w:p w14:paraId="3A292B7F" w14:textId="77777777" w:rsidR="00457B0D" w:rsidRDefault="00457B0D" w:rsidP="00457B0D">
      <w:pPr>
        <w:spacing w:before="60" w:after="40"/>
        <w:rPr>
          <w:noProof/>
        </w:rPr>
      </w:pPr>
    </w:p>
    <w:p w14:paraId="5876730A" w14:textId="77777777" w:rsidR="00457B0D" w:rsidRDefault="00457B0D" w:rsidP="00457B0D">
      <w:pPr>
        <w:spacing w:before="60" w:after="40"/>
        <w:rPr>
          <w:noProof/>
        </w:rPr>
      </w:pPr>
    </w:p>
    <w:p w14:paraId="5328208C" w14:textId="77777777" w:rsidR="00457B0D" w:rsidRPr="00187001" w:rsidRDefault="00457B0D" w:rsidP="00457B0D">
      <w:pPr>
        <w:autoSpaceDE w:val="0"/>
        <w:autoSpaceDN w:val="0"/>
        <w:adjustRightInd w:val="0"/>
        <w:spacing w:before="60" w:after="40"/>
        <w:jc w:val="center"/>
        <w:rPr>
          <w:b/>
          <w:bCs/>
          <w:noProof/>
          <w:sz w:val="32"/>
          <w:lang w:val="ro-RO"/>
        </w:rPr>
      </w:pPr>
      <w:r>
        <w:rPr>
          <w:b/>
          <w:bCs/>
          <w:noProof/>
          <w:sz w:val="32"/>
          <w:lang w:val="ro-RO"/>
        </w:rPr>
        <w:t>B</w:t>
      </w:r>
      <w:r w:rsidRPr="00187001">
        <w:rPr>
          <w:b/>
          <w:bCs/>
          <w:noProof/>
          <w:sz w:val="32"/>
          <w:lang w:val="ro-RO"/>
        </w:rPr>
        <w:t xml:space="preserve">. PIESE </w:t>
      </w:r>
      <w:r>
        <w:rPr>
          <w:b/>
          <w:bCs/>
          <w:noProof/>
          <w:sz w:val="32"/>
          <w:lang w:val="ro-RO"/>
        </w:rPr>
        <w:t>DESENATE</w:t>
      </w:r>
    </w:p>
    <w:p w14:paraId="45757380" w14:textId="77777777" w:rsidR="00457B0D" w:rsidRPr="00187001" w:rsidRDefault="00457B0D" w:rsidP="00457B0D">
      <w:pPr>
        <w:spacing w:before="60" w:after="40"/>
        <w:rPr>
          <w:noProof/>
        </w:rPr>
      </w:pPr>
    </w:p>
    <w:p w14:paraId="45DCCAC5" w14:textId="77777777" w:rsidR="00E4299C" w:rsidRDefault="00000000" w:rsidP="00457B0D">
      <w:hyperlink w:anchor="_Toc480678447" w:history="1">
        <w:r w:rsidR="00457B0D" w:rsidRPr="00187001">
          <w:rPr>
            <w:rStyle w:val="Hyperlink"/>
          </w:rPr>
          <w:t>BORDEROU PIESE DESENATE</w:t>
        </w:r>
        <w:r w:rsidR="00457B0D">
          <w:rPr>
            <w:rStyle w:val="Hyperlink"/>
          </w:rPr>
          <w:t>………………………………………</w:t>
        </w:r>
        <w:r w:rsidR="00457B0D">
          <w:rPr>
            <w:webHidden/>
          </w:rPr>
          <w:t>…………………….</w:t>
        </w:r>
      </w:hyperlink>
      <w:r w:rsidR="00457B0D" w:rsidRPr="00187001">
        <w:rPr>
          <w:b/>
          <w:bCs/>
          <w:color w:val="FF0000"/>
          <w:u w:val="single"/>
          <w:lang w:val="ro-RO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88"/>
    <w:rsid w:val="003C3888"/>
    <w:rsid w:val="00457B0D"/>
    <w:rsid w:val="00DC0FC7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24438"/>
  <w15:chartTrackingRefBased/>
  <w15:docId w15:val="{182782B0-5477-4574-BAF8-038967B2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457B0D"/>
    <w:rPr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unhideWhenUsed/>
    <w:rsid w:val="00457B0D"/>
    <w:pPr>
      <w:tabs>
        <w:tab w:val="left" w:pos="440"/>
        <w:tab w:val="right" w:leader="dot" w:pos="9926"/>
      </w:tabs>
      <w:spacing w:after="100" w:line="259" w:lineRule="auto"/>
      <w:ind w:left="462" w:hanging="462"/>
    </w:pPr>
    <w:rPr>
      <w:rFonts w:eastAsiaTheme="minorEastAsia"/>
      <w:b/>
      <w:noProof/>
      <w:sz w:val="22"/>
      <w:szCs w:val="22"/>
    </w:rPr>
  </w:style>
  <w:style w:type="paragraph" w:styleId="Cuprins4">
    <w:name w:val="toc 4"/>
    <w:basedOn w:val="Normal"/>
    <w:next w:val="Normal"/>
    <w:autoRedefine/>
    <w:uiPriority w:val="39"/>
    <w:unhideWhenUsed/>
    <w:rsid w:val="00457B0D"/>
    <w:pPr>
      <w:tabs>
        <w:tab w:val="left" w:pos="1320"/>
        <w:tab w:val="right" w:leader="dot" w:pos="9926"/>
      </w:tabs>
      <w:spacing w:after="100"/>
      <w:ind w:left="1276" w:hanging="556"/>
    </w:pPr>
  </w:style>
  <w:style w:type="paragraph" w:styleId="Cuprins5">
    <w:name w:val="toc 5"/>
    <w:basedOn w:val="Normal"/>
    <w:next w:val="Normal"/>
    <w:autoRedefine/>
    <w:uiPriority w:val="39"/>
    <w:unhideWhenUsed/>
    <w:rsid w:val="00457B0D"/>
    <w:pPr>
      <w:tabs>
        <w:tab w:val="left" w:pos="1760"/>
        <w:tab w:val="right" w:leader="dot" w:pos="9926"/>
      </w:tabs>
      <w:spacing w:after="100"/>
      <w:ind w:left="1792" w:hanging="8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1273</Words>
  <Characters>7384</Characters>
  <Application>Microsoft Office Word</Application>
  <DocSecurity>0</DocSecurity>
  <Lines>61</Lines>
  <Paragraphs>17</Paragraphs>
  <ScaleCrop>false</ScaleCrop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pc</cp:lastModifiedBy>
  <cp:revision>4</cp:revision>
  <dcterms:created xsi:type="dcterms:W3CDTF">2017-05-31T20:48:00Z</dcterms:created>
  <dcterms:modified xsi:type="dcterms:W3CDTF">2022-09-29T11:17:00Z</dcterms:modified>
</cp:coreProperties>
</file>