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71C4A" w14:textId="77BF9559" w:rsidR="00693EBE" w:rsidRDefault="001E7E71" w:rsidP="001E7E71">
      <w:pPr>
        <w:jc w:val="right"/>
        <w:rPr>
          <w:rFonts w:ascii="Trebuchet MS" w:hAnsi="Trebuchet MS"/>
          <w:b/>
          <w:sz w:val="24"/>
          <w:szCs w:val="24"/>
        </w:rPr>
      </w:pPr>
      <w:r>
        <w:rPr>
          <w:rFonts w:ascii="Trebuchet MS" w:hAnsi="Trebuchet MS"/>
          <w:b/>
          <w:sz w:val="24"/>
          <w:szCs w:val="24"/>
        </w:rPr>
        <w:t>AVIZAT CDRJ HUNEDOARA,</w:t>
      </w:r>
    </w:p>
    <w:p w14:paraId="0BD17211" w14:textId="7D11BE07" w:rsidR="001E7E71" w:rsidRDefault="001E7E71" w:rsidP="001E7E71">
      <w:pPr>
        <w:jc w:val="right"/>
        <w:rPr>
          <w:rFonts w:ascii="Trebuchet MS" w:hAnsi="Trebuchet MS"/>
          <w:b/>
          <w:sz w:val="24"/>
          <w:szCs w:val="24"/>
        </w:rPr>
      </w:pPr>
    </w:p>
    <w:p w14:paraId="2CB41A2A" w14:textId="56AA13BD" w:rsidR="001E7E71" w:rsidRPr="000F1AFD" w:rsidRDefault="00C3574D" w:rsidP="001E7E71">
      <w:pPr>
        <w:jc w:val="right"/>
        <w:rPr>
          <w:rFonts w:ascii="Trebuchet MS" w:hAnsi="Trebuchet MS"/>
          <w:b/>
          <w:sz w:val="24"/>
          <w:szCs w:val="24"/>
        </w:rPr>
      </w:pPr>
      <w:r>
        <w:rPr>
          <w:rFonts w:ascii="Trebuchet MS" w:hAnsi="Trebuchet MS"/>
          <w:b/>
          <w:sz w:val="24"/>
          <w:szCs w:val="24"/>
        </w:rPr>
        <w:t xml:space="preserve"> </w:t>
      </w:r>
    </w:p>
    <w:p w14:paraId="52A5142E" w14:textId="77777777" w:rsidR="00693EBE" w:rsidRPr="000F1AFD" w:rsidRDefault="000F1AFD">
      <w:pPr>
        <w:jc w:val="center"/>
        <w:rPr>
          <w:rFonts w:ascii="Trebuchet MS" w:hAnsi="Trebuchet MS"/>
          <w:b/>
          <w:sz w:val="32"/>
          <w:szCs w:val="32"/>
        </w:rPr>
      </w:pPr>
      <w:r>
        <w:rPr>
          <w:rFonts w:ascii="Trebuchet MS" w:hAnsi="Trebuchet MS"/>
          <w:b/>
          <w:sz w:val="32"/>
          <w:szCs w:val="32"/>
        </w:rPr>
        <w:t>ANUNȚ SIMPLIFICAT</w:t>
      </w:r>
    </w:p>
    <w:p w14:paraId="220405A0" w14:textId="183DBBFA" w:rsidR="00693EBE" w:rsidRDefault="000F1AFD" w:rsidP="000F1AFD">
      <w:pPr>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r w:rsidR="00D92095">
        <w:rPr>
          <w:rFonts w:ascii="Trebuchet MS" w:hAnsi="Trebuchet MS"/>
          <w:b/>
          <w:sz w:val="23"/>
          <w:szCs w:val="23"/>
        </w:rPr>
        <w:t>1</w:t>
      </w:r>
      <w:r w:rsidR="007775EA" w:rsidRPr="000F1AFD">
        <w:rPr>
          <w:rFonts w:ascii="Trebuchet MS" w:hAnsi="Trebuchet MS"/>
          <w:b/>
          <w:sz w:val="23"/>
          <w:szCs w:val="23"/>
        </w:rPr>
        <w:t>/20</w:t>
      </w:r>
      <w:r w:rsidR="008C0C71">
        <w:rPr>
          <w:rFonts w:ascii="Trebuchet MS" w:hAnsi="Trebuchet MS"/>
          <w:b/>
          <w:sz w:val="23"/>
          <w:szCs w:val="23"/>
        </w:rPr>
        <w:t>23</w:t>
      </w:r>
      <w:r w:rsidR="007775EA" w:rsidRPr="000F1AFD">
        <w:rPr>
          <w:rFonts w:ascii="Trebuchet MS" w:hAnsi="Trebuchet MS"/>
          <w:b/>
          <w:sz w:val="23"/>
          <w:szCs w:val="23"/>
        </w:rPr>
        <w:t xml:space="preserve">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14:paraId="0F588798" w14:textId="77777777" w:rsidR="000F1AFD" w:rsidRPr="000F1AFD" w:rsidRDefault="000F1AFD" w:rsidP="000F1AFD">
      <w:pPr>
        <w:jc w:val="center"/>
        <w:rPr>
          <w:rFonts w:ascii="Trebuchet MS" w:hAnsi="Trebuchet MS"/>
          <w:b/>
          <w:sz w:val="23"/>
          <w:szCs w:val="23"/>
        </w:rPr>
      </w:pPr>
    </w:p>
    <w:p w14:paraId="52569C19" w14:textId="255A7C85" w:rsidR="00693EBE" w:rsidRPr="000F1AFD" w:rsidRDefault="0006681C" w:rsidP="008C0C71">
      <w:pPr>
        <w:widowControl w:val="0"/>
        <w:pBdr>
          <w:top w:val="single" w:sz="4" w:space="1" w:color="auto"/>
          <w:left w:val="single" w:sz="4" w:space="4" w:color="auto"/>
          <w:bottom w:val="single" w:sz="4" w:space="1" w:color="auto"/>
          <w:right w:val="single" w:sz="4" w:space="4" w:color="auto"/>
        </w:pBdr>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M7/3.1</w:t>
      </w:r>
      <w:r w:rsidR="008C0C71">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/3A</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sidR="008C0C71">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INVESTIȚII PREMERGĂTOARE ADERĂRII ACTORILOR LOCALI DIN TERITORIUL Poarta almăjului la schemele naționale și/sau europene de calitate</w:t>
      </w:r>
    </w:p>
    <w:p w14:paraId="5FAF48AA" w14:textId="77777777" w:rsidR="000F1AFD" w:rsidRDefault="000F1AFD">
      <w:pPr>
        <w:jc w:val="both"/>
        <w:rPr>
          <w:rFonts w:ascii="Trebuchet MS" w:hAnsi="Trebuchet MS"/>
          <w:sz w:val="24"/>
          <w:szCs w:val="24"/>
        </w:rPr>
      </w:pPr>
    </w:p>
    <w:p w14:paraId="62839CF0" w14:textId="77777777" w:rsidR="00693EBE" w:rsidRPr="000F1AFD" w:rsidRDefault="000F1AFD" w:rsidP="000F1AFD">
      <w:pPr>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p w14:paraId="6E2894B4" w14:textId="77777777" w:rsidR="00693EBE" w:rsidRPr="000F1AFD" w:rsidRDefault="00693EBE">
      <w:pPr>
        <w:jc w:val="both"/>
        <w:rPr>
          <w:rFonts w:ascii="Trebuchet MS" w:hAnsi="Trebuchet MS"/>
          <w:sz w:val="24"/>
          <w:szCs w:val="24"/>
        </w:rPr>
      </w:pPr>
    </w:p>
    <w:tbl>
      <w:tblPr>
        <w:tblW w:w="9062" w:type="dxa"/>
        <w:tblCellMar>
          <w:left w:w="10" w:type="dxa"/>
          <w:right w:w="10" w:type="dxa"/>
        </w:tblCellMar>
        <w:tblLook w:val="04A0" w:firstRow="1" w:lastRow="0" w:firstColumn="1" w:lastColumn="0" w:noHBand="0" w:noVBand="1"/>
      </w:tblPr>
      <w:tblGrid>
        <w:gridCol w:w="3823"/>
        <w:gridCol w:w="5239"/>
      </w:tblGrid>
      <w:tr w:rsidR="00693EBE" w:rsidRPr="000F1AFD" w14:paraId="11A2E48E" w14:textId="77777777" w:rsidTr="000F1AFD">
        <w:trPr>
          <w:trHeight w:val="63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D9E5A" w14:textId="77777777" w:rsidR="00693EBE" w:rsidRPr="000F1AFD" w:rsidRDefault="007775EA" w:rsidP="000F1AFD">
            <w:pPr>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097F8" w14:textId="5F3D81D4" w:rsidR="00693EBE" w:rsidRPr="000F1AFD" w:rsidRDefault="00D92095">
            <w:pPr>
              <w:spacing w:after="0" w:line="240" w:lineRule="auto"/>
              <w:jc w:val="center"/>
              <w:rPr>
                <w:rFonts w:ascii="Trebuchet MS" w:hAnsi="Trebuchet MS"/>
                <w:b/>
                <w:szCs w:val="24"/>
              </w:rPr>
            </w:pPr>
            <w:r w:rsidRPr="00D92095">
              <w:rPr>
                <w:rFonts w:ascii="Trebuchet MS" w:hAnsi="Trebuchet MS"/>
                <w:b/>
                <w:szCs w:val="24"/>
              </w:rPr>
              <w:t>2</w:t>
            </w:r>
            <w:r w:rsidR="00EF453E">
              <w:rPr>
                <w:rFonts w:ascii="Trebuchet MS" w:hAnsi="Trebuchet MS"/>
                <w:b/>
                <w:szCs w:val="24"/>
              </w:rPr>
              <w:t>7</w:t>
            </w:r>
            <w:r w:rsidRPr="00D92095">
              <w:rPr>
                <w:rFonts w:ascii="Trebuchet MS" w:hAnsi="Trebuchet MS"/>
                <w:b/>
                <w:szCs w:val="24"/>
              </w:rPr>
              <w:t>.03.2023</w:t>
            </w:r>
          </w:p>
        </w:tc>
      </w:tr>
      <w:tr w:rsidR="001C0445" w:rsidRPr="000F1AFD" w14:paraId="3C7D917E" w14:textId="77777777" w:rsidTr="000F1AFD">
        <w:trPr>
          <w:trHeight w:val="634"/>
        </w:trPr>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6DECC" w14:textId="77777777" w:rsidR="001C0445" w:rsidRPr="000F1AFD" w:rsidRDefault="001C0445" w:rsidP="000F1AFD">
            <w:pPr>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E0F54" w14:textId="488889BF" w:rsidR="001C0445" w:rsidRDefault="0006681C" w:rsidP="001C0445">
            <w:pPr>
              <w:spacing w:after="0" w:line="240" w:lineRule="auto"/>
              <w:jc w:val="center"/>
              <w:rPr>
                <w:rFonts w:ascii="Trebuchet MS" w:hAnsi="Trebuchet MS"/>
                <w:b/>
                <w:szCs w:val="24"/>
              </w:rPr>
            </w:pPr>
            <w:r>
              <w:rPr>
                <w:rFonts w:ascii="Trebuchet MS" w:hAnsi="Trebuchet MS"/>
                <w:b/>
                <w:szCs w:val="24"/>
              </w:rPr>
              <w:t>M7/3.1</w:t>
            </w:r>
            <w:r w:rsidR="008C0C71">
              <w:rPr>
                <w:rFonts w:ascii="Trebuchet MS" w:hAnsi="Trebuchet MS"/>
                <w:b/>
                <w:szCs w:val="24"/>
              </w:rPr>
              <w:t>/3A</w:t>
            </w:r>
          </w:p>
          <w:p w14:paraId="56DECD79" w14:textId="414A00AE" w:rsidR="001C0445" w:rsidRPr="001C0445" w:rsidRDefault="008C0C71" w:rsidP="001C0445">
            <w:pPr>
              <w:spacing w:after="0" w:line="240" w:lineRule="auto"/>
              <w:jc w:val="center"/>
              <w:rPr>
                <w:rFonts w:ascii="Trebuchet MS" w:hAnsi="Trebuchet MS"/>
                <w:szCs w:val="24"/>
              </w:rPr>
            </w:pPr>
            <w:r w:rsidRPr="00E43F16">
              <w:rPr>
                <w:rFonts w:ascii="Trebuchet MS" w:hAnsi="Trebuchet MS"/>
                <w:b/>
              </w:rPr>
              <w:t>Investiții premergătoare aderării actorilor locali din teritoriul Poarta Almăjului la schemele naționale și/sau europene de calitate</w:t>
            </w:r>
          </w:p>
        </w:tc>
      </w:tr>
      <w:tr w:rsidR="001C0445" w:rsidRPr="000F1AFD" w14:paraId="06E0F393" w14:textId="77777777" w:rsidTr="00B96BC1">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37640" w14:textId="77777777" w:rsidR="001C0445" w:rsidRPr="000F1AFD" w:rsidRDefault="001C0445" w:rsidP="001C0445">
            <w:pPr>
              <w:pStyle w:val="NormalGAL"/>
              <w:widowControl w:val="0"/>
              <w:spacing w:before="0" w:after="0" w:line="240" w:lineRule="auto"/>
              <w:ind w:firstLine="23"/>
              <w:jc w:val="left"/>
              <w:rPr>
                <w:rFonts w:ascii="Trebuchet MS" w:hAnsi="Trebuchet MS"/>
                <w:bCs/>
                <w:lang w:eastAsia="en-GB"/>
              </w:rPr>
            </w:pPr>
            <w:r w:rsidRPr="000F1AFD">
              <w:rPr>
                <w:rFonts w:ascii="Trebuchet MS" w:hAnsi="Trebuchet MS"/>
                <w:bCs/>
                <w:lang w:eastAsia="en-GB"/>
              </w:rPr>
              <w:t xml:space="preserve">Valoarea totală a fondurilor nerambursabile alocate în cadrul </w:t>
            </w:r>
            <w:r>
              <w:rPr>
                <w:rFonts w:ascii="Trebuchet MS" w:hAnsi="Trebuchet MS"/>
                <w:bCs/>
                <w:lang w:eastAsia="en-GB"/>
              </w:rPr>
              <w:t>sesiunii:</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C492C" w14:textId="77777777" w:rsidR="001C0445" w:rsidRPr="000F1AFD" w:rsidRDefault="001C0445" w:rsidP="00B96BC1">
            <w:pPr>
              <w:spacing w:after="0" w:line="240" w:lineRule="auto"/>
              <w:jc w:val="center"/>
              <w:rPr>
                <w:rFonts w:ascii="Trebuchet MS" w:hAnsi="Trebuchet MS"/>
                <w:b/>
                <w:bCs/>
                <w:sz w:val="24"/>
                <w:szCs w:val="24"/>
                <w:lang w:eastAsia="en-GB"/>
              </w:rPr>
            </w:pPr>
          </w:p>
          <w:p w14:paraId="4B2FE13E" w14:textId="77777777" w:rsidR="001C0445" w:rsidRPr="000F1AFD" w:rsidRDefault="0006681C" w:rsidP="00B96BC1">
            <w:pPr>
              <w:spacing w:after="0" w:line="240" w:lineRule="auto"/>
              <w:jc w:val="center"/>
              <w:rPr>
                <w:rFonts w:ascii="Trebuchet MS" w:hAnsi="Trebuchet MS"/>
                <w:sz w:val="24"/>
                <w:szCs w:val="24"/>
              </w:rPr>
            </w:pPr>
            <w:r>
              <w:rPr>
                <w:rStyle w:val="Fontdeparagrafimplicit1"/>
                <w:rFonts w:ascii="Trebuchet MS" w:hAnsi="Trebuchet MS"/>
                <w:b/>
                <w:bCs/>
                <w:sz w:val="24"/>
                <w:szCs w:val="24"/>
              </w:rPr>
              <w:t>38.489</w:t>
            </w:r>
            <w:r w:rsidR="001C0445" w:rsidRPr="000F1AFD">
              <w:rPr>
                <w:rStyle w:val="Fontdeparagrafimplicit1"/>
                <w:rFonts w:ascii="Trebuchet MS" w:hAnsi="Trebuchet MS"/>
                <w:b/>
                <w:bCs/>
                <w:sz w:val="24"/>
                <w:szCs w:val="24"/>
              </w:rPr>
              <w:t xml:space="preserve"> euro</w:t>
            </w:r>
          </w:p>
        </w:tc>
      </w:tr>
      <w:tr w:rsidR="001C0445" w:rsidRPr="000F1AFD" w14:paraId="65B96BB0" w14:textId="77777777" w:rsidTr="001C0445">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CFF07" w14:textId="77777777" w:rsidR="001C0445" w:rsidRPr="000F1AFD" w:rsidRDefault="001C044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Suma maximă nerambursabilă care poate fi acordată pentru un proiect:</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0AB53" w14:textId="3F9B028C" w:rsidR="001C0445" w:rsidRPr="000F1AFD" w:rsidRDefault="00954F0A" w:rsidP="001C0445">
            <w:pPr>
              <w:spacing w:after="0" w:line="240" w:lineRule="auto"/>
              <w:jc w:val="center"/>
              <w:rPr>
                <w:rFonts w:ascii="Trebuchet MS" w:hAnsi="Trebuchet MS"/>
                <w:b/>
                <w:bCs/>
                <w:sz w:val="24"/>
                <w:szCs w:val="24"/>
              </w:rPr>
            </w:pPr>
            <w:r>
              <w:rPr>
                <w:rStyle w:val="Fontdeparagrafimplicit1"/>
                <w:rFonts w:ascii="Trebuchet MS" w:hAnsi="Trebuchet MS"/>
                <w:b/>
                <w:bCs/>
                <w:sz w:val="24"/>
                <w:szCs w:val="24"/>
              </w:rPr>
              <w:t xml:space="preserve">38.489 </w:t>
            </w:r>
            <w:r w:rsidR="001C0445" w:rsidRPr="000F1AFD">
              <w:rPr>
                <w:rStyle w:val="Fontdeparagrafimplicit1"/>
                <w:rFonts w:ascii="Trebuchet MS" w:hAnsi="Trebuchet MS"/>
                <w:b/>
                <w:bCs/>
                <w:sz w:val="24"/>
                <w:szCs w:val="24"/>
              </w:rPr>
              <w:t>euro</w:t>
            </w:r>
          </w:p>
        </w:tc>
      </w:tr>
      <w:tr w:rsidR="00693EBE" w:rsidRPr="000F1AFD" w14:paraId="14E7FFDD" w14:textId="77777777" w:rsidTr="000F1AFD">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5254B" w14:textId="77777777" w:rsidR="00693EBE" w:rsidRPr="000F1AFD" w:rsidRDefault="007775EA" w:rsidP="000F1AFD">
            <w:pPr>
              <w:spacing w:after="0" w:line="240" w:lineRule="auto"/>
              <w:rPr>
                <w:rFonts w:ascii="Trebuchet MS" w:hAnsi="Trebuchet MS"/>
                <w:sz w:val="24"/>
                <w:szCs w:val="24"/>
              </w:rPr>
            </w:pPr>
            <w:r w:rsidRPr="000F1AFD">
              <w:rPr>
                <w:rFonts w:ascii="Trebuchet MS" w:hAnsi="Trebuchet MS"/>
                <w:sz w:val="24"/>
                <w:szCs w:val="24"/>
              </w:rPr>
              <w:t xml:space="preserve">Data limita de </w:t>
            </w:r>
            <w:r w:rsidR="001C0445">
              <w:rPr>
                <w:rFonts w:ascii="Trebuchet MS" w:hAnsi="Trebuchet MS"/>
                <w:sz w:val="24"/>
                <w:szCs w:val="24"/>
              </w:rPr>
              <w:t>primire</w:t>
            </w:r>
            <w:r w:rsidRPr="000F1AFD">
              <w:rPr>
                <w:rFonts w:ascii="Trebuchet MS" w:hAnsi="Trebuchet MS"/>
                <w:sz w:val="24"/>
                <w:szCs w:val="24"/>
              </w:rPr>
              <w:t xml:space="preserve"> a proiectelor</w:t>
            </w:r>
            <w:r w:rsidR="000F1AFD">
              <w:rPr>
                <w:rFonts w:ascii="Trebuchet MS" w:hAnsi="Trebuchet MS"/>
                <w:sz w:val="24"/>
                <w:szCs w:val="24"/>
              </w:rPr>
              <w:t>:</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4665E" w14:textId="0A2A3D8B" w:rsidR="00693EBE" w:rsidRPr="000F1AFD" w:rsidRDefault="00D92095">
            <w:pPr>
              <w:spacing w:after="0" w:line="240" w:lineRule="auto"/>
              <w:jc w:val="center"/>
              <w:rPr>
                <w:rFonts w:ascii="Trebuchet MS" w:hAnsi="Trebuchet MS"/>
                <w:b/>
                <w:szCs w:val="24"/>
              </w:rPr>
            </w:pPr>
            <w:r w:rsidRPr="00D92095">
              <w:rPr>
                <w:rFonts w:ascii="Trebuchet MS" w:hAnsi="Trebuchet MS"/>
                <w:b/>
                <w:szCs w:val="24"/>
              </w:rPr>
              <w:t>2</w:t>
            </w:r>
            <w:r w:rsidR="00EF453E">
              <w:rPr>
                <w:rFonts w:ascii="Trebuchet MS" w:hAnsi="Trebuchet MS"/>
                <w:b/>
                <w:szCs w:val="24"/>
              </w:rPr>
              <w:t>8</w:t>
            </w:r>
            <w:r w:rsidRPr="00D92095">
              <w:rPr>
                <w:rFonts w:ascii="Trebuchet MS" w:hAnsi="Trebuchet MS"/>
                <w:b/>
                <w:szCs w:val="24"/>
              </w:rPr>
              <w:t>.04.2023</w:t>
            </w:r>
          </w:p>
        </w:tc>
      </w:tr>
      <w:tr w:rsidR="00693EBE" w:rsidRPr="000F1AFD" w14:paraId="15FF960B" w14:textId="77777777" w:rsidTr="000F1AFD">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F815A" w14:textId="77777777" w:rsidR="00693EBE" w:rsidRPr="000F1AFD" w:rsidRDefault="000F1AFD" w:rsidP="000F1AFD">
            <w:pPr>
              <w:spacing w:after="0" w:line="240" w:lineRule="auto"/>
              <w:rPr>
                <w:rFonts w:ascii="Trebuchet MS" w:hAnsi="Trebuchet MS"/>
                <w:sz w:val="24"/>
                <w:szCs w:val="24"/>
              </w:rPr>
            </w:pPr>
            <w:r>
              <w:rPr>
                <w:rFonts w:ascii="Trebuchet MS" w:hAnsi="Trebuchet MS"/>
                <w:sz w:val="24"/>
                <w:szCs w:val="24"/>
              </w:rPr>
              <w:t>Locul si intervalul orar î</w:t>
            </w:r>
            <w:r w:rsidR="007775EA" w:rsidRPr="000F1AFD">
              <w:rPr>
                <w:rFonts w:ascii="Trebuchet MS" w:hAnsi="Trebuchet MS"/>
                <w:sz w:val="24"/>
                <w:szCs w:val="24"/>
              </w:rPr>
              <w:t>n care se pot depune proiectele</w:t>
            </w:r>
            <w:r>
              <w:rPr>
                <w:rFonts w:ascii="Trebuchet MS" w:hAnsi="Trebuchet MS"/>
                <w:sz w:val="24"/>
                <w:szCs w:val="24"/>
              </w:rPr>
              <w:t>:</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218C9" w14:textId="77777777" w:rsidR="000F1AFD" w:rsidRDefault="000F1AFD" w:rsidP="000F1AFD">
            <w:pPr>
              <w:spacing w:after="0" w:line="240" w:lineRule="auto"/>
              <w:rPr>
                <w:rFonts w:ascii="Trebuchet MS" w:hAnsi="Trebuchet MS"/>
                <w:b/>
                <w:szCs w:val="24"/>
              </w:rPr>
            </w:pPr>
            <w:r>
              <w:rPr>
                <w:rFonts w:ascii="Trebuchet MS" w:hAnsi="Trebuchet MS"/>
                <w:b/>
                <w:szCs w:val="24"/>
              </w:rPr>
              <w:t>Locul  de depunere a proiectelor:</w:t>
            </w:r>
          </w:p>
          <w:p w14:paraId="031DAE9D" w14:textId="77777777" w:rsidR="000F1AFD" w:rsidRDefault="000F1AFD" w:rsidP="000F1AFD">
            <w:pPr>
              <w:spacing w:after="0" w:line="240" w:lineRule="auto"/>
              <w:rPr>
                <w:rFonts w:ascii="Trebuchet MS" w:hAnsi="Trebuchet MS"/>
                <w:b/>
                <w:sz w:val="10"/>
                <w:szCs w:val="10"/>
              </w:rPr>
            </w:pPr>
          </w:p>
          <w:p w14:paraId="24C07D7A" w14:textId="77777777" w:rsidR="000F1AFD" w:rsidRDefault="007775EA" w:rsidP="000F1AFD">
            <w:pPr>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w:t>
            </w:r>
            <w:r w:rsidR="000F1AFD" w:rsidRPr="000F1AFD">
              <w:rPr>
                <w:rStyle w:val="Fontdeparagrafimplicit1"/>
                <w:rFonts w:ascii="Trebuchet MS" w:hAnsi="Trebuchet MS"/>
                <w:szCs w:val="24"/>
              </w:rPr>
              <w:t xml:space="preserve">România, </w:t>
            </w:r>
            <w:r w:rsidRPr="000F1AFD">
              <w:rPr>
                <w:rStyle w:val="Fontdeparagrafimplicit1"/>
                <w:rFonts w:ascii="Trebuchet MS" w:hAnsi="Trebuchet MS"/>
                <w:szCs w:val="24"/>
              </w:rPr>
              <w:t xml:space="preserve">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14:paraId="079A6CE5" w14:textId="77777777" w:rsidR="000F1AFD" w:rsidRDefault="000F1AFD">
            <w:pPr>
              <w:spacing w:after="0" w:line="240" w:lineRule="auto"/>
              <w:jc w:val="center"/>
              <w:rPr>
                <w:rStyle w:val="Fontdeparagrafimplicit1"/>
                <w:rFonts w:ascii="Trebuchet MS" w:hAnsi="Trebuchet MS"/>
                <w:szCs w:val="24"/>
              </w:rPr>
            </w:pPr>
          </w:p>
          <w:p w14:paraId="4A5040D1" w14:textId="77777777" w:rsidR="000F1AFD" w:rsidRDefault="000F1AFD" w:rsidP="000F1AFD">
            <w:pPr>
              <w:spacing w:after="0" w:line="240" w:lineRule="auto"/>
              <w:rPr>
                <w:rFonts w:ascii="Trebuchet MS" w:hAnsi="Trebuchet MS"/>
                <w:b/>
                <w:szCs w:val="24"/>
              </w:rPr>
            </w:pPr>
            <w:r>
              <w:rPr>
                <w:rFonts w:ascii="Trebuchet MS" w:hAnsi="Trebuchet MS"/>
                <w:b/>
                <w:szCs w:val="24"/>
              </w:rPr>
              <w:t>Intervalul orar de depunere a proiectelor:</w:t>
            </w:r>
          </w:p>
          <w:p w14:paraId="03D3718A" w14:textId="77777777" w:rsidR="000F1AFD" w:rsidRPr="000F1AFD" w:rsidRDefault="000F1AFD" w:rsidP="000F1AFD">
            <w:pPr>
              <w:spacing w:after="0" w:line="240" w:lineRule="auto"/>
              <w:rPr>
                <w:rFonts w:ascii="Trebuchet MS" w:hAnsi="Trebuchet MS"/>
                <w:b/>
                <w:sz w:val="10"/>
                <w:szCs w:val="10"/>
              </w:rPr>
            </w:pPr>
          </w:p>
          <w:p w14:paraId="61B765EA" w14:textId="77777777" w:rsidR="000F1AFD" w:rsidRDefault="000F1AFD">
            <w:pPr>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007775EA" w:rsidRPr="000F1AFD">
              <w:rPr>
                <w:rStyle w:val="Fontdeparagrafimplicit1"/>
                <w:rFonts w:ascii="Trebuchet MS" w:hAnsi="Trebuchet MS"/>
                <w:szCs w:val="24"/>
              </w:rPr>
              <w:t xml:space="preserve">de luni până vineri, între orele </w:t>
            </w:r>
          </w:p>
          <w:p w14:paraId="53CDB758" w14:textId="77777777" w:rsidR="00693EBE" w:rsidRPr="000F1AFD" w:rsidRDefault="007775EA">
            <w:pPr>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693EBE" w:rsidRPr="000F1AFD" w14:paraId="097B16DA" w14:textId="77777777" w:rsidTr="000F1AFD">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BED21" w14:textId="320F981A" w:rsidR="00693EBE" w:rsidRPr="000F1AFD" w:rsidRDefault="007775EA" w:rsidP="000F1AFD">
            <w:pPr>
              <w:pStyle w:val="NormalGAL"/>
              <w:widowControl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sidRPr="000F1AFD">
              <w:rPr>
                <w:rFonts w:ascii="Trebuchet MS" w:hAnsi="Trebuchet MS"/>
                <w:lang w:eastAsia="ro-RO"/>
              </w:rPr>
              <w:lastRenderedPageBreak/>
              <w:t>M</w:t>
            </w:r>
            <w:r w:rsidR="009B0670">
              <w:rPr>
                <w:rFonts w:ascii="Trebuchet MS" w:hAnsi="Trebuchet MS"/>
                <w:lang w:eastAsia="ro-RO"/>
              </w:rPr>
              <w:t>7</w:t>
            </w:r>
            <w:r w:rsidRPr="000F1AFD">
              <w:rPr>
                <w:rFonts w:ascii="Trebuchet MS" w:hAnsi="Trebuchet MS"/>
                <w:lang w:eastAsia="ro-RO"/>
              </w:rPr>
              <w:t>/</w:t>
            </w:r>
            <w:r w:rsidR="009B0670">
              <w:rPr>
                <w:rFonts w:ascii="Trebuchet MS" w:hAnsi="Trebuchet MS"/>
                <w:lang w:eastAsia="ro-RO"/>
              </w:rPr>
              <w:t>3.1</w:t>
            </w:r>
            <w:r w:rsidR="008C0C71">
              <w:rPr>
                <w:rFonts w:ascii="Trebuchet MS" w:hAnsi="Trebuchet MS"/>
                <w:lang w:eastAsia="ro-RO"/>
              </w:rPr>
              <w:t>/3A</w:t>
            </w:r>
            <w:r w:rsidRPr="000F1AFD">
              <w:rPr>
                <w:rFonts w:ascii="Trebuchet MS" w:hAnsi="Trebuchet MS"/>
                <w:lang w:eastAsia="ro-RO"/>
              </w:rPr>
              <w:t>:</w:t>
            </w:r>
          </w:p>
          <w:p w14:paraId="7534C940" w14:textId="77777777" w:rsidR="00693EBE" w:rsidRPr="000F1AFD" w:rsidRDefault="00693EBE" w:rsidP="000F1AFD">
            <w:pPr>
              <w:spacing w:after="0" w:line="240" w:lineRule="auto"/>
              <w:rPr>
                <w:rFonts w:ascii="Trebuchet MS" w:hAnsi="Trebuchet MS"/>
                <w:sz w:val="24"/>
                <w:szCs w:val="24"/>
              </w:rPr>
            </w:pP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DD980" w14:textId="40AECB81" w:rsidR="009D2DC7" w:rsidRPr="009D2DC7" w:rsidRDefault="009D2DC7" w:rsidP="00876C08">
            <w:pPr>
              <w:pStyle w:val="NormalGAL"/>
              <w:widowControl w:val="0"/>
              <w:suppressAutoHyphens w:val="0"/>
              <w:autoSpaceDN/>
              <w:textAlignment w:val="auto"/>
              <w:rPr>
                <w:b/>
                <w:lang w:eastAsia="en-GB"/>
              </w:rPr>
            </w:pPr>
            <w:r w:rsidRPr="009D2DC7">
              <w:rPr>
                <w:b/>
                <w:lang w:eastAsia="en-GB"/>
              </w:rPr>
              <w:lastRenderedPageBreak/>
              <w:t>Beneficiari direcți și indirecți (grup țintă)</w:t>
            </w:r>
          </w:p>
          <w:p w14:paraId="0CC1F62C" w14:textId="53456DA2" w:rsidR="009D2DC7" w:rsidRDefault="009D2DC7" w:rsidP="0006681C">
            <w:pPr>
              <w:pStyle w:val="NormalGAL"/>
              <w:widowControl w:val="0"/>
              <w:numPr>
                <w:ilvl w:val="0"/>
                <w:numId w:val="4"/>
              </w:numPr>
              <w:suppressAutoHyphens w:val="0"/>
              <w:autoSpaceDN/>
              <w:ind w:left="313" w:hanging="284"/>
              <w:textAlignment w:val="auto"/>
              <w:rPr>
                <w:bCs/>
                <w:lang w:eastAsia="en-GB"/>
              </w:rPr>
            </w:pPr>
            <w:r w:rsidRPr="009D2DC7">
              <w:rPr>
                <w:b/>
                <w:lang w:eastAsia="en-GB"/>
              </w:rPr>
              <w:lastRenderedPageBreak/>
              <w:t>Beneficiari direcți</w:t>
            </w:r>
            <w:r>
              <w:rPr>
                <w:bCs/>
                <w:lang w:eastAsia="en-GB"/>
              </w:rPr>
              <w:t xml:space="preserve"> : Firme specializate care au ca domeniul de activitate consilierea, informarea, instruirea, acordarea de asistență tehnică;</w:t>
            </w:r>
          </w:p>
          <w:p w14:paraId="298BCB13" w14:textId="1B4AED19" w:rsidR="009D2DC7" w:rsidRPr="00876C08" w:rsidRDefault="009D2DC7" w:rsidP="009D2DC7">
            <w:pPr>
              <w:pStyle w:val="NormalGAL"/>
              <w:widowControl w:val="0"/>
              <w:suppressAutoHyphens w:val="0"/>
              <w:autoSpaceDN/>
              <w:ind w:left="313"/>
              <w:textAlignment w:val="auto"/>
              <w:rPr>
                <w:b/>
                <w:lang w:eastAsia="en-GB"/>
              </w:rPr>
            </w:pPr>
            <w:r w:rsidRPr="00876C08">
              <w:rPr>
                <w:b/>
                <w:lang w:eastAsia="en-GB"/>
              </w:rPr>
              <w:t>Beneficiari indirecți</w:t>
            </w:r>
            <w:r w:rsidR="009B0670">
              <w:rPr>
                <w:b/>
                <w:lang w:eastAsia="en-GB"/>
              </w:rPr>
              <w:t>:</w:t>
            </w:r>
          </w:p>
          <w:p w14:paraId="05199A49" w14:textId="7DD1818E" w:rsidR="0006681C" w:rsidRPr="0060497D" w:rsidRDefault="0006681C" w:rsidP="0006681C">
            <w:pPr>
              <w:pStyle w:val="NormalGAL"/>
              <w:widowControl w:val="0"/>
              <w:numPr>
                <w:ilvl w:val="0"/>
                <w:numId w:val="4"/>
              </w:numPr>
              <w:suppressAutoHyphens w:val="0"/>
              <w:autoSpaceDN/>
              <w:ind w:left="313" w:hanging="284"/>
              <w:textAlignment w:val="auto"/>
              <w:rPr>
                <w:bCs/>
                <w:lang w:eastAsia="en-GB"/>
              </w:rPr>
            </w:pPr>
            <w:r>
              <w:rPr>
                <w:b/>
                <w:bCs/>
                <w:lang w:eastAsia="en-GB"/>
              </w:rPr>
              <w:t>grupuri de producători</w:t>
            </w:r>
            <w:r w:rsidR="009D2DC7">
              <w:rPr>
                <w:b/>
                <w:bCs/>
                <w:lang w:eastAsia="en-GB"/>
              </w:rPr>
              <w:t>/</w:t>
            </w:r>
            <w:r w:rsidRPr="0060497D">
              <w:rPr>
                <w:b/>
                <w:bCs/>
                <w:lang w:eastAsia="en-GB"/>
              </w:rPr>
              <w:t>fermieri</w:t>
            </w:r>
            <w:r w:rsidR="009D2DC7">
              <w:rPr>
                <w:b/>
                <w:bCs/>
                <w:lang w:eastAsia="en-GB"/>
              </w:rPr>
              <w:t xml:space="preserve"> cu potențial de aderare la o schemă de calitate, </w:t>
            </w:r>
            <w:r w:rsidRPr="0060497D">
              <w:rPr>
                <w:b/>
                <w:bCs/>
                <w:lang w:eastAsia="en-GB"/>
              </w:rPr>
              <w:t xml:space="preserve"> </w:t>
            </w:r>
            <w:r w:rsidRPr="0060497D">
              <w:rPr>
                <w:bCs/>
                <w:lang w:eastAsia="en-GB"/>
              </w:rPr>
              <w:t>constituite conform legislației naționale în vigoare</w:t>
            </w:r>
            <w:r>
              <w:rPr>
                <w:bCs/>
                <w:lang w:eastAsia="en-GB"/>
              </w:rPr>
              <w:t>;</w:t>
            </w:r>
          </w:p>
          <w:p w14:paraId="424083B7" w14:textId="1F72A11D" w:rsidR="0006681C" w:rsidRPr="009D2DC7" w:rsidRDefault="0006681C" w:rsidP="009D2DC7">
            <w:pPr>
              <w:pStyle w:val="NormalGAL"/>
              <w:widowControl w:val="0"/>
              <w:numPr>
                <w:ilvl w:val="0"/>
                <w:numId w:val="4"/>
              </w:numPr>
              <w:suppressAutoHyphens w:val="0"/>
              <w:autoSpaceDN/>
              <w:ind w:left="313" w:hanging="284"/>
              <w:textAlignment w:val="auto"/>
              <w:rPr>
                <w:bCs/>
                <w:lang w:eastAsia="en-GB"/>
              </w:rPr>
            </w:pPr>
            <w:r w:rsidRPr="0060497D">
              <w:rPr>
                <w:b/>
                <w:bCs/>
                <w:lang w:eastAsia="en-GB"/>
              </w:rPr>
              <w:t xml:space="preserve">tânărul fermier </w:t>
            </w:r>
            <w:r w:rsidRPr="0060497D">
              <w:rPr>
                <w:bCs/>
                <w:lang w:eastAsia="en-GB"/>
              </w:rPr>
              <w:t>așa cum este definit în art. 2 din R(UE) nr. 1305/2013*, care se instalează ca unic șef al exploatației agricole,</w:t>
            </w:r>
            <w:r w:rsidR="009D2DC7">
              <w:rPr>
                <w:bCs/>
                <w:lang w:eastAsia="en-GB"/>
              </w:rPr>
              <w:t xml:space="preserve"> și care întrunește condițiile minimale pentru a adera la o schemă de calitate, cu prioritate pentru cei </w:t>
            </w:r>
            <w:r w:rsidRPr="0060497D">
              <w:rPr>
                <w:bCs/>
                <w:lang w:eastAsia="en-GB"/>
              </w:rPr>
              <w:t xml:space="preserve"> </w:t>
            </w:r>
            <w:r w:rsidRPr="0060497D">
              <w:rPr>
                <w:b/>
                <w:bCs/>
                <w:lang w:eastAsia="en-GB"/>
              </w:rPr>
              <w:t>care a</w:t>
            </w:r>
            <w:r w:rsidR="009D2DC7">
              <w:rPr>
                <w:b/>
                <w:bCs/>
                <w:lang w:eastAsia="en-GB"/>
              </w:rPr>
              <w:t xml:space="preserve">u </w:t>
            </w:r>
            <w:r w:rsidRPr="0060497D">
              <w:rPr>
                <w:b/>
                <w:bCs/>
                <w:lang w:eastAsia="en-GB"/>
              </w:rPr>
              <w:t xml:space="preserve"> </w:t>
            </w:r>
            <w:r w:rsidRPr="009D2DC7">
              <w:rPr>
                <w:b/>
                <w:bCs/>
                <w:lang w:eastAsia="en-GB"/>
              </w:rPr>
              <w:t>beneficiat în prealabil de sprijin în cadrul Măsurii M2/6.1.**</w:t>
            </w:r>
            <w:r w:rsidRPr="009D2DC7">
              <w:rPr>
                <w:bCs/>
                <w:lang w:eastAsia="en-GB"/>
              </w:rPr>
              <w:t>;</w:t>
            </w:r>
          </w:p>
          <w:p w14:paraId="4009C8DD" w14:textId="30EE8138" w:rsidR="0006681C" w:rsidRDefault="0006681C" w:rsidP="0006681C">
            <w:pPr>
              <w:pStyle w:val="NormalGAL"/>
              <w:widowControl w:val="0"/>
              <w:numPr>
                <w:ilvl w:val="0"/>
                <w:numId w:val="4"/>
              </w:numPr>
              <w:suppressAutoHyphens w:val="0"/>
              <w:autoSpaceDN/>
              <w:ind w:left="313" w:hanging="284"/>
              <w:textAlignment w:val="auto"/>
              <w:rPr>
                <w:b/>
                <w:bCs/>
                <w:lang w:eastAsia="en-GB"/>
              </w:rPr>
            </w:pPr>
            <w:r w:rsidRPr="0060497D">
              <w:rPr>
                <w:b/>
                <w:bCs/>
                <w:lang w:eastAsia="en-GB"/>
              </w:rPr>
              <w:t xml:space="preserve">persoana juridică </w:t>
            </w:r>
            <w:r w:rsidRPr="009D2DC7">
              <w:rPr>
                <w:b/>
                <w:lang w:eastAsia="en-GB"/>
              </w:rPr>
              <w:t>cu mai mulți acționari</w:t>
            </w:r>
            <w:r w:rsidRPr="0060497D">
              <w:rPr>
                <w:bCs/>
                <w:lang w:eastAsia="en-GB"/>
              </w:rPr>
              <w:t xml:space="preserve"> unde un tânăr fermier, așa cum este definit în art. 2 din R(UE) nr. 1305/2013 se instalează și exercită un control efectiv pe termen lung în ceea ce privește deciziile referitoare la gestionare, la beneficii și la riscurile financiare legate de exploatație </w:t>
            </w:r>
            <w:proofErr w:type="spellStart"/>
            <w:r w:rsidRPr="0060497D">
              <w:rPr>
                <w:bCs/>
                <w:lang w:eastAsia="en-GB"/>
              </w:rPr>
              <w:t>şi</w:t>
            </w:r>
            <w:proofErr w:type="spellEnd"/>
            <w:r w:rsidRPr="0060497D">
              <w:rPr>
                <w:bCs/>
                <w:lang w:eastAsia="en-GB"/>
              </w:rPr>
              <w:t xml:space="preserve"> </w:t>
            </w:r>
            <w:proofErr w:type="spellStart"/>
            <w:r w:rsidRPr="0060497D">
              <w:rPr>
                <w:bCs/>
                <w:lang w:eastAsia="en-GB"/>
              </w:rPr>
              <w:t>deţine</w:t>
            </w:r>
            <w:proofErr w:type="spellEnd"/>
            <w:r w:rsidRPr="0060497D">
              <w:rPr>
                <w:bCs/>
                <w:lang w:eastAsia="en-GB"/>
              </w:rPr>
              <w:t xml:space="preserve"> cel </w:t>
            </w:r>
            <w:proofErr w:type="spellStart"/>
            <w:r w:rsidRPr="0060497D">
              <w:rPr>
                <w:bCs/>
                <w:lang w:eastAsia="en-GB"/>
              </w:rPr>
              <w:t>puţin</w:t>
            </w:r>
            <w:proofErr w:type="spellEnd"/>
            <w:r w:rsidRPr="0060497D">
              <w:rPr>
                <w:bCs/>
                <w:lang w:eastAsia="en-GB"/>
              </w:rPr>
              <w:t xml:space="preserve"> 50%+1 din </w:t>
            </w:r>
            <w:proofErr w:type="spellStart"/>
            <w:r w:rsidRPr="0060497D">
              <w:rPr>
                <w:bCs/>
                <w:lang w:eastAsia="en-GB"/>
              </w:rPr>
              <w:t>acţiuni</w:t>
            </w:r>
            <w:proofErr w:type="spellEnd"/>
            <w:r w:rsidRPr="003E303B">
              <w:rPr>
                <w:lang w:eastAsia="en-GB"/>
              </w:rPr>
              <w:t xml:space="preserve">, care </w:t>
            </w:r>
            <w:r w:rsidR="009D2DC7" w:rsidRPr="003E303B">
              <w:rPr>
                <w:lang w:eastAsia="en-GB"/>
              </w:rPr>
              <w:t>întrunește condițiile minimale pentru a adera la o schemă de calitate, cu prioritate pentru cei c</w:t>
            </w:r>
            <w:r w:rsidRPr="003E303B">
              <w:rPr>
                <w:lang w:eastAsia="en-GB"/>
              </w:rPr>
              <w:t>a</w:t>
            </w:r>
            <w:r w:rsidR="009D2DC7" w:rsidRPr="003E303B">
              <w:rPr>
                <w:lang w:eastAsia="en-GB"/>
              </w:rPr>
              <w:t>re au</w:t>
            </w:r>
            <w:r w:rsidRPr="0060497D">
              <w:rPr>
                <w:b/>
                <w:bCs/>
                <w:lang w:eastAsia="en-GB"/>
              </w:rPr>
              <w:t xml:space="preserve"> beneficiat în prealabil de sprijin în cadrul Măsurii M2/6.1.</w:t>
            </w:r>
            <w:r>
              <w:rPr>
                <w:b/>
                <w:bCs/>
                <w:lang w:eastAsia="en-GB"/>
              </w:rPr>
              <w:t>**</w:t>
            </w:r>
            <w:r w:rsidRPr="0060497D">
              <w:rPr>
                <w:b/>
                <w:bCs/>
                <w:lang w:eastAsia="en-GB"/>
              </w:rPr>
              <w:t>;</w:t>
            </w:r>
          </w:p>
          <w:p w14:paraId="0DB644B2" w14:textId="089DC109" w:rsidR="003E303B" w:rsidRPr="003E303B" w:rsidRDefault="0006681C" w:rsidP="003E303B">
            <w:pPr>
              <w:pStyle w:val="NormalGAL"/>
              <w:widowControl w:val="0"/>
              <w:numPr>
                <w:ilvl w:val="0"/>
                <w:numId w:val="4"/>
              </w:numPr>
              <w:suppressAutoHyphens w:val="0"/>
              <w:autoSpaceDN/>
              <w:ind w:left="313" w:hanging="284"/>
              <w:textAlignment w:val="auto"/>
              <w:rPr>
                <w:b/>
                <w:bCs/>
                <w:lang w:eastAsia="en-GB"/>
              </w:rPr>
            </w:pPr>
            <w:r w:rsidRPr="0006681C">
              <w:rPr>
                <w:b/>
                <w:bCs/>
                <w:lang w:eastAsia="en-GB"/>
              </w:rPr>
              <w:t xml:space="preserve">fermierii </w:t>
            </w:r>
            <w:r w:rsidRPr="0006681C">
              <w:rPr>
                <w:bCs/>
                <w:lang w:eastAsia="en-GB"/>
              </w:rPr>
              <w:t xml:space="preserve">care au drept de proprietate și/sau drept de </w:t>
            </w:r>
            <w:proofErr w:type="spellStart"/>
            <w:r w:rsidRPr="0006681C">
              <w:rPr>
                <w:bCs/>
                <w:lang w:eastAsia="en-GB"/>
              </w:rPr>
              <w:t>folosinţă</w:t>
            </w:r>
            <w:proofErr w:type="spellEnd"/>
            <w:r w:rsidRPr="0006681C">
              <w:rPr>
                <w:bCs/>
                <w:lang w:eastAsia="en-GB"/>
              </w:rPr>
              <w:t xml:space="preserve"> pentru o exploatație agricolă care intră în categoria de fermă mică conform definiției relevante cu excepția persoanelor fizice neautorizate</w:t>
            </w:r>
            <w:r w:rsidRPr="003E303B">
              <w:rPr>
                <w:lang w:eastAsia="en-GB"/>
              </w:rPr>
              <w:t>,</w:t>
            </w:r>
            <w:r w:rsidR="003E303B" w:rsidRPr="003E303B">
              <w:rPr>
                <w:lang w:eastAsia="en-GB"/>
              </w:rPr>
              <w:t xml:space="preserve"> care întrunește condițiile minimale pentru a adera la o schemă de calitate, cu prioritate pentru cei</w:t>
            </w:r>
            <w:r w:rsidRPr="0006681C">
              <w:rPr>
                <w:b/>
                <w:bCs/>
                <w:lang w:eastAsia="en-GB"/>
              </w:rPr>
              <w:t xml:space="preserve"> care au beneficiat în prealabil de sprijin în cadrul Măsurii </w:t>
            </w:r>
            <w:r w:rsidRPr="0006681C">
              <w:rPr>
                <w:b/>
                <w:bCs/>
                <w:lang w:eastAsia="en-GB"/>
              </w:rPr>
              <w:lastRenderedPageBreak/>
              <w:t>M1/6.3**</w:t>
            </w:r>
          </w:p>
          <w:p w14:paraId="070FF01C" w14:textId="77777777" w:rsidR="0006681C" w:rsidRPr="0006681C" w:rsidRDefault="0006681C" w:rsidP="0006681C">
            <w:pPr>
              <w:pStyle w:val="NormalGAL"/>
              <w:widowControl w:val="0"/>
              <w:suppressAutoHyphens w:val="0"/>
              <w:autoSpaceDN/>
              <w:ind w:left="29"/>
              <w:jc w:val="right"/>
              <w:textAlignment w:val="auto"/>
              <w:rPr>
                <w:bCs/>
                <w:sz w:val="14"/>
                <w:szCs w:val="14"/>
                <w:lang w:eastAsia="en-GB"/>
              </w:rPr>
            </w:pPr>
            <w:r w:rsidRPr="0006681C">
              <w:rPr>
                <w:bCs/>
                <w:sz w:val="14"/>
                <w:szCs w:val="14"/>
                <w:lang w:eastAsia="en-GB"/>
              </w:rPr>
              <w:t>**</w:t>
            </w:r>
            <w:r w:rsidRPr="0006681C">
              <w:rPr>
                <w:sz w:val="14"/>
                <w:szCs w:val="14"/>
              </w:rPr>
              <w:t>În cadrul primului de apel de proiecte, în situația în care nu au existat încă apeluri pentru Măsurile M2/6.1, respectiv M1/6.3., nu se aplică restricția pentru solicitanți de a fi beneficiat în prealabil de sprijin în cadrul acestor Măsuri. În situația în care fondurile alocate nu se epuizează după primul apel de proiecte, în cadrul apelurilor următoare, se va aplica restricție pentru solicitanți de a fi beneficiat în prealabil de sprijin în cadrul acestor Măsuri</w:t>
            </w:r>
          </w:p>
        </w:tc>
      </w:tr>
      <w:tr w:rsidR="00693EBE" w:rsidRPr="000F1AFD" w14:paraId="03155B17" w14:textId="77777777" w:rsidTr="0006681C">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850E8" w14:textId="77777777" w:rsidR="00693EBE" w:rsidRPr="000F1AFD" w:rsidRDefault="001C0445" w:rsidP="001C0445">
            <w:pPr>
              <w:spacing w:after="0" w:line="240" w:lineRule="auto"/>
              <w:rPr>
                <w:rFonts w:ascii="Trebuchet MS" w:hAnsi="Trebuchet MS"/>
                <w:sz w:val="24"/>
                <w:szCs w:val="24"/>
              </w:rPr>
            </w:pPr>
            <w:r>
              <w:rPr>
                <w:rStyle w:val="Fontdeparagrafimplicit1"/>
                <w:rFonts w:ascii="Trebuchet MS" w:hAnsi="Trebuchet MS"/>
                <w:bCs/>
                <w:sz w:val="24"/>
                <w:szCs w:val="24"/>
              </w:rPr>
              <w:lastRenderedPageBreak/>
              <w:t>I</w:t>
            </w:r>
            <w:r w:rsidR="007775EA" w:rsidRPr="000F1AFD">
              <w:rPr>
                <w:rStyle w:val="Fontdeparagrafimplicit1"/>
                <w:rFonts w:ascii="Trebuchet MS" w:hAnsi="Trebuchet MS"/>
                <w:bCs/>
                <w:sz w:val="24"/>
                <w:szCs w:val="24"/>
              </w:rPr>
              <w:t>ntensitatea ajutorului public nerambursabil nu va depăși plafonul de</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4B875" w14:textId="5F7EB90E" w:rsidR="00284287" w:rsidRPr="0006681C" w:rsidRDefault="007775EA" w:rsidP="0006681C">
            <w:pPr>
              <w:spacing w:after="0" w:line="240" w:lineRule="auto"/>
              <w:jc w:val="center"/>
              <w:rPr>
                <w:rFonts w:ascii="Trebuchet MS" w:hAnsi="Trebuchet MS"/>
                <w:bCs/>
                <w:sz w:val="24"/>
                <w:szCs w:val="24"/>
              </w:rPr>
            </w:pPr>
            <w:r w:rsidRPr="000F1AFD">
              <w:rPr>
                <w:rStyle w:val="Fontdeparagrafimplicit1"/>
                <w:rFonts w:ascii="Trebuchet MS" w:hAnsi="Trebuchet MS"/>
                <w:b/>
                <w:bCs/>
                <w:sz w:val="24"/>
                <w:szCs w:val="24"/>
              </w:rPr>
              <w:t xml:space="preserve"> </w:t>
            </w:r>
            <w:r w:rsidR="00954F0A">
              <w:rPr>
                <w:rStyle w:val="Fontdeparagrafimplicit1"/>
                <w:rFonts w:ascii="Trebuchet MS" w:hAnsi="Trebuchet MS"/>
                <w:b/>
                <w:bCs/>
                <w:sz w:val="24"/>
                <w:szCs w:val="24"/>
              </w:rPr>
              <w:t>10</w:t>
            </w:r>
            <w:r w:rsidR="0006681C">
              <w:rPr>
                <w:rStyle w:val="Fontdeparagrafimplicit1"/>
                <w:rFonts w:ascii="Trebuchet MS" w:hAnsi="Trebuchet MS"/>
                <w:b/>
                <w:bCs/>
                <w:sz w:val="24"/>
                <w:szCs w:val="24"/>
              </w:rPr>
              <w:t>0</w:t>
            </w:r>
            <w:r w:rsidR="001C0445">
              <w:rPr>
                <w:rStyle w:val="Fontdeparagrafimplicit1"/>
                <w:rFonts w:ascii="Trebuchet MS" w:hAnsi="Trebuchet MS"/>
                <w:b/>
                <w:bCs/>
                <w:sz w:val="24"/>
                <w:szCs w:val="24"/>
              </w:rPr>
              <w:t>% din valoarea cheltuielilor eligibile</w:t>
            </w:r>
            <w:r w:rsidR="00284287">
              <w:rPr>
                <w:rStyle w:val="Fontdeparagrafimplicit1"/>
                <w:rFonts w:ascii="Trebuchet MS" w:hAnsi="Trebuchet MS"/>
                <w:b/>
                <w:bCs/>
                <w:sz w:val="24"/>
                <w:szCs w:val="24"/>
              </w:rPr>
              <w:t xml:space="preserve"> </w:t>
            </w:r>
          </w:p>
        </w:tc>
      </w:tr>
      <w:tr w:rsidR="00693EBE" w:rsidRPr="000F1AFD" w14:paraId="36F56C96" w14:textId="77777777" w:rsidTr="001C0445">
        <w:tc>
          <w:tcPr>
            <w:tcW w:w="38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43B20" w14:textId="77777777" w:rsidR="00693EBE" w:rsidRPr="000F1AFD" w:rsidRDefault="001C0445" w:rsidP="001C0445">
            <w:pPr>
              <w:spacing w:after="0" w:line="240" w:lineRule="auto"/>
              <w:rPr>
                <w:rFonts w:ascii="Trebuchet MS" w:hAnsi="Trebuchet MS"/>
                <w:sz w:val="24"/>
                <w:szCs w:val="24"/>
              </w:rPr>
            </w:pPr>
            <w:r>
              <w:rPr>
                <w:rFonts w:ascii="Trebuchet MS" w:hAnsi="Trebuchet MS"/>
                <w:sz w:val="24"/>
                <w:szCs w:val="24"/>
              </w:rPr>
              <w:t>Alte informații</w:t>
            </w:r>
          </w:p>
        </w:tc>
        <w:tc>
          <w:tcPr>
            <w:tcW w:w="5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D1630" w14:textId="77777777" w:rsidR="00693EBE" w:rsidRDefault="001C0445">
            <w:pPr>
              <w:spacing w:after="0" w:line="240" w:lineRule="auto"/>
              <w:jc w:val="center"/>
              <w:rPr>
                <w:rFonts w:ascii="Trebuchet MS" w:hAnsi="Trebuchet MS"/>
                <w:bCs/>
                <w:sz w:val="24"/>
                <w:szCs w:val="24"/>
              </w:rPr>
            </w:pPr>
            <w:r w:rsidRPr="000F1AFD">
              <w:rPr>
                <w:rStyle w:val="Fontdeparagrafimplicit1"/>
                <w:rFonts w:ascii="Trebuchet MS" w:hAnsi="Trebuchet MS"/>
                <w:bCs/>
                <w:sz w:val="24"/>
                <w:szCs w:val="24"/>
              </w:rPr>
              <w:t xml:space="preserve">Informații </w:t>
            </w:r>
            <w:r w:rsidRPr="001C0445">
              <w:rPr>
                <w:rFonts w:ascii="Trebuchet MS" w:hAnsi="Trebuchet MS"/>
                <w:bCs/>
                <w:sz w:val="24"/>
                <w:szCs w:val="24"/>
              </w:rPr>
              <w:t xml:space="preserve">detaliate privind accesarea și derularea </w:t>
            </w:r>
            <w:r w:rsidR="0006681C">
              <w:rPr>
                <w:rFonts w:ascii="Trebuchet MS" w:hAnsi="Trebuchet MS"/>
                <w:bCs/>
                <w:sz w:val="24"/>
                <w:szCs w:val="24"/>
              </w:rPr>
              <w:t>Măsurii M7/3.1</w:t>
            </w:r>
            <w:r>
              <w:rPr>
                <w:rFonts w:ascii="Trebuchet MS" w:hAnsi="Trebuchet MS"/>
                <w:bCs/>
                <w:sz w:val="24"/>
                <w:szCs w:val="24"/>
              </w:rPr>
              <w:t>. sunt cuprinse în Ghidul S</w:t>
            </w:r>
            <w:r w:rsidRPr="001C0445">
              <w:rPr>
                <w:rFonts w:ascii="Trebuchet MS" w:hAnsi="Trebuchet MS"/>
                <w:bCs/>
                <w:sz w:val="24"/>
                <w:szCs w:val="24"/>
              </w:rPr>
              <w:t>olicitantului elaborat de GAL</w:t>
            </w:r>
            <w:r>
              <w:rPr>
                <w:rFonts w:ascii="Trebuchet MS" w:hAnsi="Trebuchet MS"/>
                <w:bCs/>
                <w:sz w:val="24"/>
                <w:szCs w:val="24"/>
              </w:rPr>
              <w:t xml:space="preserve"> Asociația Poarta Almăjului pentru M</w:t>
            </w:r>
            <w:r w:rsidRPr="001C0445">
              <w:rPr>
                <w:rFonts w:ascii="Trebuchet MS" w:hAnsi="Trebuchet MS"/>
                <w:bCs/>
                <w:sz w:val="24"/>
                <w:szCs w:val="24"/>
              </w:rPr>
              <w:t xml:space="preserve">ăsura </w:t>
            </w:r>
            <w:r w:rsidR="0006681C">
              <w:rPr>
                <w:rFonts w:ascii="Trebuchet MS" w:hAnsi="Trebuchet MS"/>
                <w:bCs/>
                <w:sz w:val="24"/>
                <w:szCs w:val="24"/>
              </w:rPr>
              <w:t>M7/3.1.</w:t>
            </w:r>
            <w:r>
              <w:rPr>
                <w:rFonts w:ascii="Trebuchet MS" w:hAnsi="Trebuchet MS"/>
                <w:bCs/>
                <w:sz w:val="24"/>
                <w:szCs w:val="24"/>
              </w:rPr>
              <w:t xml:space="preserve">, disponibil la adresa web: </w:t>
            </w:r>
          </w:p>
          <w:p w14:paraId="52F91EEE" w14:textId="77777777" w:rsidR="001C0445" w:rsidRDefault="00000000">
            <w:pPr>
              <w:spacing w:after="0" w:line="240" w:lineRule="auto"/>
              <w:jc w:val="center"/>
              <w:rPr>
                <w:rFonts w:ascii="Trebuchet MS" w:hAnsi="Trebuchet MS"/>
                <w:bCs/>
                <w:sz w:val="24"/>
                <w:szCs w:val="24"/>
              </w:rPr>
            </w:pPr>
            <w:hyperlink r:id="rId7" w:history="1">
              <w:r w:rsidR="001C0445" w:rsidRPr="00B56196">
                <w:rPr>
                  <w:rStyle w:val="Hyperlink"/>
                  <w:rFonts w:ascii="Trebuchet MS" w:hAnsi="Trebuchet MS"/>
                  <w:sz w:val="24"/>
                  <w:szCs w:val="24"/>
                </w:rPr>
                <w:t>www.poartaalmajului.ro</w:t>
              </w:r>
            </w:hyperlink>
          </w:p>
          <w:p w14:paraId="3A247517" w14:textId="77777777" w:rsidR="001C0445" w:rsidRDefault="001C0445">
            <w:pPr>
              <w:spacing w:after="0" w:line="240" w:lineRule="auto"/>
              <w:jc w:val="center"/>
              <w:rPr>
                <w:rFonts w:ascii="Trebuchet MS" w:hAnsi="Trebuchet MS"/>
                <w:bCs/>
                <w:sz w:val="24"/>
                <w:szCs w:val="24"/>
              </w:rPr>
            </w:pPr>
          </w:p>
          <w:p w14:paraId="6502D428" w14:textId="77777777" w:rsidR="001C0445" w:rsidRDefault="001C0445">
            <w:pPr>
              <w:spacing w:after="0" w:line="240" w:lineRule="auto"/>
              <w:jc w:val="center"/>
              <w:rPr>
                <w:rFonts w:ascii="Trebuchet MS" w:hAnsi="Trebuchet MS"/>
                <w:bCs/>
                <w:sz w:val="24"/>
                <w:szCs w:val="24"/>
              </w:rPr>
            </w:pPr>
            <w:r>
              <w:rPr>
                <w:rFonts w:ascii="Trebuchet MS" w:hAnsi="Trebuchet MS"/>
                <w:bCs/>
                <w:sz w:val="24"/>
                <w:szCs w:val="24"/>
              </w:rPr>
              <w:t>De asemenea, la sediul GAL Asociația Poarta Almăjului există disponibilă spre consultare versiunea pe suport tipărit a informațiil</w:t>
            </w:r>
            <w:r w:rsidR="00284287">
              <w:rPr>
                <w:rFonts w:ascii="Trebuchet MS" w:hAnsi="Trebuchet MS"/>
                <w:bCs/>
                <w:sz w:val="24"/>
                <w:szCs w:val="24"/>
              </w:rPr>
              <w:t xml:space="preserve">or detaliate aferentă Măsurii </w:t>
            </w:r>
            <w:r w:rsidR="0006681C">
              <w:rPr>
                <w:rFonts w:ascii="Trebuchet MS" w:hAnsi="Trebuchet MS"/>
                <w:bCs/>
                <w:sz w:val="24"/>
                <w:szCs w:val="24"/>
              </w:rPr>
              <w:t>M7/3.1.</w:t>
            </w:r>
          </w:p>
          <w:p w14:paraId="267659FA" w14:textId="77777777" w:rsidR="00D92095" w:rsidRDefault="00D92095" w:rsidP="00D92095">
            <w:pPr>
              <w:suppressAutoHyphens w:val="0"/>
              <w:autoSpaceDE w:val="0"/>
              <w:adjustRightInd w:val="0"/>
              <w:spacing w:after="0" w:line="240" w:lineRule="auto"/>
              <w:jc w:val="center"/>
              <w:rPr>
                <w:rFonts w:ascii="CIDFont+F5" w:hAnsi="CIDFont+F5" w:cs="CIDFont+F5"/>
                <w:color w:val="FF0000"/>
                <w:sz w:val="24"/>
                <w:szCs w:val="24"/>
              </w:rPr>
            </w:pPr>
            <w:r>
              <w:rPr>
                <w:rFonts w:ascii="CIDFont+F5" w:hAnsi="CIDFont+F5" w:cs="CIDFont+F5"/>
                <w:color w:val="FF0000"/>
                <w:sz w:val="24"/>
                <w:szCs w:val="24"/>
              </w:rPr>
              <w:t>ATENTIE: Termenul maxim de finalizare a</w:t>
            </w:r>
          </w:p>
          <w:p w14:paraId="23ACCB06" w14:textId="25668451" w:rsidR="00D92095" w:rsidRPr="000F1AFD" w:rsidRDefault="00D92095" w:rsidP="00D92095">
            <w:pPr>
              <w:spacing w:after="0" w:line="240" w:lineRule="auto"/>
              <w:jc w:val="center"/>
              <w:rPr>
                <w:rFonts w:ascii="Trebuchet MS" w:hAnsi="Trebuchet MS"/>
                <w:sz w:val="24"/>
                <w:szCs w:val="24"/>
              </w:rPr>
            </w:pPr>
            <w:r>
              <w:rPr>
                <w:rFonts w:ascii="CIDFont+F5" w:hAnsi="CIDFont+F5" w:cs="CIDFont+F5"/>
                <w:color w:val="FF0000"/>
                <w:sz w:val="24"/>
                <w:szCs w:val="24"/>
              </w:rPr>
              <w:t>proiectelor este 31.12.2025, iar termenul maxim de depunere a ultimei cereri de plată –30.09.2025.</w:t>
            </w:r>
          </w:p>
        </w:tc>
      </w:tr>
    </w:tbl>
    <w:p w14:paraId="0053944E" w14:textId="77777777" w:rsidR="001C0445" w:rsidRDefault="001C0445">
      <w:pPr>
        <w:jc w:val="both"/>
        <w:rPr>
          <w:rFonts w:ascii="Trebuchet MS" w:hAnsi="Trebuchet MS"/>
          <w:b/>
          <w:sz w:val="24"/>
          <w:szCs w:val="24"/>
        </w:rPr>
      </w:pPr>
    </w:p>
    <w:p w14:paraId="216D37B3" w14:textId="77777777" w:rsidR="00693EBE" w:rsidRPr="001C0445" w:rsidRDefault="007775EA" w:rsidP="001C0445">
      <w:pPr>
        <w:spacing w:before="120" w:after="12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14:paraId="75FE8CD1" w14:textId="77777777" w:rsidR="00693EBE" w:rsidRPr="000F1AFD" w:rsidRDefault="007775EA" w:rsidP="001C0445">
      <w:pPr>
        <w:spacing w:before="120" w:after="12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14:paraId="416D1E65" w14:textId="77777777" w:rsidR="00693EBE" w:rsidRPr="000F1AFD" w:rsidRDefault="007775EA" w:rsidP="001C0445">
      <w:pPr>
        <w:spacing w:before="120" w:after="12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8"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14:paraId="1233D4E6" w14:textId="77777777" w:rsidR="00693EBE" w:rsidRPr="000F1AFD" w:rsidRDefault="007775EA" w:rsidP="001C0445">
      <w:pPr>
        <w:spacing w:before="120" w:after="12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9"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14:paraId="697B249D" w14:textId="77777777" w:rsidR="00693EBE" w:rsidRPr="000F1AFD" w:rsidRDefault="007775EA" w:rsidP="001C0445">
      <w:pPr>
        <w:spacing w:before="120" w:after="12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14:paraId="3438898E" w14:textId="77777777" w:rsidR="00693EBE" w:rsidRPr="001C0445" w:rsidRDefault="007775EA" w:rsidP="001C0445">
      <w:pPr>
        <w:pStyle w:val="Listparagraf"/>
        <w:numPr>
          <w:ilvl w:val="0"/>
          <w:numId w:val="3"/>
        </w:numPr>
        <w:spacing w:before="120" w:after="12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14:paraId="7801E35A" w14:textId="388A13F8" w:rsidR="00693EBE" w:rsidRPr="001C0445" w:rsidRDefault="007775EA" w:rsidP="001C0445">
      <w:pPr>
        <w:pStyle w:val="Listparagraf"/>
        <w:numPr>
          <w:ilvl w:val="0"/>
          <w:numId w:val="3"/>
        </w:numPr>
        <w:spacing w:before="120" w:after="12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w:t>
      </w:r>
      <w:r w:rsidR="00C0197B">
        <w:rPr>
          <w:rStyle w:val="Fontdeparagrafimplicit1"/>
          <w:rFonts w:ascii="Trebuchet MS" w:hAnsi="Trebuchet MS"/>
          <w:b/>
          <w:sz w:val="24"/>
          <w:szCs w:val="24"/>
        </w:rPr>
        <w:t>38.226.116</w:t>
      </w:r>
    </w:p>
    <w:sectPr w:rsidR="00693EBE" w:rsidRPr="001C0445" w:rsidSect="000F1AFD">
      <w:headerReference w:type="default" r:id="rId10"/>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25D0" w14:textId="77777777" w:rsidR="00CD1309" w:rsidRDefault="00CD1309">
      <w:pPr>
        <w:spacing w:after="0" w:line="240" w:lineRule="auto"/>
      </w:pPr>
      <w:r>
        <w:separator/>
      </w:r>
    </w:p>
  </w:endnote>
  <w:endnote w:type="continuationSeparator" w:id="0">
    <w:p w14:paraId="22910FA1" w14:textId="77777777" w:rsidR="00CD1309" w:rsidRDefault="00CD1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8BA61" w14:textId="77777777" w:rsidR="00CD1309" w:rsidRDefault="00CD1309">
      <w:pPr>
        <w:spacing w:after="0" w:line="240" w:lineRule="auto"/>
      </w:pPr>
      <w:r>
        <w:rPr>
          <w:color w:val="000000"/>
        </w:rPr>
        <w:separator/>
      </w:r>
    </w:p>
  </w:footnote>
  <w:footnote w:type="continuationSeparator" w:id="0">
    <w:p w14:paraId="760F1AA8" w14:textId="77777777" w:rsidR="00CD1309" w:rsidRDefault="00CD1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59E6" w14:textId="77777777" w:rsidR="000F1AFD" w:rsidRDefault="000F1AFD" w:rsidP="000F1AFD">
    <w:pPr>
      <w:pStyle w:val="Antet"/>
    </w:pPr>
    <w:r>
      <w:rPr>
        <w:noProof/>
      </w:rPr>
      <w:drawing>
        <wp:anchor distT="0" distB="0" distL="114300" distR="114300" simplePos="0" relativeHeight="251663360" behindDoc="0" locked="0" layoutInCell="1" allowOverlap="1" wp14:anchorId="3DF75F93" wp14:editId="561A593A">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BDDE335" wp14:editId="1A6239A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5499301" wp14:editId="32996C13">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2D3DF28" wp14:editId="5524DB98">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2093CCD" wp14:editId="376E2B23">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C5B6A8" w14:textId="77777777" w:rsidR="00FB0B4F" w:rsidRPr="000F1AFD" w:rsidRDefault="00000000"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2533289">
    <w:abstractNumId w:val="2"/>
  </w:num>
  <w:num w:numId="2" w16cid:durableId="1247612990">
    <w:abstractNumId w:val="3"/>
  </w:num>
  <w:num w:numId="3" w16cid:durableId="81800602">
    <w:abstractNumId w:val="0"/>
  </w:num>
  <w:num w:numId="4" w16cid:durableId="1772240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02255"/>
    <w:rsid w:val="00060BD6"/>
    <w:rsid w:val="0006681C"/>
    <w:rsid w:val="000F1AFD"/>
    <w:rsid w:val="00117B15"/>
    <w:rsid w:val="001C0445"/>
    <w:rsid w:val="001E7E71"/>
    <w:rsid w:val="00236BAC"/>
    <w:rsid w:val="0028030E"/>
    <w:rsid w:val="00284287"/>
    <w:rsid w:val="002946AD"/>
    <w:rsid w:val="003E303B"/>
    <w:rsid w:val="00693EBE"/>
    <w:rsid w:val="007775EA"/>
    <w:rsid w:val="00780EF9"/>
    <w:rsid w:val="0084790D"/>
    <w:rsid w:val="008732A4"/>
    <w:rsid w:val="00876C08"/>
    <w:rsid w:val="008C0C71"/>
    <w:rsid w:val="00954F0A"/>
    <w:rsid w:val="009A03E2"/>
    <w:rsid w:val="009B0670"/>
    <w:rsid w:val="009D2DC7"/>
    <w:rsid w:val="009E3B69"/>
    <w:rsid w:val="00C0197B"/>
    <w:rsid w:val="00C3574D"/>
    <w:rsid w:val="00C94A15"/>
    <w:rsid w:val="00CD1309"/>
    <w:rsid w:val="00CF515C"/>
    <w:rsid w:val="00D92095"/>
    <w:rsid w:val="00E0749F"/>
    <w:rsid w:val="00EF453E"/>
    <w:rsid w:val="00F01411"/>
    <w:rsid w:val="00FA3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3D5F"/>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782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artaalmajului@yahoo.com" TargetMode="Externa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artaalmajului.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1</Pages>
  <Words>665</Words>
  <Characters>3858</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18</cp:revision>
  <cp:lastPrinted>2023-03-20T09:04:00Z</cp:lastPrinted>
  <dcterms:created xsi:type="dcterms:W3CDTF">2023-01-26T11:11:00Z</dcterms:created>
  <dcterms:modified xsi:type="dcterms:W3CDTF">2023-03-20T09:04:00Z</dcterms:modified>
</cp:coreProperties>
</file>