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B34BCD" w14:textId="77777777" w:rsidR="00AA0F9E" w:rsidRPr="00AA0F9E" w:rsidRDefault="00AA0F9E" w:rsidP="00AA0F9E">
      <w:pPr>
        <w:tabs>
          <w:tab w:val="left" w:pos="0"/>
        </w:tabs>
        <w:overflowPunct w:val="0"/>
        <w:autoSpaceDE w:val="0"/>
        <w:autoSpaceDN w:val="0"/>
        <w:adjustRightInd w:val="0"/>
        <w:spacing w:after="0"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E 1.2 FIȘA DE EVALUARE  GENERALĂ A PROIECTULUI</w:t>
      </w:r>
    </w:p>
    <w:p w14:paraId="726FDEA6" w14:textId="77777777" w:rsidR="00AA0F9E" w:rsidRPr="00AA0F9E" w:rsidRDefault="00AA0F9E" w:rsidP="00AA0F9E">
      <w:pPr>
        <w:tabs>
          <w:tab w:val="left" w:pos="0"/>
        </w:tabs>
        <w:overflowPunct w:val="0"/>
        <w:autoSpaceDE w:val="0"/>
        <w:autoSpaceDN w:val="0"/>
        <w:adjustRightInd w:val="0"/>
        <w:spacing w:after="0" w:line="240" w:lineRule="auto"/>
        <w:ind w:hanging="540"/>
        <w:jc w:val="center"/>
        <w:textAlignment w:val="baseline"/>
        <w:rPr>
          <w:rFonts w:ascii="Trebuchet MS" w:eastAsia="Times New Roman" w:hAnsi="Trebuchet MS" w:cs="Calibri"/>
          <w:b/>
          <w:bCs/>
          <w:i/>
          <w:kern w:val="0"/>
          <w:lang w:eastAsia="fr-FR"/>
          <w14:ligatures w14:val="none"/>
        </w:rPr>
      </w:pPr>
      <w:r w:rsidRPr="00AA0F9E">
        <w:rPr>
          <w:rFonts w:ascii="Trebuchet MS" w:eastAsia="Times New Roman" w:hAnsi="Trebuchet MS" w:cs="Calibri"/>
          <w:b/>
          <w:bCs/>
          <w:i/>
          <w:kern w:val="0"/>
          <w:lang w:eastAsia="fr-FR"/>
          <w14:ligatures w14:val="none"/>
        </w:rPr>
        <w:t>Sub-măsura 19.2 ”Sprijin pentru implementarea acțiunilor în cadrul strategiei de dezvoltare locală”</w:t>
      </w:r>
    </w:p>
    <w:p w14:paraId="48BD702E" w14:textId="77777777" w:rsidR="00AA0F9E" w:rsidRPr="00AA0F9E" w:rsidRDefault="00AA0F9E" w:rsidP="00AA0F9E">
      <w:pPr>
        <w:tabs>
          <w:tab w:val="left" w:pos="0"/>
        </w:tabs>
        <w:overflowPunct w:val="0"/>
        <w:autoSpaceDE w:val="0"/>
        <w:autoSpaceDN w:val="0"/>
        <w:adjustRightInd w:val="0"/>
        <w:spacing w:after="0" w:line="240" w:lineRule="auto"/>
        <w:ind w:hanging="540"/>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Măsura: M8/7.3. </w:t>
      </w:r>
      <w:bookmarkStart w:id="0" w:name="_Hlk484367390"/>
      <w:r w:rsidRPr="00AA0F9E">
        <w:rPr>
          <w:rFonts w:ascii="Trebuchet MS" w:eastAsia="Times New Roman" w:hAnsi="Trebuchet MS" w:cs="Calibri"/>
          <w:b/>
          <w:bCs/>
          <w:kern w:val="0"/>
          <w:lang w:val="en-US" w:eastAsia="fr-FR"/>
          <w14:ligatures w14:val="none"/>
        </w:rPr>
        <w:t>Sprijin pentru infrastructura de bandă largă, inclusiv crearea, îmbunătățirea, și extinderea acesteia, infrastructura pasivă de bandă largă și furnizarea accesului la bandă largă, precum și E-Guvernare publică</w:t>
      </w:r>
      <w:bookmarkEnd w:id="0"/>
    </w:p>
    <w:p w14:paraId="26856184"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p>
    <w:p w14:paraId="65FABF65"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Numărul de înregistrare al Cererii de Finanţare (CF):</w:t>
      </w:r>
    </w:p>
    <w:p w14:paraId="5F8D799B" w14:textId="77777777" w:rsidR="00AA0F9E" w:rsidRPr="00AA0F9E" w:rsidRDefault="00AA0F9E" w:rsidP="00AA0F9E">
      <w:pPr>
        <w:tabs>
          <w:tab w:val="center" w:pos="4536"/>
          <w:tab w:val="right" w:pos="9072"/>
        </w:tabs>
        <w:spacing w:after="0" w:line="240" w:lineRule="auto"/>
        <w:rPr>
          <w:rFonts w:ascii="Trebuchet MS" w:eastAsia="Times New Roman" w:hAnsi="Trebuchet MS" w:cs="Calibri"/>
          <w:kern w:val="0"/>
          <w:bdr w:val="single" w:sz="8" w:space="0" w:color="auto" w:frame="1"/>
          <w:lang w:eastAsia="fr-FR"/>
          <w14:ligatures w14:val="none"/>
        </w:rPr>
      </w:pP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9744" behindDoc="0" locked="0" layoutInCell="1" allowOverlap="1" wp14:anchorId="1D7930BF" wp14:editId="4D4FDECF">
                <wp:simplePos x="0" y="0"/>
                <wp:positionH relativeFrom="column">
                  <wp:posOffset>6278245</wp:posOffset>
                </wp:positionH>
                <wp:positionV relativeFrom="paragraph">
                  <wp:posOffset>2540</wp:posOffset>
                </wp:positionV>
                <wp:extent cx="294005" cy="333375"/>
                <wp:effectExtent l="0" t="0" r="10795" b="28575"/>
                <wp:wrapNone/>
                <wp:docPr id="425622831" name="Dreptunghi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7F9785D7" w14:textId="77777777" w:rsidR="00AA0F9E" w:rsidRDefault="00AA0F9E" w:rsidP="00AA0F9E">
                            <w:pPr>
                              <w:spacing w:after="0" w:line="240" w:lineRule="auto"/>
                              <w:ind w:right="-142" w:hanging="142"/>
                              <w:jc w:val="center"/>
                              <w:rPr>
                                <w:b/>
                                <w:sz w:val="24"/>
                                <w:szCs w:val="24"/>
                              </w:rPr>
                            </w:pPr>
                          </w:p>
                          <w:p w14:paraId="72F6937F"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930BF" id="Dreptunghi 45" o:spid="_x0000_s1026" style="position:absolute;margin-left:494.35pt;margin-top:.2pt;width:23.1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czZQIAAPoE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" fillcolor="window" strokecolor="windowText" strokeweight=".25pt">
                <v:path arrowok="t"/>
                <v:textbox>
                  <w:txbxContent>
                    <w:p w14:paraId="7F9785D7" w14:textId="77777777" w:rsidR="00AA0F9E" w:rsidRDefault="00AA0F9E" w:rsidP="00AA0F9E">
                      <w:pPr>
                        <w:spacing w:after="0" w:line="240" w:lineRule="auto"/>
                        <w:ind w:right="-142" w:hanging="142"/>
                        <w:jc w:val="center"/>
                        <w:rPr>
                          <w:b/>
                          <w:sz w:val="24"/>
                          <w:szCs w:val="24"/>
                        </w:rPr>
                      </w:pPr>
                    </w:p>
                    <w:p w14:paraId="72F6937F"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8720" behindDoc="0" locked="0" layoutInCell="1" allowOverlap="1" wp14:anchorId="0C2399B9" wp14:editId="4CCCFE9C">
                <wp:simplePos x="0" y="0"/>
                <wp:positionH relativeFrom="column">
                  <wp:posOffset>5984240</wp:posOffset>
                </wp:positionH>
                <wp:positionV relativeFrom="paragraph">
                  <wp:posOffset>2540</wp:posOffset>
                </wp:positionV>
                <wp:extent cx="294005" cy="333375"/>
                <wp:effectExtent l="0" t="0" r="10795" b="28575"/>
                <wp:wrapNone/>
                <wp:docPr id="4" name="Dreptunghi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2F21CFFA" w14:textId="77777777" w:rsidR="00AA0F9E" w:rsidRDefault="00AA0F9E" w:rsidP="00AA0F9E">
                            <w:pPr>
                              <w:spacing w:after="0" w:line="240" w:lineRule="auto"/>
                              <w:ind w:right="-142" w:hanging="142"/>
                              <w:jc w:val="center"/>
                              <w:rPr>
                                <w:b/>
                                <w:sz w:val="24"/>
                                <w:szCs w:val="24"/>
                              </w:rPr>
                            </w:pPr>
                          </w:p>
                          <w:p w14:paraId="3F34878E"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399B9" id="Dreptunghi 44" o:spid="_x0000_s1027" style="position:absolute;margin-left:471.2pt;margin-top:.2pt;width:23.1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aaQ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" fillcolor="window" strokecolor="windowText" strokeweight=".25pt">
                <v:path arrowok="t"/>
                <v:textbox>
                  <w:txbxContent>
                    <w:p w14:paraId="2F21CFFA" w14:textId="77777777" w:rsidR="00AA0F9E" w:rsidRDefault="00AA0F9E" w:rsidP="00AA0F9E">
                      <w:pPr>
                        <w:spacing w:after="0" w:line="240" w:lineRule="auto"/>
                        <w:ind w:right="-142" w:hanging="142"/>
                        <w:jc w:val="center"/>
                        <w:rPr>
                          <w:b/>
                          <w:sz w:val="24"/>
                          <w:szCs w:val="24"/>
                        </w:rPr>
                      </w:pPr>
                    </w:p>
                    <w:p w14:paraId="3F34878E"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7696" behindDoc="0" locked="0" layoutInCell="1" allowOverlap="1" wp14:anchorId="6F508D8C" wp14:editId="00531CC3">
                <wp:simplePos x="0" y="0"/>
                <wp:positionH relativeFrom="column">
                  <wp:posOffset>5690235</wp:posOffset>
                </wp:positionH>
                <wp:positionV relativeFrom="paragraph">
                  <wp:posOffset>2540</wp:posOffset>
                </wp:positionV>
                <wp:extent cx="294005" cy="333375"/>
                <wp:effectExtent l="0" t="0" r="10795" b="28575"/>
                <wp:wrapNone/>
                <wp:docPr id="5" name="Dreptunghi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29A833E2" w14:textId="77777777" w:rsidR="00AA0F9E" w:rsidRDefault="00AA0F9E" w:rsidP="00AA0F9E">
                            <w:pPr>
                              <w:spacing w:after="0" w:line="240" w:lineRule="auto"/>
                              <w:ind w:right="-142" w:hanging="142"/>
                              <w:jc w:val="center"/>
                              <w:rPr>
                                <w:b/>
                                <w:sz w:val="24"/>
                                <w:szCs w:val="24"/>
                              </w:rPr>
                            </w:pPr>
                          </w:p>
                          <w:p w14:paraId="34DB2072"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08D8C" id="Dreptunghi 42" o:spid="_x0000_s1028" style="position:absolute;margin-left:448.05pt;margin-top:.2pt;width:23.15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zbXaQ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" fillcolor="window" strokecolor="windowText" strokeweight=".25pt">
                <v:path arrowok="t"/>
                <v:textbox>
                  <w:txbxContent>
                    <w:p w14:paraId="29A833E2" w14:textId="77777777" w:rsidR="00AA0F9E" w:rsidRDefault="00AA0F9E" w:rsidP="00AA0F9E">
                      <w:pPr>
                        <w:spacing w:after="0" w:line="240" w:lineRule="auto"/>
                        <w:ind w:right="-142" w:hanging="142"/>
                        <w:jc w:val="center"/>
                        <w:rPr>
                          <w:b/>
                          <w:sz w:val="24"/>
                          <w:szCs w:val="24"/>
                        </w:rPr>
                      </w:pPr>
                    </w:p>
                    <w:p w14:paraId="34DB2072"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6672" behindDoc="0" locked="0" layoutInCell="1" allowOverlap="1" wp14:anchorId="0F8323B5" wp14:editId="34FD9971">
                <wp:simplePos x="0" y="0"/>
                <wp:positionH relativeFrom="column">
                  <wp:posOffset>5395595</wp:posOffset>
                </wp:positionH>
                <wp:positionV relativeFrom="paragraph">
                  <wp:posOffset>2540</wp:posOffset>
                </wp:positionV>
                <wp:extent cx="294005" cy="333375"/>
                <wp:effectExtent l="0" t="0" r="10795" b="28575"/>
                <wp:wrapNone/>
                <wp:docPr id="6" name="Dreptunghi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0C4D8B9A" w14:textId="77777777" w:rsidR="00AA0F9E" w:rsidRDefault="00AA0F9E" w:rsidP="00AA0F9E">
                            <w:pPr>
                              <w:spacing w:after="0" w:line="240" w:lineRule="auto"/>
                              <w:ind w:right="-142" w:hanging="142"/>
                              <w:jc w:val="center"/>
                              <w:rPr>
                                <w:b/>
                                <w:sz w:val="24"/>
                                <w:szCs w:val="24"/>
                              </w:rPr>
                            </w:pPr>
                          </w:p>
                          <w:p w14:paraId="15F13BC9"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323B5" id="Dreptunghi 40" o:spid="_x0000_s1029" style="position:absolute;margin-left:424.85pt;margin-top:.2pt;width:23.1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" fillcolor="window" strokecolor="windowText" strokeweight=".25pt">
                <v:path arrowok="t"/>
                <v:textbox>
                  <w:txbxContent>
                    <w:p w14:paraId="0C4D8B9A" w14:textId="77777777" w:rsidR="00AA0F9E" w:rsidRDefault="00AA0F9E" w:rsidP="00AA0F9E">
                      <w:pPr>
                        <w:spacing w:after="0" w:line="240" w:lineRule="auto"/>
                        <w:ind w:right="-142" w:hanging="142"/>
                        <w:jc w:val="center"/>
                        <w:rPr>
                          <w:b/>
                          <w:sz w:val="24"/>
                          <w:szCs w:val="24"/>
                        </w:rPr>
                      </w:pPr>
                    </w:p>
                    <w:p w14:paraId="15F13BC9"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5648" behindDoc="0" locked="0" layoutInCell="1" allowOverlap="1" wp14:anchorId="7FF45F37" wp14:editId="5CF5CB39">
                <wp:simplePos x="0" y="0"/>
                <wp:positionH relativeFrom="column">
                  <wp:posOffset>5101590</wp:posOffset>
                </wp:positionH>
                <wp:positionV relativeFrom="paragraph">
                  <wp:posOffset>2540</wp:posOffset>
                </wp:positionV>
                <wp:extent cx="294005" cy="333375"/>
                <wp:effectExtent l="0" t="0" r="10795" b="28575"/>
                <wp:wrapNone/>
                <wp:docPr id="7" name="Dreptunghi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2CC7D733" w14:textId="77777777" w:rsidR="00AA0F9E" w:rsidRDefault="00AA0F9E" w:rsidP="00AA0F9E">
                            <w:pPr>
                              <w:spacing w:after="0" w:line="240" w:lineRule="auto"/>
                              <w:ind w:right="-142" w:hanging="142"/>
                              <w:jc w:val="center"/>
                              <w:rPr>
                                <w:b/>
                                <w:sz w:val="24"/>
                                <w:szCs w:val="24"/>
                              </w:rPr>
                            </w:pPr>
                          </w:p>
                          <w:p w14:paraId="09977EEC"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45F37" id="Dreptunghi 38" o:spid="_x0000_s1030" style="position:absolute;margin-left:401.7pt;margin-top:.2pt;width:23.15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WVNaQ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" fillcolor="window" strokecolor="windowText" strokeweight=".25pt">
                <v:path arrowok="t"/>
                <v:textbox>
                  <w:txbxContent>
                    <w:p w14:paraId="2CC7D733" w14:textId="77777777" w:rsidR="00AA0F9E" w:rsidRDefault="00AA0F9E" w:rsidP="00AA0F9E">
                      <w:pPr>
                        <w:spacing w:after="0" w:line="240" w:lineRule="auto"/>
                        <w:ind w:right="-142" w:hanging="142"/>
                        <w:jc w:val="center"/>
                        <w:rPr>
                          <w:b/>
                          <w:sz w:val="24"/>
                          <w:szCs w:val="24"/>
                        </w:rPr>
                      </w:pPr>
                    </w:p>
                    <w:p w14:paraId="09977EEC"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4624" behindDoc="0" locked="0" layoutInCell="1" allowOverlap="1" wp14:anchorId="5C82287D" wp14:editId="08583B00">
                <wp:simplePos x="0" y="0"/>
                <wp:positionH relativeFrom="column">
                  <wp:posOffset>4751070</wp:posOffset>
                </wp:positionH>
                <wp:positionV relativeFrom="paragraph">
                  <wp:posOffset>2540</wp:posOffset>
                </wp:positionV>
                <wp:extent cx="294005" cy="333375"/>
                <wp:effectExtent l="0" t="0" r="10795" b="28575"/>
                <wp:wrapNone/>
                <wp:docPr id="8" name="Dreptunghi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7E205A45" w14:textId="77777777" w:rsidR="00AA0F9E" w:rsidRDefault="00AA0F9E" w:rsidP="00AA0F9E">
                            <w:pPr>
                              <w:spacing w:after="0" w:line="240" w:lineRule="auto"/>
                              <w:ind w:right="-142" w:hanging="142"/>
                              <w:jc w:val="center"/>
                              <w:rPr>
                                <w:b/>
                                <w:sz w:val="24"/>
                                <w:szCs w:val="24"/>
                              </w:rPr>
                            </w:pPr>
                          </w:p>
                          <w:p w14:paraId="3A3412DC"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2287D" id="Dreptunghi 36" o:spid="_x0000_s1031" style="position:absolute;margin-left:374.1pt;margin-top:.2pt;width:23.15pt;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3AaQ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" fillcolor="window" strokecolor="windowText" strokeweight=".25pt">
                <v:path arrowok="t"/>
                <v:textbox>
                  <w:txbxContent>
                    <w:p w14:paraId="7E205A45" w14:textId="77777777" w:rsidR="00AA0F9E" w:rsidRDefault="00AA0F9E" w:rsidP="00AA0F9E">
                      <w:pPr>
                        <w:spacing w:after="0" w:line="240" w:lineRule="auto"/>
                        <w:ind w:right="-142" w:hanging="142"/>
                        <w:jc w:val="center"/>
                        <w:rPr>
                          <w:b/>
                          <w:sz w:val="24"/>
                          <w:szCs w:val="24"/>
                        </w:rPr>
                      </w:pPr>
                    </w:p>
                    <w:p w14:paraId="3A3412DC"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3600" behindDoc="0" locked="0" layoutInCell="1" allowOverlap="1" wp14:anchorId="3BDC1E94" wp14:editId="068DFAB9">
                <wp:simplePos x="0" y="0"/>
                <wp:positionH relativeFrom="column">
                  <wp:posOffset>4457700</wp:posOffset>
                </wp:positionH>
                <wp:positionV relativeFrom="paragraph">
                  <wp:posOffset>2540</wp:posOffset>
                </wp:positionV>
                <wp:extent cx="294005" cy="333375"/>
                <wp:effectExtent l="0" t="0" r="10795" b="28575"/>
                <wp:wrapNone/>
                <wp:docPr id="9" name="Dreptunghi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5A3A96ED" w14:textId="77777777" w:rsidR="00AA0F9E" w:rsidRDefault="00AA0F9E" w:rsidP="00AA0F9E">
                            <w:pPr>
                              <w:spacing w:after="0" w:line="240" w:lineRule="auto"/>
                              <w:ind w:right="-142" w:hanging="142"/>
                              <w:jc w:val="center"/>
                              <w:rPr>
                                <w:b/>
                                <w:sz w:val="24"/>
                                <w:szCs w:val="24"/>
                              </w:rPr>
                            </w:pPr>
                          </w:p>
                          <w:p w14:paraId="14BCD5F2"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C1E94" id="Dreptunghi 34" o:spid="_x0000_s1032" style="position:absolute;margin-left:351pt;margin-top:.2pt;width:23.15pt;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" fillcolor="window" strokecolor="windowText" strokeweight=".25pt">
                <v:path arrowok="t"/>
                <v:textbox>
                  <w:txbxContent>
                    <w:p w14:paraId="5A3A96ED" w14:textId="77777777" w:rsidR="00AA0F9E" w:rsidRDefault="00AA0F9E" w:rsidP="00AA0F9E">
                      <w:pPr>
                        <w:spacing w:after="0" w:line="240" w:lineRule="auto"/>
                        <w:ind w:right="-142" w:hanging="142"/>
                        <w:jc w:val="center"/>
                        <w:rPr>
                          <w:b/>
                          <w:sz w:val="24"/>
                          <w:szCs w:val="24"/>
                        </w:rPr>
                      </w:pPr>
                    </w:p>
                    <w:p w14:paraId="14BCD5F2"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2576" behindDoc="0" locked="0" layoutInCell="1" allowOverlap="1" wp14:anchorId="0FD82E5A" wp14:editId="7376ED70">
                <wp:simplePos x="0" y="0"/>
                <wp:positionH relativeFrom="column">
                  <wp:posOffset>4091940</wp:posOffset>
                </wp:positionH>
                <wp:positionV relativeFrom="paragraph">
                  <wp:posOffset>2540</wp:posOffset>
                </wp:positionV>
                <wp:extent cx="294005" cy="333375"/>
                <wp:effectExtent l="0" t="0" r="10795" b="28575"/>
                <wp:wrapNone/>
                <wp:docPr id="10" name="Dreptunghi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5E8C550F" w14:textId="77777777" w:rsidR="00AA0F9E" w:rsidRDefault="00AA0F9E" w:rsidP="00AA0F9E">
                            <w:pPr>
                              <w:spacing w:after="0" w:line="240" w:lineRule="auto"/>
                              <w:ind w:right="-142" w:hanging="142"/>
                              <w:jc w:val="center"/>
                              <w:rPr>
                                <w:b/>
                                <w:sz w:val="24"/>
                                <w:szCs w:val="24"/>
                              </w:rPr>
                            </w:pPr>
                          </w:p>
                          <w:p w14:paraId="48A7F711"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82E5A" id="Dreptunghi 32" o:spid="_x0000_s1033" style="position:absolute;margin-left:322.2pt;margin-top:.2pt;width:23.15pt;height:2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EwAag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" fillcolor="window" strokecolor="windowText" strokeweight=".25pt">
                <v:path arrowok="t"/>
                <v:textbox>
                  <w:txbxContent>
                    <w:p w14:paraId="5E8C550F" w14:textId="77777777" w:rsidR="00AA0F9E" w:rsidRDefault="00AA0F9E" w:rsidP="00AA0F9E">
                      <w:pPr>
                        <w:spacing w:after="0" w:line="240" w:lineRule="auto"/>
                        <w:ind w:right="-142" w:hanging="142"/>
                        <w:jc w:val="center"/>
                        <w:rPr>
                          <w:b/>
                          <w:sz w:val="24"/>
                          <w:szCs w:val="24"/>
                        </w:rPr>
                      </w:pPr>
                    </w:p>
                    <w:p w14:paraId="48A7F711"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1552" behindDoc="0" locked="0" layoutInCell="1" allowOverlap="1" wp14:anchorId="347FCB1D" wp14:editId="259FE0E4">
                <wp:simplePos x="0" y="0"/>
                <wp:positionH relativeFrom="column">
                  <wp:posOffset>3733165</wp:posOffset>
                </wp:positionH>
                <wp:positionV relativeFrom="paragraph">
                  <wp:posOffset>2540</wp:posOffset>
                </wp:positionV>
                <wp:extent cx="294005" cy="333375"/>
                <wp:effectExtent l="0" t="0" r="10795" b="28575"/>
                <wp:wrapNone/>
                <wp:docPr id="32" name="Dreptunghi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0EE2E9AE" w14:textId="77777777" w:rsidR="00AA0F9E" w:rsidRDefault="00AA0F9E" w:rsidP="00AA0F9E">
                            <w:pPr>
                              <w:spacing w:after="0" w:line="240" w:lineRule="auto"/>
                              <w:ind w:right="-142" w:hanging="142"/>
                              <w:jc w:val="center"/>
                              <w:rPr>
                                <w:b/>
                                <w:sz w:val="24"/>
                                <w:szCs w:val="24"/>
                              </w:rPr>
                            </w:pPr>
                          </w:p>
                          <w:p w14:paraId="322B767A"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FCB1D" id="Dreptunghi 30" o:spid="_x0000_s1034" style="position:absolute;margin-left:293.95pt;margin-top:.2pt;width:23.15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" fillcolor="window" strokecolor="windowText" strokeweight=".25pt">
                <v:path arrowok="t"/>
                <v:textbox>
                  <w:txbxContent>
                    <w:p w14:paraId="0EE2E9AE" w14:textId="77777777" w:rsidR="00AA0F9E" w:rsidRDefault="00AA0F9E" w:rsidP="00AA0F9E">
                      <w:pPr>
                        <w:spacing w:after="0" w:line="240" w:lineRule="auto"/>
                        <w:ind w:right="-142" w:hanging="142"/>
                        <w:jc w:val="center"/>
                        <w:rPr>
                          <w:b/>
                          <w:sz w:val="24"/>
                          <w:szCs w:val="24"/>
                        </w:rPr>
                      </w:pPr>
                    </w:p>
                    <w:p w14:paraId="322B767A"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70528" behindDoc="0" locked="0" layoutInCell="1" allowOverlap="1" wp14:anchorId="01835E01" wp14:editId="27B9F14E">
                <wp:simplePos x="0" y="0"/>
                <wp:positionH relativeFrom="column">
                  <wp:posOffset>3439160</wp:posOffset>
                </wp:positionH>
                <wp:positionV relativeFrom="paragraph">
                  <wp:posOffset>2540</wp:posOffset>
                </wp:positionV>
                <wp:extent cx="294005" cy="333375"/>
                <wp:effectExtent l="0" t="0" r="10795" b="28575"/>
                <wp:wrapNone/>
                <wp:docPr id="33" name="Dreptunghi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18589A52" w14:textId="77777777" w:rsidR="00AA0F9E" w:rsidRDefault="00AA0F9E" w:rsidP="00AA0F9E">
                            <w:pPr>
                              <w:spacing w:after="0" w:line="240" w:lineRule="auto"/>
                              <w:ind w:right="-142" w:hanging="142"/>
                              <w:jc w:val="center"/>
                              <w:rPr>
                                <w:b/>
                                <w:sz w:val="24"/>
                                <w:szCs w:val="24"/>
                              </w:rPr>
                            </w:pPr>
                          </w:p>
                          <w:p w14:paraId="1A24F33D"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35E01" id="Dreptunghi 28" o:spid="_x0000_s1035" style="position:absolute;margin-left:270.8pt;margin-top:.2pt;width:23.15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XovagIAAAE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" fillcolor="window" strokecolor="windowText" strokeweight=".25pt">
                <v:path arrowok="t"/>
                <v:textbox>
                  <w:txbxContent>
                    <w:p w14:paraId="18589A52" w14:textId="77777777" w:rsidR="00AA0F9E" w:rsidRDefault="00AA0F9E" w:rsidP="00AA0F9E">
                      <w:pPr>
                        <w:spacing w:after="0" w:line="240" w:lineRule="auto"/>
                        <w:ind w:right="-142" w:hanging="142"/>
                        <w:jc w:val="center"/>
                        <w:rPr>
                          <w:b/>
                          <w:sz w:val="24"/>
                          <w:szCs w:val="24"/>
                        </w:rPr>
                      </w:pPr>
                    </w:p>
                    <w:p w14:paraId="1A24F33D"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9504" behindDoc="0" locked="0" layoutInCell="1" allowOverlap="1" wp14:anchorId="236B05DF" wp14:editId="5BCCF465">
                <wp:simplePos x="0" y="0"/>
                <wp:positionH relativeFrom="column">
                  <wp:posOffset>3144520</wp:posOffset>
                </wp:positionH>
                <wp:positionV relativeFrom="paragraph">
                  <wp:posOffset>2540</wp:posOffset>
                </wp:positionV>
                <wp:extent cx="294005" cy="333375"/>
                <wp:effectExtent l="0" t="0" r="10795" b="28575"/>
                <wp:wrapNone/>
                <wp:docPr id="34" name="Dreptunghi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4DC98978" w14:textId="77777777" w:rsidR="00AA0F9E" w:rsidRDefault="00AA0F9E" w:rsidP="00AA0F9E">
                            <w:pPr>
                              <w:spacing w:after="0" w:line="240" w:lineRule="auto"/>
                              <w:ind w:right="-142" w:hanging="142"/>
                              <w:jc w:val="center"/>
                              <w:rPr>
                                <w:b/>
                                <w:sz w:val="24"/>
                                <w:szCs w:val="24"/>
                              </w:rPr>
                            </w:pPr>
                          </w:p>
                          <w:p w14:paraId="47ABA2AD"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B05DF" id="Dreptunghi 26" o:spid="_x0000_s1036" style="position:absolute;margin-left:247.6pt;margin-top:.2pt;width:23.1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Vto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" fillcolor="window" strokecolor="windowText" strokeweight=".25pt">
                <v:path arrowok="t"/>
                <v:textbox>
                  <w:txbxContent>
                    <w:p w14:paraId="4DC98978" w14:textId="77777777" w:rsidR="00AA0F9E" w:rsidRDefault="00AA0F9E" w:rsidP="00AA0F9E">
                      <w:pPr>
                        <w:spacing w:after="0" w:line="240" w:lineRule="auto"/>
                        <w:ind w:right="-142" w:hanging="142"/>
                        <w:jc w:val="center"/>
                        <w:rPr>
                          <w:b/>
                          <w:sz w:val="24"/>
                          <w:szCs w:val="24"/>
                        </w:rPr>
                      </w:pPr>
                    </w:p>
                    <w:p w14:paraId="47ABA2AD"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8480" behindDoc="0" locked="0" layoutInCell="1" allowOverlap="1" wp14:anchorId="60C8A79C" wp14:editId="0CD2F6D3">
                <wp:simplePos x="0" y="0"/>
                <wp:positionH relativeFrom="column">
                  <wp:posOffset>2850515</wp:posOffset>
                </wp:positionH>
                <wp:positionV relativeFrom="paragraph">
                  <wp:posOffset>2540</wp:posOffset>
                </wp:positionV>
                <wp:extent cx="294005" cy="333375"/>
                <wp:effectExtent l="0" t="0" r="10795" b="28575"/>
                <wp:wrapNone/>
                <wp:docPr id="35" name="Dreptunghi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12A74101" w14:textId="77777777" w:rsidR="00AA0F9E" w:rsidRDefault="00AA0F9E" w:rsidP="00AA0F9E">
                            <w:pPr>
                              <w:spacing w:after="0" w:line="240" w:lineRule="auto"/>
                              <w:ind w:right="-142" w:hanging="142"/>
                              <w:jc w:val="center"/>
                              <w:rPr>
                                <w:b/>
                                <w:sz w:val="24"/>
                                <w:szCs w:val="24"/>
                              </w:rPr>
                            </w:pPr>
                          </w:p>
                          <w:p w14:paraId="35756E13"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C8A79C" id="Dreptunghi 24" o:spid="_x0000_s1037" style="position:absolute;margin-left:224.45pt;margin-top:.2pt;width:23.1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" fillcolor="window" strokecolor="windowText" strokeweight=".25pt">
                <v:path arrowok="t"/>
                <v:textbox>
                  <w:txbxContent>
                    <w:p w14:paraId="12A74101" w14:textId="77777777" w:rsidR="00AA0F9E" w:rsidRDefault="00AA0F9E" w:rsidP="00AA0F9E">
                      <w:pPr>
                        <w:spacing w:after="0" w:line="240" w:lineRule="auto"/>
                        <w:ind w:right="-142" w:hanging="142"/>
                        <w:jc w:val="center"/>
                        <w:rPr>
                          <w:b/>
                          <w:sz w:val="24"/>
                          <w:szCs w:val="24"/>
                        </w:rPr>
                      </w:pPr>
                    </w:p>
                    <w:p w14:paraId="35756E13"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7456" behindDoc="0" locked="0" layoutInCell="1" allowOverlap="1" wp14:anchorId="1453A664" wp14:editId="68230478">
                <wp:simplePos x="0" y="0"/>
                <wp:positionH relativeFrom="column">
                  <wp:posOffset>2493010</wp:posOffset>
                </wp:positionH>
                <wp:positionV relativeFrom="paragraph">
                  <wp:posOffset>2540</wp:posOffset>
                </wp:positionV>
                <wp:extent cx="294005" cy="333375"/>
                <wp:effectExtent l="0" t="0" r="10795" b="28575"/>
                <wp:wrapNone/>
                <wp:docPr id="36" name="Dreptunghi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7F063179" w14:textId="77777777" w:rsidR="00AA0F9E" w:rsidRDefault="00AA0F9E" w:rsidP="00AA0F9E">
                            <w:pPr>
                              <w:spacing w:after="0" w:line="240" w:lineRule="auto"/>
                              <w:ind w:right="-142" w:hanging="142"/>
                              <w:jc w:val="center"/>
                              <w:rPr>
                                <w:b/>
                                <w:sz w:val="24"/>
                                <w:szCs w:val="24"/>
                              </w:rPr>
                            </w:pPr>
                          </w:p>
                          <w:p w14:paraId="2BA4DE14"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53A664" id="Dreptunghi 22" o:spid="_x0000_s1038" style="position:absolute;margin-left:196.3pt;margin-top:.2pt;width:23.15pt;height:2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rqo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" fillcolor="window" strokecolor="windowText" strokeweight=".25pt">
                <v:path arrowok="t"/>
                <v:textbox>
                  <w:txbxContent>
                    <w:p w14:paraId="7F063179" w14:textId="77777777" w:rsidR="00AA0F9E" w:rsidRDefault="00AA0F9E" w:rsidP="00AA0F9E">
                      <w:pPr>
                        <w:spacing w:after="0" w:line="240" w:lineRule="auto"/>
                        <w:ind w:right="-142" w:hanging="142"/>
                        <w:jc w:val="center"/>
                        <w:rPr>
                          <w:b/>
                          <w:sz w:val="24"/>
                          <w:szCs w:val="24"/>
                        </w:rPr>
                      </w:pPr>
                    </w:p>
                    <w:p w14:paraId="2BA4DE14"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6432" behindDoc="0" locked="0" layoutInCell="1" allowOverlap="1" wp14:anchorId="226F6E00" wp14:editId="27DBB9E3">
                <wp:simplePos x="0" y="0"/>
                <wp:positionH relativeFrom="column">
                  <wp:posOffset>2199005</wp:posOffset>
                </wp:positionH>
                <wp:positionV relativeFrom="paragraph">
                  <wp:posOffset>2540</wp:posOffset>
                </wp:positionV>
                <wp:extent cx="294005" cy="333375"/>
                <wp:effectExtent l="0" t="0" r="10795" b="28575"/>
                <wp:wrapNone/>
                <wp:docPr id="37" name="Dreptunghi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64C929DD" w14:textId="77777777" w:rsidR="00AA0F9E" w:rsidRDefault="00AA0F9E" w:rsidP="00AA0F9E">
                            <w:pPr>
                              <w:spacing w:after="0" w:line="240" w:lineRule="auto"/>
                              <w:ind w:right="-142" w:hanging="142"/>
                              <w:jc w:val="center"/>
                              <w:rPr>
                                <w:b/>
                                <w:sz w:val="24"/>
                                <w:szCs w:val="24"/>
                              </w:rPr>
                            </w:pPr>
                          </w:p>
                          <w:p w14:paraId="1457EB37"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F6E00" id="Dreptunghi 20" o:spid="_x0000_s1039" style="position:absolute;margin-left:173.15pt;margin-top:.2pt;width:23.1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" fillcolor="window" strokecolor="windowText" strokeweight=".25pt">
                <v:path arrowok="t"/>
                <v:textbox>
                  <w:txbxContent>
                    <w:p w14:paraId="64C929DD" w14:textId="77777777" w:rsidR="00AA0F9E" w:rsidRDefault="00AA0F9E" w:rsidP="00AA0F9E">
                      <w:pPr>
                        <w:spacing w:after="0" w:line="240" w:lineRule="auto"/>
                        <w:ind w:right="-142" w:hanging="142"/>
                        <w:jc w:val="center"/>
                        <w:rPr>
                          <w:b/>
                          <w:sz w:val="24"/>
                          <w:szCs w:val="24"/>
                        </w:rPr>
                      </w:pPr>
                    </w:p>
                    <w:p w14:paraId="1457EB37"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5408" behindDoc="0" locked="0" layoutInCell="1" allowOverlap="1" wp14:anchorId="337702AC" wp14:editId="77AE45B7">
                <wp:simplePos x="0" y="0"/>
                <wp:positionH relativeFrom="column">
                  <wp:posOffset>1905000</wp:posOffset>
                </wp:positionH>
                <wp:positionV relativeFrom="paragraph">
                  <wp:posOffset>2540</wp:posOffset>
                </wp:positionV>
                <wp:extent cx="294005" cy="333375"/>
                <wp:effectExtent l="0" t="0" r="10795" b="28575"/>
                <wp:wrapNone/>
                <wp:docPr id="38" name="Dreptunghi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43A78E72" w14:textId="77777777" w:rsidR="00AA0F9E" w:rsidRDefault="00AA0F9E" w:rsidP="00AA0F9E">
                            <w:pPr>
                              <w:spacing w:after="0" w:line="240" w:lineRule="auto"/>
                              <w:ind w:right="-142" w:hanging="142"/>
                              <w:jc w:val="center"/>
                              <w:rPr>
                                <w:b/>
                                <w:sz w:val="24"/>
                                <w:szCs w:val="24"/>
                              </w:rPr>
                            </w:pPr>
                          </w:p>
                          <w:p w14:paraId="0E107359"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702AC" id="Dreptunghi 18" o:spid="_x0000_s1040" style="position:absolute;margin-left:150pt;margin-top:.2pt;width:23.1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ky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" fillcolor="window" strokecolor="windowText" strokeweight=".25pt">
                <v:path arrowok="t"/>
                <v:textbox>
                  <w:txbxContent>
                    <w:p w14:paraId="43A78E72" w14:textId="77777777" w:rsidR="00AA0F9E" w:rsidRDefault="00AA0F9E" w:rsidP="00AA0F9E">
                      <w:pPr>
                        <w:spacing w:after="0" w:line="240" w:lineRule="auto"/>
                        <w:ind w:right="-142" w:hanging="142"/>
                        <w:jc w:val="center"/>
                        <w:rPr>
                          <w:b/>
                          <w:sz w:val="24"/>
                          <w:szCs w:val="24"/>
                        </w:rPr>
                      </w:pPr>
                    </w:p>
                    <w:p w14:paraId="0E107359"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4384" behindDoc="0" locked="0" layoutInCell="1" allowOverlap="1" wp14:anchorId="73B57763" wp14:editId="13B1FF30">
                <wp:simplePos x="0" y="0"/>
                <wp:positionH relativeFrom="column">
                  <wp:posOffset>1610995</wp:posOffset>
                </wp:positionH>
                <wp:positionV relativeFrom="paragraph">
                  <wp:posOffset>2540</wp:posOffset>
                </wp:positionV>
                <wp:extent cx="294005" cy="333375"/>
                <wp:effectExtent l="0" t="0" r="10795" b="28575"/>
                <wp:wrapNone/>
                <wp:docPr id="39" name="Dreptunghi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4FF04E0A" w14:textId="77777777" w:rsidR="00AA0F9E" w:rsidRDefault="00AA0F9E" w:rsidP="00AA0F9E">
                            <w:pPr>
                              <w:spacing w:after="0" w:line="240" w:lineRule="auto"/>
                              <w:ind w:right="-142" w:hanging="142"/>
                              <w:jc w:val="center"/>
                              <w:rPr>
                                <w:b/>
                                <w:sz w:val="24"/>
                                <w:szCs w:val="24"/>
                              </w:rPr>
                            </w:pPr>
                          </w:p>
                          <w:p w14:paraId="50EEBD68"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57763" id="Dreptunghi 16" o:spid="_x0000_s1041" style="position:absolute;margin-left:126.85pt;margin-top:.2pt;width:23.1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G/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" fillcolor="window" strokecolor="windowText" strokeweight=".25pt">
                <v:path arrowok="t"/>
                <v:textbox>
                  <w:txbxContent>
                    <w:p w14:paraId="4FF04E0A" w14:textId="77777777" w:rsidR="00AA0F9E" w:rsidRDefault="00AA0F9E" w:rsidP="00AA0F9E">
                      <w:pPr>
                        <w:spacing w:after="0" w:line="240" w:lineRule="auto"/>
                        <w:ind w:right="-142" w:hanging="142"/>
                        <w:jc w:val="center"/>
                        <w:rPr>
                          <w:b/>
                          <w:sz w:val="24"/>
                          <w:szCs w:val="24"/>
                        </w:rPr>
                      </w:pPr>
                    </w:p>
                    <w:p w14:paraId="50EEBD68"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3360" behindDoc="0" locked="0" layoutInCell="1" allowOverlap="1" wp14:anchorId="2E978F68" wp14:editId="076560C0">
                <wp:simplePos x="0" y="0"/>
                <wp:positionH relativeFrom="column">
                  <wp:posOffset>1260475</wp:posOffset>
                </wp:positionH>
                <wp:positionV relativeFrom="paragraph">
                  <wp:posOffset>2540</wp:posOffset>
                </wp:positionV>
                <wp:extent cx="294005" cy="333375"/>
                <wp:effectExtent l="0" t="0" r="10795" b="28575"/>
                <wp:wrapNone/>
                <wp:docPr id="40" name="Dreptunghi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0038978C" w14:textId="77777777" w:rsidR="00AA0F9E" w:rsidRDefault="00AA0F9E" w:rsidP="00AA0F9E">
                            <w:pPr>
                              <w:spacing w:after="0" w:line="240" w:lineRule="auto"/>
                              <w:ind w:right="-142" w:hanging="142"/>
                              <w:jc w:val="center"/>
                              <w:rPr>
                                <w:b/>
                                <w:sz w:val="24"/>
                                <w:szCs w:val="24"/>
                              </w:rPr>
                            </w:pPr>
                          </w:p>
                          <w:p w14:paraId="161A76C1"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78F68" id="Dreptunghi 14" o:spid="_x0000_s1042" style="position:absolute;margin-left:99.25pt;margin-top:.2pt;width:23.1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" fillcolor="window" strokecolor="windowText" strokeweight=".25pt">
                <v:path arrowok="t"/>
                <v:textbox>
                  <w:txbxContent>
                    <w:p w14:paraId="0038978C" w14:textId="77777777" w:rsidR="00AA0F9E" w:rsidRDefault="00AA0F9E" w:rsidP="00AA0F9E">
                      <w:pPr>
                        <w:spacing w:after="0" w:line="240" w:lineRule="auto"/>
                        <w:ind w:right="-142" w:hanging="142"/>
                        <w:jc w:val="center"/>
                        <w:rPr>
                          <w:b/>
                          <w:sz w:val="24"/>
                          <w:szCs w:val="24"/>
                        </w:rPr>
                      </w:pPr>
                    </w:p>
                    <w:p w14:paraId="161A76C1"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2336" behindDoc="0" locked="0" layoutInCell="1" allowOverlap="1" wp14:anchorId="573D62AA" wp14:editId="68FF0772">
                <wp:simplePos x="0" y="0"/>
                <wp:positionH relativeFrom="column">
                  <wp:posOffset>967105</wp:posOffset>
                </wp:positionH>
                <wp:positionV relativeFrom="paragraph">
                  <wp:posOffset>2540</wp:posOffset>
                </wp:positionV>
                <wp:extent cx="294005" cy="333375"/>
                <wp:effectExtent l="0" t="0" r="10795" b="28575"/>
                <wp:wrapNone/>
                <wp:docPr id="41" name="Dreptunghi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190258E2" w14:textId="77777777" w:rsidR="00AA0F9E" w:rsidRDefault="00AA0F9E" w:rsidP="00AA0F9E">
                            <w:pPr>
                              <w:spacing w:after="0" w:line="240" w:lineRule="auto"/>
                              <w:ind w:right="-142" w:hanging="142"/>
                              <w:jc w:val="center"/>
                              <w:rPr>
                                <w:b/>
                                <w:sz w:val="24"/>
                                <w:szCs w:val="24"/>
                              </w:rPr>
                            </w:pPr>
                          </w:p>
                          <w:p w14:paraId="0A189733"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D62AA" id="Dreptunghi 12" o:spid="_x0000_s1043" style="position:absolute;margin-left:76.15pt;margin-top:.2pt;width:23.1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B/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" fillcolor="window" strokecolor="windowText" strokeweight=".25pt">
                <v:path arrowok="t"/>
                <v:textbox>
                  <w:txbxContent>
                    <w:p w14:paraId="190258E2" w14:textId="77777777" w:rsidR="00AA0F9E" w:rsidRDefault="00AA0F9E" w:rsidP="00AA0F9E">
                      <w:pPr>
                        <w:spacing w:after="0" w:line="240" w:lineRule="auto"/>
                        <w:ind w:right="-142" w:hanging="142"/>
                        <w:jc w:val="center"/>
                        <w:rPr>
                          <w:b/>
                          <w:sz w:val="24"/>
                          <w:szCs w:val="24"/>
                        </w:rPr>
                      </w:pPr>
                    </w:p>
                    <w:p w14:paraId="0A189733"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1312" behindDoc="0" locked="0" layoutInCell="1" allowOverlap="1" wp14:anchorId="1ACD8BA4" wp14:editId="5A72C348">
                <wp:simplePos x="0" y="0"/>
                <wp:positionH relativeFrom="column">
                  <wp:posOffset>608965</wp:posOffset>
                </wp:positionH>
                <wp:positionV relativeFrom="paragraph">
                  <wp:posOffset>2540</wp:posOffset>
                </wp:positionV>
                <wp:extent cx="294005" cy="333375"/>
                <wp:effectExtent l="0" t="0" r="10795" b="28575"/>
                <wp:wrapNone/>
                <wp:docPr id="42" name="Dreptunghi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349483B5" w14:textId="77777777" w:rsidR="00AA0F9E" w:rsidRDefault="00AA0F9E" w:rsidP="00AA0F9E">
                            <w:pPr>
                              <w:spacing w:after="0" w:line="240" w:lineRule="auto"/>
                              <w:ind w:right="-142" w:hanging="142"/>
                              <w:jc w:val="center"/>
                              <w:rPr>
                                <w:b/>
                                <w:sz w:val="24"/>
                                <w:szCs w:val="24"/>
                              </w:rPr>
                            </w:pPr>
                          </w:p>
                          <w:p w14:paraId="408D7C5D"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D8BA4" id="Dreptunghi 10" o:spid="_x0000_s1044" style="position:absolute;margin-left:47.95pt;margin-top:.2pt;width:23.1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" fillcolor="window" strokecolor="windowText" strokeweight=".25pt">
                <v:path arrowok="t"/>
                <v:textbox>
                  <w:txbxContent>
                    <w:p w14:paraId="349483B5" w14:textId="77777777" w:rsidR="00AA0F9E" w:rsidRDefault="00AA0F9E" w:rsidP="00AA0F9E">
                      <w:pPr>
                        <w:spacing w:after="0" w:line="240" w:lineRule="auto"/>
                        <w:ind w:right="-142" w:hanging="142"/>
                        <w:jc w:val="center"/>
                        <w:rPr>
                          <w:b/>
                          <w:sz w:val="24"/>
                          <w:szCs w:val="24"/>
                        </w:rPr>
                      </w:pPr>
                    </w:p>
                    <w:p w14:paraId="408D7C5D"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60288" behindDoc="0" locked="0" layoutInCell="1" allowOverlap="1" wp14:anchorId="7FBA7D8A" wp14:editId="306F15EA">
                <wp:simplePos x="0" y="0"/>
                <wp:positionH relativeFrom="column">
                  <wp:posOffset>313690</wp:posOffset>
                </wp:positionH>
                <wp:positionV relativeFrom="paragraph">
                  <wp:posOffset>1270</wp:posOffset>
                </wp:positionV>
                <wp:extent cx="294005" cy="333375"/>
                <wp:effectExtent l="0" t="0" r="10795" b="28575"/>
                <wp:wrapNone/>
                <wp:docPr id="43" name="Dreptunghi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13DF9DBE" w14:textId="77777777" w:rsidR="00AA0F9E" w:rsidRDefault="00AA0F9E" w:rsidP="00AA0F9E">
                            <w:pPr>
                              <w:spacing w:after="0" w:line="240" w:lineRule="auto"/>
                              <w:ind w:right="-142" w:hanging="142"/>
                              <w:jc w:val="center"/>
                              <w:rPr>
                                <w:b/>
                                <w:sz w:val="24"/>
                                <w:szCs w:val="24"/>
                              </w:rPr>
                            </w:pPr>
                          </w:p>
                          <w:p w14:paraId="04B337D3" w14:textId="77777777" w:rsidR="00AA0F9E" w:rsidRPr="00435046" w:rsidRDefault="00AA0F9E" w:rsidP="00AA0F9E">
                            <w:pPr>
                              <w:spacing w:after="0" w:line="240" w:lineRule="auto"/>
                              <w:ind w:right="-142" w:hanging="142"/>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A7D8A" id="Dreptunghi 8" o:spid="_x0000_s1045" style="position:absolute;margin-left:24.7pt;margin-top:.1pt;width:23.1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" fillcolor="window" strokecolor="windowText" strokeweight=".25pt">
                <v:path arrowok="t"/>
                <v:textbox>
                  <w:txbxContent>
                    <w:p w14:paraId="13DF9DBE" w14:textId="77777777" w:rsidR="00AA0F9E" w:rsidRDefault="00AA0F9E" w:rsidP="00AA0F9E">
                      <w:pPr>
                        <w:spacing w:after="0" w:line="240" w:lineRule="auto"/>
                        <w:ind w:right="-142" w:hanging="142"/>
                        <w:jc w:val="center"/>
                        <w:rPr>
                          <w:b/>
                          <w:sz w:val="24"/>
                          <w:szCs w:val="24"/>
                        </w:rPr>
                      </w:pPr>
                    </w:p>
                    <w:p w14:paraId="04B337D3" w14:textId="77777777" w:rsidR="00AA0F9E" w:rsidRPr="00435046" w:rsidRDefault="00AA0F9E" w:rsidP="00AA0F9E">
                      <w:pPr>
                        <w:spacing w:after="0" w:line="240" w:lineRule="auto"/>
                        <w:ind w:right="-142" w:hanging="142"/>
                        <w:jc w:val="center"/>
                        <w:rPr>
                          <w:b/>
                          <w:sz w:val="24"/>
                          <w:szCs w:val="24"/>
                        </w:rPr>
                      </w:pPr>
                    </w:p>
                  </w:txbxContent>
                </v:textbox>
              </v:rect>
            </w:pict>
          </mc:Fallback>
        </mc:AlternateContent>
      </w: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59264" behindDoc="0" locked="0" layoutInCell="1" allowOverlap="1" wp14:anchorId="30A8725F" wp14:editId="49388179">
                <wp:simplePos x="0" y="0"/>
                <wp:positionH relativeFrom="column">
                  <wp:posOffset>-37465</wp:posOffset>
                </wp:positionH>
                <wp:positionV relativeFrom="paragraph">
                  <wp:posOffset>0</wp:posOffset>
                </wp:positionV>
                <wp:extent cx="294005" cy="333375"/>
                <wp:effectExtent l="0" t="0" r="10795" b="28575"/>
                <wp:wrapNone/>
                <wp:docPr id="44"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005" cy="333375"/>
                        </a:xfrm>
                        <a:prstGeom prst="rect">
                          <a:avLst/>
                        </a:prstGeom>
                        <a:solidFill>
                          <a:sysClr val="window" lastClr="FFFFFF"/>
                        </a:solidFill>
                        <a:ln w="3175" cap="flat" cmpd="sng" algn="ctr">
                          <a:solidFill>
                            <a:sysClr val="windowText" lastClr="000000"/>
                          </a:solidFill>
                          <a:prstDash val="solid"/>
                        </a:ln>
                        <a:effectLst/>
                      </wps:spPr>
                      <wps:txbx>
                        <w:txbxContent>
                          <w:p w14:paraId="1A0FE0FD" w14:textId="77777777" w:rsidR="00AA0F9E" w:rsidRPr="00435046" w:rsidRDefault="00AA0F9E" w:rsidP="00AA0F9E">
                            <w:pPr>
                              <w:spacing w:after="0" w:line="240" w:lineRule="auto"/>
                              <w:ind w:right="-142" w:hanging="142"/>
                              <w:jc w:val="center"/>
                              <w:rPr>
                                <w:b/>
                                <w:sz w:val="24"/>
                                <w:szCs w:val="24"/>
                              </w:rPr>
                            </w:pPr>
                            <w:r>
                              <w:rPr>
                                <w:b/>
                                <w:sz w:val="24"/>
                                <w:szCs w:val="24"/>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8725F" id="Dreptunghi 6" o:spid="_x0000_s1046" style="position:absolute;margin-left:-2.95pt;margin-top:0;width:23.1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" fillcolor="window" strokecolor="windowText" strokeweight=".25pt">
                <v:path arrowok="t"/>
                <v:textbox>
                  <w:txbxContent>
                    <w:p w14:paraId="1A0FE0FD" w14:textId="77777777" w:rsidR="00AA0F9E" w:rsidRPr="00435046" w:rsidRDefault="00AA0F9E" w:rsidP="00AA0F9E">
                      <w:pPr>
                        <w:spacing w:after="0" w:line="240" w:lineRule="auto"/>
                        <w:ind w:right="-142" w:hanging="142"/>
                        <w:jc w:val="center"/>
                        <w:rPr>
                          <w:b/>
                          <w:sz w:val="24"/>
                          <w:szCs w:val="24"/>
                        </w:rPr>
                      </w:pPr>
                      <w:r>
                        <w:rPr>
                          <w:b/>
                          <w:sz w:val="24"/>
                          <w:szCs w:val="24"/>
                        </w:rPr>
                        <w:t>F</w:t>
                      </w:r>
                    </w:p>
                  </w:txbxContent>
                </v:textbox>
              </v:rect>
            </w:pict>
          </mc:Fallback>
        </mc:AlternateContent>
      </w:r>
    </w:p>
    <w:p w14:paraId="517F0912" w14:textId="77777777" w:rsidR="00AA0F9E" w:rsidRPr="00AA0F9E" w:rsidRDefault="00AA0F9E" w:rsidP="00AA0F9E">
      <w:pPr>
        <w:tabs>
          <w:tab w:val="center" w:pos="4536"/>
          <w:tab w:val="right" w:pos="9072"/>
        </w:tabs>
        <w:spacing w:after="0" w:line="240" w:lineRule="auto"/>
        <w:rPr>
          <w:rFonts w:ascii="Trebuchet MS" w:eastAsia="Times New Roman" w:hAnsi="Trebuchet MS" w:cs="Calibri"/>
          <w:kern w:val="0"/>
          <w:bdr w:val="single" w:sz="8" w:space="0" w:color="auto" w:frame="1"/>
          <w:lang w:eastAsia="fr-FR"/>
          <w14:ligatures w14:val="none"/>
        </w:rPr>
      </w:pPr>
    </w:p>
    <w:p w14:paraId="118BE89C" w14:textId="77777777" w:rsidR="00AA0F9E" w:rsidRPr="00AA0F9E" w:rsidRDefault="00AA0F9E" w:rsidP="00AA0F9E">
      <w:pPr>
        <w:spacing w:after="0" w:line="240" w:lineRule="auto"/>
        <w:ind w:hanging="142"/>
        <w:rPr>
          <w:rFonts w:ascii="Trebuchet MS" w:eastAsia="Times New Roman" w:hAnsi="Trebuchet MS" w:cs="Calibri"/>
          <w:kern w:val="0"/>
          <w:lang w:eastAsia="x-none"/>
          <w14:ligatures w14:val="none"/>
        </w:rPr>
      </w:pPr>
      <w:r w:rsidRPr="00AA0F9E">
        <w:rPr>
          <w:rFonts w:ascii="Trebuchet MS" w:eastAsia="Times New Roman" w:hAnsi="Trebuchet MS" w:cs="Calibri"/>
          <w:kern w:val="0"/>
          <w:lang w:eastAsia="x-none"/>
          <w14:ligatures w14:val="none"/>
        </w:rPr>
        <w:t xml:space="preserve">  Tip CF     Codificare  </w:t>
      </w:r>
      <w:r w:rsidRPr="00AA0F9E">
        <w:rPr>
          <w:rFonts w:ascii="Trebuchet MS" w:eastAsia="Times New Roman" w:hAnsi="Trebuchet MS" w:cs="Calibri"/>
          <w:kern w:val="0"/>
          <w:lang w:eastAsia="x-none"/>
          <w14:ligatures w14:val="none"/>
        </w:rPr>
        <w:tab/>
        <w:t xml:space="preserve">    Codificare         Codificare de rezervă           Licitaţie de proiecte         Cod        Cod Judeţ</w:t>
      </w:r>
      <w:r w:rsidRPr="00AA0F9E">
        <w:rPr>
          <w:rFonts w:ascii="Trebuchet MS" w:eastAsia="Times New Roman" w:hAnsi="Trebuchet MS" w:cs="Calibri"/>
          <w:kern w:val="0"/>
          <w:lang w:eastAsia="x-none"/>
          <w14:ligatures w14:val="none"/>
        </w:rPr>
        <w:tab/>
        <w:t xml:space="preserve">       Număr de ordine în Registrul</w:t>
      </w:r>
    </w:p>
    <w:p w14:paraId="3F675FD2" w14:textId="77777777" w:rsidR="00AA0F9E" w:rsidRPr="00AA0F9E" w:rsidRDefault="00AA0F9E" w:rsidP="00AA0F9E">
      <w:pPr>
        <w:spacing w:after="0" w:line="240" w:lineRule="auto"/>
        <w:rPr>
          <w:rFonts w:ascii="Trebuchet MS" w:eastAsia="Times New Roman" w:hAnsi="Trebuchet MS" w:cs="Calibri"/>
          <w:kern w:val="0"/>
          <w:lang w:eastAsia="x-none"/>
          <w14:ligatures w14:val="none"/>
        </w:rPr>
      </w:pPr>
      <w:r w:rsidRPr="00AA0F9E">
        <w:rPr>
          <w:rFonts w:ascii="Trebuchet MS" w:eastAsia="Times New Roman" w:hAnsi="Trebuchet MS" w:cs="Calibri"/>
          <w:kern w:val="0"/>
          <w:lang w:eastAsia="x-none"/>
          <w14:ligatures w14:val="none"/>
        </w:rPr>
        <w:t xml:space="preserve">                 Măsură </w:t>
      </w:r>
      <w:r w:rsidRPr="00AA0F9E">
        <w:rPr>
          <w:rFonts w:ascii="Trebuchet MS" w:eastAsia="Times New Roman" w:hAnsi="Trebuchet MS" w:cs="Calibri"/>
          <w:kern w:val="0"/>
          <w:lang w:eastAsia="x-none"/>
          <w14:ligatures w14:val="none"/>
        </w:rPr>
        <w:tab/>
        <w:t xml:space="preserve">      Sub-Măsură</w:t>
      </w:r>
      <w:r w:rsidRPr="00AA0F9E">
        <w:rPr>
          <w:rFonts w:ascii="Trebuchet MS" w:eastAsia="Times New Roman" w:hAnsi="Trebuchet MS" w:cs="Calibri"/>
          <w:kern w:val="0"/>
          <w:lang w:eastAsia="x-none"/>
          <w14:ligatures w14:val="none"/>
        </w:rPr>
        <w:tab/>
        <w:t xml:space="preserve">              </w:t>
      </w:r>
      <w:r w:rsidRPr="00AA0F9E">
        <w:rPr>
          <w:rFonts w:ascii="Trebuchet MS" w:eastAsia="Times New Roman" w:hAnsi="Trebuchet MS" w:cs="Calibri"/>
          <w:kern w:val="0"/>
          <w:lang w:eastAsia="x-none"/>
          <w14:ligatures w14:val="none"/>
        </w:rPr>
        <w:tab/>
        <w:t xml:space="preserve">                                                                                     regiune   </w:t>
      </w:r>
      <w:r w:rsidRPr="00AA0F9E">
        <w:rPr>
          <w:rFonts w:ascii="Trebuchet MS" w:eastAsia="Times New Roman" w:hAnsi="Trebuchet MS" w:cs="Calibri"/>
          <w:kern w:val="0"/>
          <w:lang w:eastAsia="x-none"/>
          <w14:ligatures w14:val="none"/>
        </w:rPr>
        <w:tab/>
        <w:t xml:space="preserve">                           Cererilor de Finanțare </w:t>
      </w:r>
    </w:p>
    <w:p w14:paraId="7BD3C923" w14:textId="77777777" w:rsidR="00AA0F9E" w:rsidRPr="00AA0F9E" w:rsidRDefault="00AA0F9E" w:rsidP="00AA0F9E">
      <w:pPr>
        <w:spacing w:after="0" w:line="240" w:lineRule="auto"/>
        <w:rPr>
          <w:rFonts w:ascii="Trebuchet MS" w:eastAsia="Times New Roman" w:hAnsi="Trebuchet MS" w:cs="Calibri"/>
          <w:kern w:val="0"/>
          <w:lang w:eastAsia="x-none"/>
          <w14:ligatures w14:val="none"/>
        </w:rPr>
      </w:pP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t xml:space="preserve">       </w:t>
      </w:r>
      <w:r w:rsidRPr="00AA0F9E">
        <w:rPr>
          <w:rFonts w:ascii="Trebuchet MS" w:eastAsia="Times New Roman" w:hAnsi="Trebuchet MS" w:cs="Calibri"/>
          <w:kern w:val="0"/>
          <w:lang w:eastAsia="x-none"/>
          <w14:ligatures w14:val="none"/>
        </w:rPr>
        <w:tab/>
      </w:r>
      <w:r w:rsidRPr="00AA0F9E">
        <w:rPr>
          <w:rFonts w:ascii="Trebuchet MS" w:eastAsia="Times New Roman" w:hAnsi="Trebuchet MS" w:cs="Calibri"/>
          <w:kern w:val="0"/>
          <w:lang w:eastAsia="x-none"/>
          <w14:ligatures w14:val="none"/>
        </w:rPr>
        <w:tab/>
        <w:t xml:space="preserve">      </w:t>
      </w:r>
    </w:p>
    <w:p w14:paraId="06D8395B"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Denumire solicitant:____________________________________________________________________</w:t>
      </w:r>
    </w:p>
    <w:p w14:paraId="301D126E"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Titlu proiect: _________________________________________________________________________</w:t>
      </w:r>
    </w:p>
    <w:p w14:paraId="6658CC8B"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u w:val="single"/>
          <w:lang w:eastAsia="fr-FR"/>
          <w14:ligatures w14:val="none"/>
        </w:rPr>
      </w:pPr>
      <w:r w:rsidRPr="00AA0F9E">
        <w:rPr>
          <w:rFonts w:ascii="Trebuchet MS" w:eastAsia="Times New Roman" w:hAnsi="Trebuchet MS" w:cs="Calibri"/>
          <w:bCs/>
          <w:kern w:val="0"/>
          <w:lang w:eastAsia="fr-FR"/>
          <w14:ligatures w14:val="none"/>
        </w:rPr>
        <w:t xml:space="preserve"> ___________________________________________________________________________</w:t>
      </w:r>
    </w:p>
    <w:p w14:paraId="77ABCE61"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Amplasare proiect (localitate):____________________________________________________________</w:t>
      </w:r>
    </w:p>
    <w:p w14:paraId="15194FEF"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Statut juridic solicitant:__________________________________________________________________</w:t>
      </w:r>
    </w:p>
    <w:p w14:paraId="071C3E7F"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i/>
          <w:kern w:val="0"/>
          <w:u w:val="single"/>
          <w:lang w:eastAsia="fr-FR"/>
          <w14:ligatures w14:val="none"/>
        </w:rPr>
      </w:pPr>
      <w:r w:rsidRPr="00AA0F9E">
        <w:rPr>
          <w:rFonts w:ascii="Trebuchet MS" w:eastAsia="Times New Roman" w:hAnsi="Trebuchet MS" w:cs="Calibri"/>
          <w:bCs/>
          <w:i/>
          <w:kern w:val="0"/>
          <w:u w:val="single"/>
          <w:lang w:eastAsia="fr-FR"/>
          <w14:ligatures w14:val="none"/>
        </w:rPr>
        <w:t>Date personale reprezentant legal</w:t>
      </w:r>
    </w:p>
    <w:p w14:paraId="61964A3A"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Nume: ___________________________________Prenume:____________________________________</w:t>
      </w:r>
    </w:p>
    <w:p w14:paraId="5DAA86D5"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Funcţie reprezentant legal:_______________________________________________________________</w:t>
      </w:r>
    </w:p>
    <w:p w14:paraId="72038B91"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i/>
          <w:kern w:val="0"/>
          <w:lang w:eastAsia="fr-FR"/>
          <w14:ligatures w14:val="none"/>
        </w:rPr>
      </w:pPr>
    </w:p>
    <w:p w14:paraId="0D0E32FD" w14:textId="77777777" w:rsidR="00AA0F9E" w:rsidRPr="00AA0F9E" w:rsidRDefault="00AA0F9E" w:rsidP="00AA0F9E">
      <w:pPr>
        <w:tabs>
          <w:tab w:val="left" w:pos="0"/>
        </w:tabs>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Secțiunea I </w:t>
      </w:r>
    </w:p>
    <w:p w14:paraId="74C6CA61" w14:textId="77777777" w:rsidR="00AA0F9E" w:rsidRPr="00AA0F9E" w:rsidRDefault="00AA0F9E" w:rsidP="00AA0F9E">
      <w:pPr>
        <w:tabs>
          <w:tab w:val="left" w:pos="0"/>
        </w:tabs>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p w14:paraId="094EED78" w14:textId="77777777" w:rsidR="00AA0F9E" w:rsidRPr="00AA0F9E" w:rsidRDefault="00AA0F9E" w:rsidP="00AA0F9E">
      <w:pPr>
        <w:tabs>
          <w:tab w:val="left" w:pos="0"/>
        </w:tabs>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A – verificarea criteriilor de eligibilitate a proiectului</w:t>
      </w:r>
    </w:p>
    <w:p w14:paraId="33F8BC62" w14:textId="77777777" w:rsidR="00AA0F9E" w:rsidRPr="00AA0F9E" w:rsidRDefault="00AA0F9E" w:rsidP="00AA0F9E">
      <w:pPr>
        <w:tabs>
          <w:tab w:val="left" w:pos="0"/>
        </w:tabs>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B – verificarea criteriilor de selecție a proiectului</w:t>
      </w:r>
    </w:p>
    <w:p w14:paraId="685FC062" w14:textId="77777777" w:rsidR="00AA0F9E" w:rsidRPr="00AA0F9E" w:rsidRDefault="00AA0F9E" w:rsidP="00AA0F9E">
      <w:pPr>
        <w:tabs>
          <w:tab w:val="left" w:pos="0"/>
        </w:tabs>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3C646610"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i/>
          <w:kern w:val="0"/>
          <w:lang w:eastAsia="fr-FR"/>
          <w14:ligatures w14:val="none"/>
        </w:rPr>
      </w:pPr>
      <w:r w:rsidRPr="00AA0F9E">
        <w:rPr>
          <w:rFonts w:ascii="Trebuchet MS" w:eastAsia="Times New Roman" w:hAnsi="Trebuchet MS" w:cs="Calibri"/>
          <w:b/>
          <w:kern w:val="0"/>
          <w14:ligatures w14:val="none"/>
        </w:rPr>
        <w:t>A.VERIFICAREA CRITERIILOR DE ELIGIBILITATE A PROIECTULUI</w:t>
      </w:r>
    </w:p>
    <w:p w14:paraId="72AC5451"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i/>
          <w:kern w:val="0"/>
          <w:lang w:eastAsia="fr-FR"/>
          <w14:ligatures w14:val="none"/>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9"/>
        <w:gridCol w:w="7"/>
        <w:gridCol w:w="14"/>
        <w:gridCol w:w="7"/>
        <w:gridCol w:w="9"/>
        <w:gridCol w:w="11"/>
        <w:gridCol w:w="25"/>
        <w:gridCol w:w="329"/>
        <w:gridCol w:w="17"/>
        <w:gridCol w:w="7"/>
        <w:gridCol w:w="15"/>
        <w:gridCol w:w="59"/>
        <w:gridCol w:w="10"/>
        <w:gridCol w:w="118"/>
        <w:gridCol w:w="45"/>
        <w:gridCol w:w="163"/>
        <w:gridCol w:w="89"/>
        <w:gridCol w:w="110"/>
        <w:gridCol w:w="28"/>
        <w:gridCol w:w="45"/>
        <w:gridCol w:w="721"/>
      </w:tblGrid>
      <w:tr w:rsidR="00AA0F9E" w:rsidRPr="00AA0F9E" w14:paraId="2A64F9C8" w14:textId="77777777" w:rsidTr="00BA7261">
        <w:trPr>
          <w:trHeight w:val="881"/>
        </w:trPr>
        <w:tc>
          <w:tcPr>
            <w:tcW w:w="7840" w:type="dxa"/>
            <w:gridSpan w:val="3"/>
            <w:vMerge w:val="restart"/>
            <w:tcBorders>
              <w:top w:val="single" w:sz="12" w:space="0" w:color="auto"/>
              <w:left w:val="single" w:sz="12" w:space="0" w:color="auto"/>
              <w:bottom w:val="single" w:sz="6" w:space="0" w:color="auto"/>
              <w:right w:val="single" w:sz="6" w:space="0" w:color="auto"/>
            </w:tcBorders>
            <w:shd w:val="clear" w:color="auto" w:fill="BFBFBF"/>
            <w:vAlign w:val="center"/>
          </w:tcPr>
          <w:p w14:paraId="582BA5D4"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1. Verificarea eligibilității solicitantului</w:t>
            </w:r>
          </w:p>
        </w:tc>
        <w:tc>
          <w:tcPr>
            <w:tcW w:w="1808" w:type="dxa"/>
            <w:gridSpan w:val="18"/>
            <w:tcBorders>
              <w:top w:val="single" w:sz="12" w:space="0" w:color="auto"/>
              <w:left w:val="single" w:sz="6" w:space="0" w:color="auto"/>
              <w:bottom w:val="single" w:sz="6" w:space="0" w:color="auto"/>
              <w:right w:val="single" w:sz="12" w:space="0" w:color="auto"/>
            </w:tcBorders>
            <w:vAlign w:val="center"/>
          </w:tcPr>
          <w:p w14:paraId="1D85A05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Rezultat verificare</w:t>
            </w:r>
          </w:p>
        </w:tc>
      </w:tr>
      <w:tr w:rsidR="00AA0F9E" w:rsidRPr="00AA0F9E" w14:paraId="195F067C" w14:textId="77777777" w:rsidTr="00BA7261">
        <w:trPr>
          <w:trHeight w:val="216"/>
        </w:trPr>
        <w:tc>
          <w:tcPr>
            <w:tcW w:w="7840" w:type="dxa"/>
            <w:gridSpan w:val="3"/>
            <w:vMerge/>
            <w:tcBorders>
              <w:top w:val="single" w:sz="6" w:space="0" w:color="auto"/>
              <w:left w:val="single" w:sz="12" w:space="0" w:color="auto"/>
              <w:bottom w:val="single" w:sz="6" w:space="0" w:color="auto"/>
              <w:right w:val="single" w:sz="6" w:space="0" w:color="auto"/>
            </w:tcBorders>
            <w:shd w:val="clear" w:color="auto" w:fill="BFBFBF"/>
          </w:tcPr>
          <w:p w14:paraId="7ECF2EC4"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u w:val="single"/>
                <w:lang w:eastAsia="fr-FR"/>
                <w14:ligatures w14:val="none"/>
              </w:rPr>
            </w:pPr>
          </w:p>
        </w:tc>
        <w:tc>
          <w:tcPr>
            <w:tcW w:w="381" w:type="dxa"/>
            <w:gridSpan w:val="5"/>
            <w:tcBorders>
              <w:top w:val="single" w:sz="6" w:space="0" w:color="auto"/>
              <w:left w:val="single" w:sz="6" w:space="0" w:color="auto"/>
              <w:bottom w:val="single" w:sz="6" w:space="0" w:color="auto"/>
              <w:right w:val="single" w:sz="6" w:space="0" w:color="auto"/>
            </w:tcBorders>
            <w:vAlign w:val="center"/>
          </w:tcPr>
          <w:p w14:paraId="6D420F7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DA</w:t>
            </w:r>
          </w:p>
        </w:tc>
        <w:tc>
          <w:tcPr>
            <w:tcW w:w="523"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1A58F2A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108" w:right="-108"/>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NU</w:t>
            </w:r>
          </w:p>
        </w:tc>
        <w:tc>
          <w:tcPr>
            <w:tcW w:w="904"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14:paraId="6162763E" w14:textId="77777777" w:rsidR="00AA0F9E" w:rsidRPr="00AA0F9E" w:rsidRDefault="00AA0F9E" w:rsidP="00AA0F9E">
            <w:pPr>
              <w:overflowPunct w:val="0"/>
              <w:autoSpaceDE w:val="0"/>
              <w:autoSpaceDN w:val="0"/>
              <w:adjustRightInd w:val="0"/>
              <w:spacing w:after="0" w:line="240" w:lineRule="auto"/>
              <w:ind w:left="-108" w:right="-108"/>
              <w:jc w:val="center"/>
              <w:textAlignment w:val="baseline"/>
              <w:rPr>
                <w:rFonts w:ascii="Trebuchet MS" w:eastAsia="Times New Roman" w:hAnsi="Trebuchet MS" w:cs="Calibri"/>
                <w:b/>
                <w:bCs/>
                <w:spacing w:val="-20"/>
                <w:kern w:val="0"/>
                <w:lang w:eastAsia="fr-FR"/>
                <w14:ligatures w14:val="none"/>
              </w:rPr>
            </w:pPr>
            <w:r w:rsidRPr="00AA0F9E">
              <w:rPr>
                <w:rFonts w:ascii="Trebuchet MS" w:eastAsia="Times New Roman" w:hAnsi="Trebuchet MS" w:cs="Calibri"/>
                <w:b/>
                <w:bCs/>
                <w:spacing w:val="-20"/>
                <w:kern w:val="0"/>
                <w:lang w:eastAsia="fr-FR"/>
                <w14:ligatures w14:val="none"/>
              </w:rPr>
              <w:t>NU ESTE CAZUL</w:t>
            </w:r>
          </w:p>
        </w:tc>
      </w:tr>
      <w:tr w:rsidR="00AA0F9E" w:rsidRPr="00AA0F9E" w14:paraId="663BD0F4" w14:textId="77777777" w:rsidTr="00BA7261">
        <w:trPr>
          <w:trHeight w:val="371"/>
        </w:trPr>
        <w:tc>
          <w:tcPr>
            <w:tcW w:w="7840" w:type="dxa"/>
            <w:gridSpan w:val="3"/>
            <w:tcBorders>
              <w:top w:val="single" w:sz="6" w:space="0" w:color="auto"/>
              <w:left w:val="single" w:sz="12" w:space="0" w:color="auto"/>
              <w:bottom w:val="single" w:sz="6" w:space="0" w:color="auto"/>
              <w:right w:val="single" w:sz="6" w:space="0" w:color="auto"/>
            </w:tcBorders>
            <w:shd w:val="clear" w:color="auto" w:fill="auto"/>
          </w:tcPr>
          <w:p w14:paraId="6D889457"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1.</w:t>
            </w:r>
            <w:r w:rsidRPr="00AA0F9E">
              <w:rPr>
                <w:rFonts w:ascii="Trebuchet MS" w:eastAsia="Times New Roman" w:hAnsi="Trebuchet MS" w:cs="Calibri"/>
                <w:bCs/>
                <w:kern w:val="0"/>
                <w:lang w:eastAsia="fr-FR"/>
                <w14:ligatures w14:val="none"/>
              </w:rPr>
              <w:t xml:space="preserve"> CF se află în sistem (solicitantul a mai depus aceeași Cerere de Finanţare în cadrul aceleași sesiuni continue de depunere a proiectelor)?</w:t>
            </w:r>
          </w:p>
        </w:tc>
        <w:tc>
          <w:tcPr>
            <w:tcW w:w="381" w:type="dxa"/>
            <w:gridSpan w:val="5"/>
            <w:tcBorders>
              <w:top w:val="single" w:sz="6" w:space="0" w:color="auto"/>
              <w:left w:val="single" w:sz="6" w:space="0" w:color="auto"/>
              <w:bottom w:val="single" w:sz="6" w:space="0" w:color="auto"/>
              <w:right w:val="single" w:sz="6" w:space="0" w:color="auto"/>
            </w:tcBorders>
            <w:vAlign w:val="center"/>
          </w:tcPr>
          <w:p w14:paraId="2BAFD0E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3"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12ED2A9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6" w:space="0" w:color="auto"/>
              <w:left w:val="single" w:sz="6" w:space="0" w:color="auto"/>
              <w:bottom w:val="single" w:sz="6" w:space="0" w:color="auto"/>
              <w:right w:val="single" w:sz="12" w:space="0" w:color="auto"/>
            </w:tcBorders>
            <w:shd w:val="clear" w:color="auto" w:fill="808080"/>
            <w:vAlign w:val="center"/>
          </w:tcPr>
          <w:p w14:paraId="2F86ECEB"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r>
      <w:tr w:rsidR="00AA0F9E" w:rsidRPr="00AA0F9E" w14:paraId="421F690F" w14:textId="77777777" w:rsidTr="00BA7261">
        <w:trPr>
          <w:trHeight w:val="216"/>
        </w:trPr>
        <w:tc>
          <w:tcPr>
            <w:tcW w:w="7840" w:type="dxa"/>
            <w:gridSpan w:val="3"/>
            <w:tcBorders>
              <w:top w:val="single" w:sz="6" w:space="0" w:color="auto"/>
              <w:left w:val="single" w:sz="12" w:space="0" w:color="auto"/>
              <w:bottom w:val="single" w:sz="6" w:space="0" w:color="auto"/>
              <w:right w:val="single" w:sz="6" w:space="0" w:color="auto"/>
            </w:tcBorders>
            <w:shd w:val="clear" w:color="auto" w:fill="auto"/>
          </w:tcPr>
          <w:p w14:paraId="1FCC1BD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highlight w:val="yellow"/>
                <w:lang w:eastAsia="fr-FR"/>
                <w14:ligatures w14:val="none"/>
              </w:rPr>
            </w:pPr>
            <w:r w:rsidRPr="00AA0F9E">
              <w:rPr>
                <w:rFonts w:ascii="Trebuchet MS" w:eastAsia="Times New Roman" w:hAnsi="Trebuchet MS" w:cs="Calibri"/>
                <w:b/>
                <w:bCs/>
                <w:kern w:val="0"/>
                <w:lang w:eastAsia="fr-FR"/>
                <w14:ligatures w14:val="none"/>
              </w:rPr>
              <w:lastRenderedPageBreak/>
              <w:t>2.</w:t>
            </w:r>
            <w:r w:rsidRPr="00AA0F9E">
              <w:rPr>
                <w:rFonts w:ascii="Trebuchet MS" w:eastAsia="Times New Roman" w:hAnsi="Trebuchet MS" w:cs="Calibri"/>
                <w:bCs/>
                <w:kern w:val="0"/>
                <w:lang w:eastAsia="fr-FR"/>
                <w14:ligatures w14:val="none"/>
              </w:rPr>
              <w:t xml:space="preserve"> </w:t>
            </w:r>
            <w:r w:rsidRPr="00AA0F9E">
              <w:rPr>
                <w:rFonts w:ascii="Trebuchet MS" w:eastAsia="Calibri" w:hAnsi="Trebuchet MS" w:cs="Calibri"/>
                <w:kern w:val="0"/>
                <w:lang w:eastAsia="ro-RO"/>
                <w14:ligatures w14:val="none"/>
              </w:rPr>
              <w:t>Solicitantul respectă prevederile art. 6 din H.G. Nr.226/2015 privind stabilirea cadrului general de implementare a măsurilor Programului Naţional de Dezvoltare Rurală cofinanţate din Fondul European Agricol pentru Dezvoltare Rurală şi de la bugetul de stat cu modificările şi completările ulterioare?</w:t>
            </w:r>
          </w:p>
        </w:tc>
        <w:tc>
          <w:tcPr>
            <w:tcW w:w="381" w:type="dxa"/>
            <w:gridSpan w:val="5"/>
            <w:tcBorders>
              <w:top w:val="single" w:sz="6" w:space="0" w:color="auto"/>
              <w:left w:val="single" w:sz="6" w:space="0" w:color="auto"/>
              <w:bottom w:val="single" w:sz="6" w:space="0" w:color="auto"/>
              <w:right w:val="single" w:sz="6" w:space="0" w:color="auto"/>
            </w:tcBorders>
            <w:vAlign w:val="center"/>
          </w:tcPr>
          <w:p w14:paraId="745438C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3" w:type="dxa"/>
            <w:gridSpan w:val="9"/>
            <w:tcBorders>
              <w:top w:val="single" w:sz="6" w:space="0" w:color="auto"/>
              <w:left w:val="single" w:sz="6" w:space="0" w:color="auto"/>
              <w:bottom w:val="single" w:sz="6" w:space="0" w:color="auto"/>
              <w:right w:val="single" w:sz="6" w:space="0" w:color="auto"/>
            </w:tcBorders>
            <w:shd w:val="clear" w:color="auto" w:fill="auto"/>
            <w:vAlign w:val="center"/>
          </w:tcPr>
          <w:p w14:paraId="5E1417C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6" w:space="0" w:color="auto"/>
              <w:left w:val="single" w:sz="6" w:space="0" w:color="auto"/>
              <w:bottom w:val="single" w:sz="6" w:space="0" w:color="auto"/>
              <w:right w:val="single" w:sz="12" w:space="0" w:color="auto"/>
            </w:tcBorders>
            <w:shd w:val="clear" w:color="auto" w:fill="808080"/>
            <w:vAlign w:val="center"/>
          </w:tcPr>
          <w:p w14:paraId="43E1A262"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r>
      <w:tr w:rsidR="00AA0F9E" w:rsidRPr="00AA0F9E" w14:paraId="1F359A9A" w14:textId="77777777" w:rsidTr="00BA7261">
        <w:trPr>
          <w:trHeight w:val="795"/>
        </w:trPr>
        <w:tc>
          <w:tcPr>
            <w:tcW w:w="7840" w:type="dxa"/>
            <w:gridSpan w:val="3"/>
            <w:tcBorders>
              <w:top w:val="single" w:sz="6" w:space="0" w:color="auto"/>
              <w:left w:val="single" w:sz="12" w:space="0" w:color="auto"/>
              <w:bottom w:val="single" w:sz="12" w:space="0" w:color="auto"/>
              <w:right w:val="single" w:sz="6" w:space="0" w:color="auto"/>
            </w:tcBorders>
            <w:shd w:val="clear" w:color="auto" w:fill="auto"/>
          </w:tcPr>
          <w:p w14:paraId="4A0E4E0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iCs/>
                <w:kern w:val="0"/>
                <w:lang w:eastAsia="fr-FR"/>
                <w14:ligatures w14:val="none"/>
              </w:rPr>
              <w:t xml:space="preserve">3. </w:t>
            </w:r>
            <w:r w:rsidRPr="00AA0F9E">
              <w:rPr>
                <w:rFonts w:ascii="Trebuchet MS" w:eastAsia="Times New Roman" w:hAnsi="Trebuchet MS" w:cs="Calibri"/>
                <w:bCs/>
                <w:iCs/>
                <w:spacing w:val="-4"/>
                <w:kern w:val="0"/>
                <w:lang w:eastAsia="fr-FR"/>
                <w14:ligatures w14:val="none"/>
              </w:rPr>
              <w:t>Solicitantul şi-a însuşit în totalitate angajamentele asumate în secțiunea (F) din CF - Declaraţia pe proprie răspundere?</w:t>
            </w:r>
          </w:p>
        </w:tc>
        <w:tc>
          <w:tcPr>
            <w:tcW w:w="381" w:type="dxa"/>
            <w:gridSpan w:val="5"/>
            <w:tcBorders>
              <w:top w:val="single" w:sz="6" w:space="0" w:color="auto"/>
              <w:left w:val="single" w:sz="6" w:space="0" w:color="auto"/>
              <w:bottom w:val="single" w:sz="12" w:space="0" w:color="auto"/>
              <w:right w:val="single" w:sz="6" w:space="0" w:color="auto"/>
            </w:tcBorders>
            <w:vAlign w:val="center"/>
          </w:tcPr>
          <w:p w14:paraId="21D4136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3" w:type="dxa"/>
            <w:gridSpan w:val="9"/>
            <w:tcBorders>
              <w:top w:val="single" w:sz="6" w:space="0" w:color="auto"/>
              <w:left w:val="single" w:sz="6" w:space="0" w:color="auto"/>
              <w:bottom w:val="single" w:sz="12" w:space="0" w:color="auto"/>
              <w:right w:val="single" w:sz="6" w:space="0" w:color="auto"/>
            </w:tcBorders>
            <w:shd w:val="clear" w:color="auto" w:fill="auto"/>
            <w:vAlign w:val="center"/>
          </w:tcPr>
          <w:p w14:paraId="5FF8F40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6" w:space="0" w:color="auto"/>
              <w:left w:val="single" w:sz="6" w:space="0" w:color="auto"/>
              <w:bottom w:val="single" w:sz="12" w:space="0" w:color="auto"/>
              <w:right w:val="single" w:sz="12" w:space="0" w:color="auto"/>
            </w:tcBorders>
            <w:shd w:val="clear" w:color="auto" w:fill="808080"/>
            <w:vAlign w:val="center"/>
          </w:tcPr>
          <w:p w14:paraId="6CB60DA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r>
      <w:tr w:rsidR="00AA0F9E" w:rsidRPr="00AA0F9E" w14:paraId="1BAB4204" w14:textId="77777777" w:rsidTr="00BA7261">
        <w:trPr>
          <w:trHeight w:val="96"/>
        </w:trPr>
        <w:tc>
          <w:tcPr>
            <w:tcW w:w="7840" w:type="dxa"/>
            <w:gridSpan w:val="3"/>
            <w:tcBorders>
              <w:top w:val="single" w:sz="6" w:space="0" w:color="auto"/>
              <w:left w:val="single" w:sz="12" w:space="0" w:color="auto"/>
              <w:bottom w:val="single" w:sz="12" w:space="0" w:color="auto"/>
              <w:right w:val="single" w:sz="6" w:space="0" w:color="auto"/>
            </w:tcBorders>
            <w:shd w:val="clear" w:color="auto" w:fill="auto"/>
          </w:tcPr>
          <w:p w14:paraId="6678D9F0" w14:textId="77777777" w:rsidR="00AA0F9E" w:rsidRPr="00AA0F9E" w:rsidDel="00AF187C"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
                <w:bCs/>
                <w:iCs/>
                <w:kern w:val="0"/>
                <w:lang w:eastAsia="fr-FR"/>
                <w14:ligatures w14:val="none"/>
              </w:rPr>
              <w:t xml:space="preserve">4. </w:t>
            </w:r>
            <w:r w:rsidRPr="00AA0F9E">
              <w:rPr>
                <w:rFonts w:ascii="Trebuchet MS" w:eastAsia="Times New Roman" w:hAnsi="Trebuchet MS" w:cs="Calibri"/>
                <w:bCs/>
                <w:iCs/>
                <w:kern w:val="0"/>
                <w:lang w:eastAsia="fr-FR"/>
                <w14:ligatures w14:val="none"/>
              </w:rPr>
              <w:t>Solicitantul se regăseşte în Bazele de date privind dubla finanţare?</w:t>
            </w:r>
          </w:p>
        </w:tc>
        <w:tc>
          <w:tcPr>
            <w:tcW w:w="381" w:type="dxa"/>
            <w:gridSpan w:val="5"/>
            <w:tcBorders>
              <w:top w:val="single" w:sz="6" w:space="0" w:color="auto"/>
              <w:left w:val="single" w:sz="6" w:space="0" w:color="auto"/>
              <w:bottom w:val="single" w:sz="12" w:space="0" w:color="auto"/>
              <w:right w:val="single" w:sz="6" w:space="0" w:color="auto"/>
            </w:tcBorders>
            <w:vAlign w:val="center"/>
          </w:tcPr>
          <w:p w14:paraId="454DBDC7"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3" w:type="dxa"/>
            <w:gridSpan w:val="9"/>
            <w:tcBorders>
              <w:top w:val="single" w:sz="6" w:space="0" w:color="auto"/>
              <w:left w:val="single" w:sz="6" w:space="0" w:color="auto"/>
              <w:bottom w:val="single" w:sz="12" w:space="0" w:color="auto"/>
              <w:right w:val="single" w:sz="6" w:space="0" w:color="auto"/>
            </w:tcBorders>
            <w:shd w:val="clear" w:color="auto" w:fill="auto"/>
            <w:vAlign w:val="center"/>
          </w:tcPr>
          <w:p w14:paraId="5276633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6" w:space="0" w:color="auto"/>
              <w:left w:val="single" w:sz="6" w:space="0" w:color="auto"/>
              <w:bottom w:val="single" w:sz="12" w:space="0" w:color="auto"/>
              <w:right w:val="single" w:sz="12" w:space="0" w:color="auto"/>
            </w:tcBorders>
            <w:shd w:val="clear" w:color="auto" w:fill="808080"/>
            <w:vAlign w:val="center"/>
          </w:tcPr>
          <w:p w14:paraId="22C932B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r>
      <w:tr w:rsidR="00AA0F9E" w:rsidRPr="00AA0F9E" w14:paraId="528EA6D3" w14:textId="77777777" w:rsidTr="00BA7261">
        <w:trPr>
          <w:trHeight w:val="216"/>
        </w:trPr>
        <w:tc>
          <w:tcPr>
            <w:tcW w:w="9648" w:type="dxa"/>
            <w:gridSpan w:val="21"/>
            <w:tcBorders>
              <w:top w:val="single" w:sz="12" w:space="0" w:color="auto"/>
              <w:left w:val="single" w:sz="12" w:space="0" w:color="auto"/>
              <w:bottom w:val="single" w:sz="12" w:space="0" w:color="auto"/>
              <w:right w:val="single" w:sz="12" w:space="0" w:color="auto"/>
            </w:tcBorders>
            <w:shd w:val="clear" w:color="auto" w:fill="BFBFBF"/>
          </w:tcPr>
          <w:p w14:paraId="14105B6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u w:val="single"/>
                <w:lang w:eastAsia="fr-FR"/>
                <w14:ligatures w14:val="none"/>
              </w:rPr>
            </w:pPr>
            <w:r w:rsidRPr="00AA0F9E">
              <w:rPr>
                <w:rFonts w:ascii="Trebuchet MS" w:eastAsia="Times New Roman" w:hAnsi="Trebuchet MS" w:cs="Calibri"/>
                <w:b/>
                <w:bCs/>
                <w:kern w:val="0"/>
                <w:lang w:eastAsia="fr-FR"/>
                <w14:ligatures w14:val="none"/>
              </w:rPr>
              <w:t>2.Verificarea condițiilor de eligibilitate ale proiectului</w:t>
            </w:r>
          </w:p>
        </w:tc>
      </w:tr>
      <w:tr w:rsidR="00AA0F9E" w:rsidRPr="00AA0F9E" w14:paraId="1DD23FA8" w14:textId="77777777" w:rsidTr="00BA7261">
        <w:trPr>
          <w:trHeight w:val="216"/>
        </w:trPr>
        <w:tc>
          <w:tcPr>
            <w:tcW w:w="7826" w:type="dxa"/>
            <w:gridSpan w:val="2"/>
            <w:tcBorders>
              <w:top w:val="single" w:sz="12" w:space="0" w:color="auto"/>
              <w:left w:val="single" w:sz="12" w:space="0" w:color="auto"/>
              <w:bottom w:val="single" w:sz="6" w:space="0" w:color="auto"/>
              <w:right w:val="single" w:sz="12" w:space="0" w:color="auto"/>
            </w:tcBorders>
          </w:tcPr>
          <w:p w14:paraId="45A2DFE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EG1</w:t>
            </w:r>
            <w:r w:rsidRPr="00AA0F9E">
              <w:rPr>
                <w:rFonts w:ascii="Trebuchet MS" w:eastAsia="Calibri" w:hAnsi="Trebuchet MS" w:cs="Times New Roman"/>
                <w:kern w:val="0"/>
                <w14:ligatures w14:val="none"/>
              </w:rPr>
              <w:t xml:space="preserve"> </w:t>
            </w:r>
            <w:r w:rsidRPr="00AA0F9E">
              <w:rPr>
                <w:rFonts w:ascii="Trebuchet MS" w:eastAsia="Times New Roman" w:hAnsi="Trebuchet MS" w:cs="Calibri"/>
                <w:b/>
                <w:bCs/>
                <w:kern w:val="0"/>
                <w:lang w:eastAsia="fr-FR"/>
                <w14:ligatures w14:val="none"/>
              </w:rPr>
              <w:t>Solicitantul trebuie să se încadreze în categoria beneficiarilor eligibili</w:t>
            </w:r>
          </w:p>
        </w:tc>
        <w:tc>
          <w:tcPr>
            <w:tcW w:w="395" w:type="dxa"/>
            <w:gridSpan w:val="6"/>
            <w:tcBorders>
              <w:top w:val="single" w:sz="12" w:space="0" w:color="auto"/>
              <w:left w:val="single" w:sz="12" w:space="0" w:color="auto"/>
              <w:bottom w:val="single" w:sz="6" w:space="0" w:color="auto"/>
              <w:right w:val="single" w:sz="12" w:space="0" w:color="auto"/>
            </w:tcBorders>
            <w:vAlign w:val="center"/>
          </w:tcPr>
          <w:p w14:paraId="1474159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3" w:type="dxa"/>
            <w:gridSpan w:val="9"/>
            <w:tcBorders>
              <w:top w:val="single" w:sz="12" w:space="0" w:color="auto"/>
              <w:left w:val="single" w:sz="12" w:space="0" w:color="auto"/>
              <w:bottom w:val="single" w:sz="6" w:space="0" w:color="auto"/>
              <w:right w:val="single" w:sz="12" w:space="0" w:color="auto"/>
            </w:tcBorders>
            <w:vAlign w:val="center"/>
          </w:tcPr>
          <w:p w14:paraId="446DA4B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3D55C0CD"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p>
        </w:tc>
      </w:tr>
      <w:tr w:rsidR="00AA0F9E" w:rsidRPr="00AA0F9E" w14:paraId="29586C1E"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25E0D8F0"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3DEF3EE9"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Actele juridice de înființare și funcționare (act de infiinţare şi statutul ADI, GAL și ONG  Încheiere privind înscrierea în registrul asociaţiilor şi fundaţiilor, rămasă definitivă/Certificat de înregistrare în registrul asociaţiilor şi fundaţiilor (ADI, GAL si ONG); act constitutiv, Certificat Constatator eliberat de ONRC, Certificat Unic de Înregistrare, Certificat de înregistrare Fiscală (agenți economici), specifice fiecărei categorii de solicitanți, certificat de înregistrare fiscală, declaraţia pe proprie răspundere a solicitantului privind datoriile fiscale restante din cererea de finanţare.</w:t>
            </w:r>
          </w:p>
          <w:p w14:paraId="1E4D54AD"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p>
          <w:p w14:paraId="17B63722" w14:textId="5BAFBBF8"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Documen</w:t>
            </w:r>
            <w:r w:rsidR="00B71577">
              <w:rPr>
                <w:rFonts w:ascii="Trebuchet MS" w:eastAsia="Times New Roman" w:hAnsi="Trebuchet MS" w:cs="Calibri"/>
                <w:bCs/>
                <w:kern w:val="0"/>
                <w:lang w:eastAsia="fr-FR"/>
                <w14:ligatures w14:val="none"/>
              </w:rPr>
              <w:t>t</w:t>
            </w:r>
            <w:r w:rsidRPr="00AA0F9E">
              <w:rPr>
                <w:rFonts w:ascii="Trebuchet MS" w:eastAsia="Times New Roman" w:hAnsi="Trebuchet MS" w:cs="Calibri"/>
                <w:bCs/>
                <w:kern w:val="0"/>
                <w:lang w:eastAsia="fr-FR"/>
                <w14:ligatures w14:val="none"/>
              </w:rPr>
              <w:t>ele care atestă înființarea și funcționarea ONG (actul de înfiinţare şi statutul,  încheiere privind înscrierea în registrul asociaţiilor şi fundaţiilor, rămasă definitivă/Certificat de înregistrare în registrul asociaţiilor şi fundaţiilor, actele doveditoare ale sediului).</w:t>
            </w:r>
          </w:p>
          <w:p w14:paraId="446DD55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Documentele care atestă înființarea și funcționarea agenților economici (hotărâre judecătorească de înființare, act constitutiv actualiza, Certificat Unic de Înregistrare, Certificat eliberat de Oficiul Național al Registrului Comerțului, Certificat de Înregistrare Fiscală, acte doveditoare ale sediului și punctelor de lucru).</w:t>
            </w:r>
          </w:p>
          <w:p w14:paraId="449F2B9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t>Punctul/punctele de lucru, după caz ale solicitantului, trebuie să fie situate în spaţiul rural, activitatea desfăşuându-se  în spaţiul rural.</w:t>
            </w:r>
          </w:p>
        </w:tc>
      </w:tr>
      <w:tr w:rsidR="00AA0F9E" w:rsidRPr="00AA0F9E" w14:paraId="172DF3E2" w14:textId="77777777" w:rsidTr="00BA7261">
        <w:trPr>
          <w:trHeight w:val="520"/>
        </w:trPr>
        <w:tc>
          <w:tcPr>
            <w:tcW w:w="7840" w:type="dxa"/>
            <w:gridSpan w:val="3"/>
            <w:tcBorders>
              <w:top w:val="single" w:sz="12" w:space="0" w:color="auto"/>
              <w:left w:val="single" w:sz="12" w:space="0" w:color="auto"/>
              <w:bottom w:val="single" w:sz="6" w:space="0" w:color="auto"/>
              <w:right w:val="single" w:sz="12" w:space="0" w:color="auto"/>
            </w:tcBorders>
          </w:tcPr>
          <w:p w14:paraId="4038851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Calibri" w:eastAsia="Calibri" w:hAnsi="Calibri" w:cs="Times New Roman"/>
                <w:kern w:val="0"/>
                <w14:ligatures w14:val="none"/>
              </w:rPr>
            </w:pPr>
            <w:r w:rsidRPr="00AA0F9E">
              <w:rPr>
                <w:rFonts w:ascii="Trebuchet MS" w:eastAsia="Times New Roman" w:hAnsi="Trebuchet MS" w:cs="Calibri"/>
                <w:b/>
                <w:bCs/>
                <w:kern w:val="0"/>
                <w:lang w:eastAsia="fr-FR"/>
                <w14:ligatures w14:val="none"/>
              </w:rPr>
              <w:t>EG2</w:t>
            </w:r>
            <w:r w:rsidRPr="00AA0F9E">
              <w:rPr>
                <w:rFonts w:ascii="Trebuchet MS" w:eastAsia="Calibri" w:hAnsi="Trebuchet MS" w:cs="Calibri"/>
                <w:kern w:val="0"/>
                <w14:ligatures w14:val="none"/>
              </w:rPr>
              <w:t xml:space="preserve"> </w:t>
            </w:r>
            <w:r w:rsidRPr="00AA0F9E">
              <w:rPr>
                <w:rFonts w:ascii="Trebuchet MS" w:eastAsia="Calibri" w:hAnsi="Trebuchet MS" w:cs="Calibri"/>
                <w:b/>
                <w:kern w:val="0"/>
                <w:lang w:val="en-US"/>
                <w14:ligatures w14:val="none"/>
              </w:rPr>
              <w:t>Investiția prevăzută prin proiect va fi realizată în una dintre localitățile din spațiul rural inclusă în lista localităților nedeservite</w:t>
            </w:r>
          </w:p>
        </w:tc>
        <w:tc>
          <w:tcPr>
            <w:tcW w:w="398" w:type="dxa"/>
            <w:gridSpan w:val="6"/>
            <w:tcBorders>
              <w:top w:val="single" w:sz="12" w:space="0" w:color="auto"/>
              <w:left w:val="single" w:sz="12" w:space="0" w:color="auto"/>
              <w:bottom w:val="single" w:sz="6" w:space="0" w:color="auto"/>
              <w:right w:val="single" w:sz="12" w:space="0" w:color="auto"/>
            </w:tcBorders>
          </w:tcPr>
          <w:p w14:paraId="5356235C" w14:textId="77777777" w:rsidR="00AA0F9E" w:rsidRPr="00AA0F9E" w:rsidRDefault="00AA0F9E" w:rsidP="00AA0F9E">
            <w:pPr>
              <w:pBdr>
                <w:left w:val="single" w:sz="8" w:space="0" w:color="auto"/>
              </w:pBdr>
              <w:tabs>
                <w:tab w:val="left" w:pos="0"/>
              </w:tabs>
              <w:spacing w:before="100" w:beforeAutospacing="1" w:after="0" w:afterAutospacing="1" w:line="240" w:lineRule="auto"/>
              <w:jc w:val="both"/>
              <w:rPr>
                <w:rFonts w:ascii="Trebuchet MS" w:eastAsia="Times New Roman" w:hAnsi="Trebuchet MS" w:cs="Calibri"/>
                <w:kern w:val="0"/>
                <w:lang w:eastAsia="ro-RO"/>
                <w14:ligatures w14:val="none"/>
              </w:rPr>
            </w:pPr>
            <w:r w:rsidRPr="00AA0F9E">
              <w:rPr>
                <w:rFonts w:ascii="Trebuchet MS" w:eastAsia="Times New Roman" w:hAnsi="Trebuchet MS" w:cs="Calibri"/>
                <w:bCs/>
                <w:kern w:val="0"/>
                <w:lang w:eastAsia="fr-FR"/>
                <w14:ligatures w14:val="none"/>
              </w:rPr>
              <w:sym w:font="Wingdings" w:char="F06F"/>
            </w:r>
          </w:p>
        </w:tc>
        <w:tc>
          <w:tcPr>
            <w:tcW w:w="506" w:type="dxa"/>
            <w:gridSpan w:val="8"/>
            <w:tcBorders>
              <w:top w:val="single" w:sz="12" w:space="0" w:color="auto"/>
              <w:left w:val="single" w:sz="12" w:space="0" w:color="auto"/>
              <w:bottom w:val="single" w:sz="6" w:space="0" w:color="auto"/>
              <w:right w:val="single" w:sz="12" w:space="0" w:color="auto"/>
            </w:tcBorders>
          </w:tcPr>
          <w:p w14:paraId="2A976B1F"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uto"/>
          </w:tcPr>
          <w:p w14:paraId="0DF550EB"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702E86FB"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58F1D48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50733E6C"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t xml:space="preserve">Cerere de Finanțare, Studiu de Fezabilitate, Anexa 2 la Ghidul Solicitantului - </w:t>
            </w:r>
            <w:r w:rsidRPr="00AA0F9E">
              <w:rPr>
                <w:rFonts w:ascii="Trebuchet MS" w:eastAsia="Times New Roman" w:hAnsi="Trebuchet MS" w:cs="Calibri"/>
                <w:bCs/>
                <w:i/>
                <w:kern w:val="0"/>
                <w:lang w:eastAsia="fr-FR"/>
                <w14:ligatures w14:val="none"/>
              </w:rPr>
              <w:t>Lista localităților nedeservite, la data de referință 31 ianuarie 2017, de rețele de acces și/sau de distribuție (backhaul) la puncte fixe în măsură să asigure servicii de comunicații electronice cu viteze de transfer a datelor (download) de minim 30 Mbps,</w:t>
            </w:r>
            <w:r w:rsidRPr="00AA0F9E">
              <w:rPr>
                <w:rFonts w:ascii="Trebuchet MS" w:eastAsia="Times New Roman" w:hAnsi="Trebuchet MS" w:cs="Calibri"/>
                <w:bCs/>
                <w:kern w:val="0"/>
                <w:lang w:eastAsia="fr-FR"/>
                <w14:ligatures w14:val="none"/>
              </w:rPr>
              <w:t xml:space="preserve"> </w:t>
            </w:r>
            <w:r w:rsidRPr="00AA0F9E">
              <w:rPr>
                <w:rFonts w:ascii="Trebuchet MS" w:eastAsia="Times New Roman" w:hAnsi="Trebuchet MS" w:cs="Calibri"/>
                <w:bCs/>
                <w:kern w:val="0"/>
                <w:lang w:val="en-US" w:eastAsia="fr-FR"/>
                <w14:ligatures w14:val="none"/>
              </w:rPr>
              <w:t>Adresă prin care Primăria confirmă faptul că a emis/nu a emis vreo autorizație de construire a unei rețele fixe de furnizare a serviciilor în bandă largă de mare viteză (peste 30 Mbps) și dacă a început ori s-a finalizat construcția efectivă</w:t>
            </w:r>
          </w:p>
        </w:tc>
      </w:tr>
      <w:tr w:rsidR="00AA0F9E" w:rsidRPr="00AA0F9E" w14:paraId="76E6C41A" w14:textId="77777777" w:rsidTr="00BA7261">
        <w:trPr>
          <w:trHeight w:val="1298"/>
        </w:trPr>
        <w:tc>
          <w:tcPr>
            <w:tcW w:w="7840" w:type="dxa"/>
            <w:gridSpan w:val="3"/>
            <w:tcBorders>
              <w:top w:val="single" w:sz="12" w:space="0" w:color="auto"/>
              <w:left w:val="single" w:sz="12" w:space="0" w:color="auto"/>
              <w:bottom w:val="single" w:sz="6" w:space="0" w:color="auto"/>
              <w:right w:val="single" w:sz="12" w:space="0" w:color="auto"/>
            </w:tcBorders>
          </w:tcPr>
          <w:p w14:paraId="43FD2B8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Calibri" w:eastAsia="Calibri" w:hAnsi="Calibri" w:cs="Times New Roman"/>
                <w:kern w:val="0"/>
                <w14:ligatures w14:val="none"/>
              </w:rPr>
            </w:pPr>
            <w:r w:rsidRPr="00AA0F9E">
              <w:rPr>
                <w:rFonts w:ascii="Trebuchet MS" w:eastAsia="Times New Roman" w:hAnsi="Trebuchet MS" w:cs="Calibri"/>
                <w:b/>
                <w:bCs/>
                <w:kern w:val="0"/>
                <w:lang w:eastAsia="fr-FR"/>
                <w14:ligatures w14:val="none"/>
              </w:rPr>
              <w:t>EG3</w:t>
            </w:r>
            <w:r w:rsidRPr="00AA0F9E">
              <w:rPr>
                <w:rFonts w:ascii="Trebuchet MS" w:eastAsia="Calibri" w:hAnsi="Trebuchet MS" w:cs="Calibri"/>
                <w:kern w:val="0"/>
                <w14:ligatures w14:val="none"/>
              </w:rPr>
              <w:t xml:space="preserve"> </w:t>
            </w:r>
            <w:r w:rsidRPr="00AA0F9E">
              <w:rPr>
                <w:rFonts w:ascii="Trebuchet MS" w:eastAsia="Calibri" w:hAnsi="Trebuchet MS" w:cs="Calibri"/>
                <w:b/>
                <w:kern w:val="0"/>
                <w:lang w:val="en-US"/>
                <w14:ligatures w14:val="none"/>
              </w:rPr>
              <w:t>Solicitanții care se încadrează în categoria IMM trebuie să deruleze activitate în domeniul telecomunicațiilor și să fie autorizați de Autoritatea Națională pentru Administrare și Reglementare în Comunicații (ANCOM)</w:t>
            </w:r>
          </w:p>
        </w:tc>
        <w:tc>
          <w:tcPr>
            <w:tcW w:w="398" w:type="dxa"/>
            <w:gridSpan w:val="6"/>
            <w:tcBorders>
              <w:top w:val="single" w:sz="12" w:space="0" w:color="auto"/>
              <w:left w:val="single" w:sz="12" w:space="0" w:color="auto"/>
              <w:bottom w:val="single" w:sz="6" w:space="0" w:color="auto"/>
              <w:right w:val="single" w:sz="12" w:space="0" w:color="auto"/>
            </w:tcBorders>
          </w:tcPr>
          <w:p w14:paraId="627C3DC0" w14:textId="77777777" w:rsidR="00AA0F9E" w:rsidRPr="00AA0F9E" w:rsidRDefault="00AA0F9E" w:rsidP="00AA0F9E">
            <w:pPr>
              <w:pBdr>
                <w:left w:val="single" w:sz="8" w:space="0" w:color="auto"/>
              </w:pBdr>
              <w:tabs>
                <w:tab w:val="left" w:pos="0"/>
              </w:tabs>
              <w:spacing w:before="100" w:beforeAutospacing="1" w:after="0" w:afterAutospacing="1" w:line="240" w:lineRule="auto"/>
              <w:jc w:val="both"/>
              <w:rPr>
                <w:rFonts w:ascii="Trebuchet MS" w:eastAsia="Times New Roman" w:hAnsi="Trebuchet MS" w:cs="Calibri"/>
                <w:kern w:val="0"/>
                <w:lang w:eastAsia="ro-RO"/>
                <w14:ligatures w14:val="none"/>
              </w:rPr>
            </w:pPr>
            <w:r w:rsidRPr="00AA0F9E">
              <w:rPr>
                <w:rFonts w:ascii="Trebuchet MS" w:eastAsia="Times New Roman" w:hAnsi="Trebuchet MS" w:cs="Calibri"/>
                <w:bCs/>
                <w:kern w:val="0"/>
                <w:lang w:eastAsia="fr-FR"/>
                <w14:ligatures w14:val="none"/>
              </w:rPr>
              <w:sym w:font="Wingdings" w:char="F06F"/>
            </w:r>
          </w:p>
        </w:tc>
        <w:tc>
          <w:tcPr>
            <w:tcW w:w="506" w:type="dxa"/>
            <w:gridSpan w:val="8"/>
            <w:tcBorders>
              <w:top w:val="single" w:sz="12" w:space="0" w:color="auto"/>
              <w:left w:val="single" w:sz="12" w:space="0" w:color="auto"/>
              <w:bottom w:val="single" w:sz="6" w:space="0" w:color="auto"/>
              <w:right w:val="single" w:sz="12" w:space="0" w:color="auto"/>
            </w:tcBorders>
          </w:tcPr>
          <w:p w14:paraId="5359C8D0"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uto"/>
          </w:tcPr>
          <w:p w14:paraId="3679BA24"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7DA13562"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0DFE0F2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66985928"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lastRenderedPageBreak/>
              <w:t xml:space="preserve">Certificat Constatator eliberat de Oficiul Registrului Comerțului din care reies activitățile pe care este autorizat Solicitantul să le desfășoare, </w:t>
            </w:r>
            <w:r w:rsidRPr="00AA0F9E">
              <w:rPr>
                <w:rFonts w:ascii="Trebuchet MS" w:eastAsia="Times New Roman" w:hAnsi="Trebuchet MS" w:cs="Calibri"/>
                <w:b/>
                <w:bCs/>
                <w:kern w:val="0"/>
                <w:lang w:val="en-US" w:eastAsia="fr-FR"/>
                <w14:ligatures w14:val="none"/>
              </w:rPr>
              <w:t>Autorizație generală, emisă de ANCOM</w:t>
            </w:r>
            <w:r w:rsidRPr="00AA0F9E">
              <w:rPr>
                <w:rFonts w:ascii="Trebuchet MS" w:eastAsia="Times New Roman" w:hAnsi="Trebuchet MS" w:cs="Calibri"/>
                <w:bCs/>
                <w:kern w:val="0"/>
                <w:lang w:val="en-US" w:eastAsia="fr-FR"/>
                <w14:ligatures w14:val="none"/>
              </w:rPr>
              <w:t>, însoțită de Notificarea privind furnizarea rețelelor și serviciilor de comunicații electronice cu anexele aferente, depuse de solicitant în vederea obținerii acestei autorizații</w:t>
            </w:r>
          </w:p>
        </w:tc>
      </w:tr>
      <w:tr w:rsidR="00AA0F9E" w:rsidRPr="00AA0F9E" w14:paraId="44810139" w14:textId="77777777" w:rsidTr="00BA7261">
        <w:trPr>
          <w:trHeight w:val="561"/>
        </w:trPr>
        <w:tc>
          <w:tcPr>
            <w:tcW w:w="7840" w:type="dxa"/>
            <w:gridSpan w:val="3"/>
            <w:tcBorders>
              <w:top w:val="single" w:sz="12" w:space="0" w:color="auto"/>
              <w:left w:val="single" w:sz="12" w:space="0" w:color="auto"/>
              <w:bottom w:val="single" w:sz="6" w:space="0" w:color="auto"/>
              <w:right w:val="single" w:sz="12" w:space="0" w:color="auto"/>
            </w:tcBorders>
          </w:tcPr>
          <w:p w14:paraId="2C89F95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Calibri" w:eastAsia="Calibri" w:hAnsi="Calibri" w:cs="Times New Roman"/>
                <w:kern w:val="0"/>
                <w14:ligatures w14:val="none"/>
              </w:rPr>
            </w:pPr>
            <w:r w:rsidRPr="00AA0F9E">
              <w:rPr>
                <w:rFonts w:ascii="Trebuchet MS" w:eastAsia="Times New Roman" w:hAnsi="Trebuchet MS" w:cs="Calibri"/>
                <w:b/>
                <w:bCs/>
                <w:kern w:val="0"/>
                <w:lang w:eastAsia="fr-FR"/>
                <w14:ligatures w14:val="none"/>
              </w:rPr>
              <w:lastRenderedPageBreak/>
              <w:t>EG4</w:t>
            </w:r>
            <w:r w:rsidRPr="00AA0F9E">
              <w:rPr>
                <w:rFonts w:ascii="Trebuchet MS" w:eastAsia="Calibri" w:hAnsi="Trebuchet MS" w:cs="Calibri"/>
                <w:kern w:val="0"/>
                <w14:ligatures w14:val="none"/>
              </w:rPr>
              <w:t xml:space="preserve"> </w:t>
            </w:r>
            <w:r w:rsidRPr="00AA0F9E">
              <w:rPr>
                <w:rFonts w:ascii="Trebuchet MS" w:eastAsia="Calibri" w:hAnsi="Trebuchet MS" w:cs="Calibri"/>
                <w:b/>
                <w:kern w:val="0"/>
                <w:lang w:val="en-US"/>
                <w14:ligatures w14:val="none"/>
              </w:rPr>
              <w:t>Solicitanții vor prezenta o documentație tehnico-economică sub forma unui Studiu de Fezabilitate</w:t>
            </w:r>
          </w:p>
        </w:tc>
        <w:tc>
          <w:tcPr>
            <w:tcW w:w="398" w:type="dxa"/>
            <w:gridSpan w:val="6"/>
            <w:tcBorders>
              <w:top w:val="single" w:sz="12" w:space="0" w:color="auto"/>
              <w:left w:val="single" w:sz="12" w:space="0" w:color="auto"/>
              <w:bottom w:val="single" w:sz="6" w:space="0" w:color="auto"/>
              <w:right w:val="single" w:sz="12" w:space="0" w:color="auto"/>
            </w:tcBorders>
          </w:tcPr>
          <w:p w14:paraId="442F91D7" w14:textId="77777777" w:rsidR="00AA0F9E" w:rsidRPr="00AA0F9E" w:rsidRDefault="00AA0F9E" w:rsidP="00AA0F9E">
            <w:pPr>
              <w:pBdr>
                <w:left w:val="single" w:sz="8" w:space="0" w:color="auto"/>
              </w:pBdr>
              <w:tabs>
                <w:tab w:val="left" w:pos="0"/>
              </w:tabs>
              <w:spacing w:before="100" w:beforeAutospacing="1" w:after="0" w:afterAutospacing="1" w:line="240" w:lineRule="auto"/>
              <w:jc w:val="both"/>
              <w:rPr>
                <w:rFonts w:ascii="Trebuchet MS" w:eastAsia="Times New Roman" w:hAnsi="Trebuchet MS" w:cs="Calibri"/>
                <w:kern w:val="0"/>
                <w:lang w:eastAsia="ro-RO"/>
                <w14:ligatures w14:val="none"/>
              </w:rPr>
            </w:pPr>
            <w:r w:rsidRPr="00AA0F9E">
              <w:rPr>
                <w:rFonts w:ascii="Trebuchet MS" w:eastAsia="Times New Roman" w:hAnsi="Trebuchet MS" w:cs="Calibri"/>
                <w:bCs/>
                <w:kern w:val="0"/>
                <w:lang w:eastAsia="fr-FR"/>
                <w14:ligatures w14:val="none"/>
              </w:rPr>
              <w:sym w:font="Wingdings" w:char="F06F"/>
            </w:r>
          </w:p>
        </w:tc>
        <w:tc>
          <w:tcPr>
            <w:tcW w:w="506" w:type="dxa"/>
            <w:gridSpan w:val="8"/>
            <w:tcBorders>
              <w:top w:val="single" w:sz="12" w:space="0" w:color="auto"/>
              <w:left w:val="single" w:sz="12" w:space="0" w:color="auto"/>
              <w:bottom w:val="single" w:sz="6" w:space="0" w:color="auto"/>
              <w:right w:val="single" w:sz="12" w:space="0" w:color="auto"/>
            </w:tcBorders>
          </w:tcPr>
          <w:p w14:paraId="6FFABC05"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uto"/>
          </w:tcPr>
          <w:p w14:paraId="010C00A2" w14:textId="77777777" w:rsidR="00AA0F9E" w:rsidRPr="00AA0F9E" w:rsidRDefault="00AA0F9E" w:rsidP="00AA0F9E">
            <w:pPr>
              <w:tabs>
                <w:tab w:val="left" w:pos="0"/>
              </w:tabs>
              <w:spacing w:after="0" w:line="240" w:lineRule="auto"/>
              <w:jc w:val="both"/>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64A45E1B"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2418AE4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61E3363B" w14:textId="3F43C2E6"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t xml:space="preserve">Studiu de Fezabilitate, Certificat de Urbanism, Avize și Acorduri de Principiu, </w:t>
            </w:r>
            <w:bookmarkStart w:id="1" w:name="_Hlk484908826"/>
            <w:r w:rsidRPr="00AA0F9E">
              <w:rPr>
                <w:rFonts w:ascii="Trebuchet MS" w:eastAsia="Times New Roman" w:hAnsi="Trebuchet MS" w:cs="Calibri"/>
                <w:bCs/>
                <w:kern w:val="0"/>
                <w:lang w:val="en-GB" w:eastAsia="fr-FR"/>
                <w14:ligatures w14:val="none"/>
              </w:rPr>
              <w:t xml:space="preserve">Avizul Tehnic al </w:t>
            </w:r>
            <w:r w:rsidR="00B71577">
              <w:rPr>
                <w:rFonts w:ascii="Trebuchet MS" w:eastAsia="Times New Roman" w:hAnsi="Trebuchet MS" w:cs="Calibri"/>
                <w:bCs/>
                <w:kern w:val="0"/>
                <w:lang w:val="en-GB" w:eastAsia="fr-FR"/>
                <w14:ligatures w14:val="none"/>
              </w:rPr>
              <w:t>ICI</w:t>
            </w:r>
            <w:r w:rsidRPr="00AA0F9E">
              <w:rPr>
                <w:rFonts w:ascii="Trebuchet MS" w:eastAsia="Times New Roman" w:hAnsi="Trebuchet MS" w:cs="Calibri"/>
                <w:bCs/>
                <w:kern w:val="0"/>
                <w:lang w:val="en-GB" w:eastAsia="fr-FR"/>
                <w14:ligatures w14:val="none"/>
              </w:rPr>
              <w:t xml:space="preserve"> privind component tehnică din cadrul Studiului de Fezabilitate</w:t>
            </w:r>
            <w:bookmarkEnd w:id="1"/>
          </w:p>
        </w:tc>
      </w:tr>
      <w:tr w:rsidR="00AA0F9E" w:rsidRPr="00AA0F9E" w14:paraId="5A624006" w14:textId="77777777" w:rsidTr="00BA7261">
        <w:trPr>
          <w:trHeight w:val="391"/>
        </w:trPr>
        <w:tc>
          <w:tcPr>
            <w:tcW w:w="7867" w:type="dxa"/>
            <w:gridSpan w:val="6"/>
            <w:tcBorders>
              <w:top w:val="single" w:sz="12" w:space="0" w:color="auto"/>
              <w:left w:val="single" w:sz="12" w:space="0" w:color="auto"/>
              <w:bottom w:val="single" w:sz="6" w:space="0" w:color="auto"/>
              <w:right w:val="single" w:sz="12" w:space="0" w:color="auto"/>
            </w:tcBorders>
            <w:shd w:val="clear" w:color="auto" w:fill="auto"/>
          </w:tcPr>
          <w:p w14:paraId="10BB2880"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EG5</w:t>
            </w:r>
            <w:r w:rsidRPr="00AA0F9E">
              <w:rPr>
                <w:rFonts w:ascii="Trebuchet MS" w:eastAsia="Times New Roman" w:hAnsi="Trebuchet MS" w:cs="Calibri"/>
                <w:bCs/>
                <w:kern w:val="0"/>
                <w:lang w:eastAsia="fr-FR"/>
                <w14:ligatures w14:val="none"/>
              </w:rPr>
              <w:t xml:space="preserve"> </w:t>
            </w:r>
            <w:r w:rsidRPr="00AA0F9E">
              <w:rPr>
                <w:rFonts w:ascii="Trebuchet MS" w:eastAsia="Times New Roman" w:hAnsi="Trebuchet MS" w:cs="Calibri"/>
                <w:b/>
                <w:kern w:val="0"/>
                <w:lang w:val="en-US"/>
                <w14:ligatures w14:val="none"/>
              </w:rPr>
              <w:t>Investiția trebuie să respecte Planul Urbanistic General sau Planul Urbanistic Zonal aferent zonelor acoperite de investiție</w:t>
            </w:r>
          </w:p>
        </w:tc>
        <w:tc>
          <w:tcPr>
            <w:tcW w:w="393" w:type="dxa"/>
            <w:gridSpan w:val="5"/>
            <w:tcBorders>
              <w:top w:val="single" w:sz="12" w:space="0" w:color="auto"/>
              <w:left w:val="single" w:sz="12" w:space="0" w:color="auto"/>
              <w:bottom w:val="single" w:sz="6" w:space="0" w:color="auto"/>
              <w:right w:val="single" w:sz="12" w:space="0" w:color="auto"/>
            </w:tcBorders>
            <w:shd w:val="clear" w:color="auto" w:fill="auto"/>
          </w:tcPr>
          <w:p w14:paraId="770D5F2F"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84" w:type="dxa"/>
            <w:gridSpan w:val="6"/>
            <w:tcBorders>
              <w:top w:val="single" w:sz="12" w:space="0" w:color="auto"/>
              <w:left w:val="single" w:sz="12" w:space="0" w:color="auto"/>
              <w:bottom w:val="single" w:sz="6" w:space="0" w:color="auto"/>
              <w:right w:val="single" w:sz="12" w:space="0" w:color="auto"/>
            </w:tcBorders>
            <w:shd w:val="clear" w:color="auto" w:fill="auto"/>
          </w:tcPr>
          <w:p w14:paraId="5709801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2284C40F"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r>
      <w:tr w:rsidR="00AA0F9E" w:rsidRPr="00AA0F9E" w14:paraId="20B945CD" w14:textId="77777777" w:rsidTr="00BA7261">
        <w:trPr>
          <w:trHeight w:val="1160"/>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063F187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3D99A754"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 Certificatul de Urbanism</w:t>
            </w:r>
            <w:r w:rsidRPr="00AA0F9E">
              <w:rPr>
                <w:rFonts w:ascii="Calibri" w:eastAsia="Times New Roman" w:hAnsi="Calibri" w:cs="Calibri"/>
                <w:i/>
                <w:noProof/>
                <w:kern w:val="0"/>
                <w:sz w:val="24"/>
                <w:szCs w:val="24"/>
                <w:lang w:eastAsia="ro-RO"/>
                <w14:ligatures w14:val="none"/>
              </w:rPr>
              <w:t xml:space="preserve"> </w:t>
            </w:r>
            <w:r w:rsidRPr="00AA0F9E">
              <w:rPr>
                <w:rFonts w:ascii="Trebuchet MS" w:eastAsia="Calibri" w:hAnsi="Trebuchet MS" w:cs="Calibri"/>
                <w:kern w:val="0"/>
                <w14:ligatures w14:val="none"/>
              </w:rPr>
              <w:t>eliberat în temeiul reglementărilor Documentaţiei de urbanism faza PUG:</w:t>
            </w:r>
          </w:p>
          <w:p w14:paraId="4AB51A28"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 xml:space="preserve">- în situaţia în care investiţia propusă prin proiect nu se regăseşte în PUG, Certificatul de Urbanism eliberat în temeiul reglementărilor Documentaţiei de urbanism faza PUZ. </w:t>
            </w:r>
          </w:p>
        </w:tc>
      </w:tr>
      <w:tr w:rsidR="00AA0F9E" w:rsidRPr="00AA0F9E" w14:paraId="26B7A1AA" w14:textId="77777777" w:rsidTr="00BA7261">
        <w:trPr>
          <w:trHeight w:val="443"/>
        </w:trPr>
        <w:tc>
          <w:tcPr>
            <w:tcW w:w="7867" w:type="dxa"/>
            <w:gridSpan w:val="6"/>
            <w:tcBorders>
              <w:top w:val="single" w:sz="12" w:space="0" w:color="auto"/>
              <w:left w:val="single" w:sz="12" w:space="0" w:color="auto"/>
              <w:bottom w:val="single" w:sz="6" w:space="0" w:color="auto"/>
              <w:right w:val="single" w:sz="12" w:space="0" w:color="auto"/>
            </w:tcBorders>
            <w:shd w:val="clear" w:color="auto" w:fill="auto"/>
          </w:tcPr>
          <w:p w14:paraId="7EB7981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 xml:space="preserve">EG6 </w:t>
            </w:r>
            <w:r w:rsidRPr="00AA0F9E">
              <w:rPr>
                <w:rFonts w:ascii="Trebuchet MS" w:eastAsia="Times New Roman" w:hAnsi="Trebuchet MS" w:cs="Calibri"/>
                <w:b/>
                <w:kern w:val="0"/>
                <w14:ligatures w14:val="none"/>
              </w:rPr>
              <w:t>Solicitanții trebuie să prezinte toate avizele/autorizațiile de mediu necesare investiției sau să prezinte dovada că a făcut demersurile pentru a obține toate avizele și acordurile conform legislației în vigoare, în domeniul mediului</w:t>
            </w:r>
          </w:p>
        </w:tc>
        <w:tc>
          <w:tcPr>
            <w:tcW w:w="452" w:type="dxa"/>
            <w:gridSpan w:val="6"/>
            <w:tcBorders>
              <w:top w:val="single" w:sz="12" w:space="0" w:color="auto"/>
              <w:left w:val="single" w:sz="12" w:space="0" w:color="auto"/>
              <w:bottom w:val="single" w:sz="6" w:space="0" w:color="auto"/>
              <w:right w:val="single" w:sz="12" w:space="0" w:color="auto"/>
            </w:tcBorders>
            <w:shd w:val="clear" w:color="auto" w:fill="auto"/>
            <w:vAlign w:val="center"/>
          </w:tcPr>
          <w:p w14:paraId="6451D92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25" w:type="dxa"/>
            <w:gridSpan w:val="5"/>
            <w:tcBorders>
              <w:top w:val="single" w:sz="12" w:space="0" w:color="auto"/>
              <w:left w:val="single" w:sz="12" w:space="0" w:color="auto"/>
              <w:bottom w:val="single" w:sz="6" w:space="0" w:color="auto"/>
              <w:right w:val="single" w:sz="12" w:space="0" w:color="auto"/>
            </w:tcBorders>
            <w:shd w:val="clear" w:color="auto" w:fill="auto"/>
            <w:vAlign w:val="center"/>
          </w:tcPr>
          <w:p w14:paraId="3303CB17"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3392EDC0"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r>
      <w:tr w:rsidR="00AA0F9E" w:rsidRPr="00AA0F9E" w14:paraId="6736F093" w14:textId="77777777" w:rsidTr="00BA7261">
        <w:trPr>
          <w:trHeight w:val="1160"/>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6DC1B21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3ADA63E4"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Studiul de Fezabilitate, Documentele emise APM, în funcție de specificul investiției (Clasarea Notificării/Decizia etapei de încadrare inițială/Decizia etapei de încadrare / Acord de mediu / Aviz NATURA 2000 / Nota de constatare privind condițiile de mediu</w:t>
            </w:r>
          </w:p>
        </w:tc>
      </w:tr>
      <w:tr w:rsidR="00AA0F9E" w:rsidRPr="00AA0F9E" w14:paraId="6A2FD828" w14:textId="77777777" w:rsidTr="00BA7261">
        <w:trPr>
          <w:trHeight w:val="443"/>
        </w:trPr>
        <w:tc>
          <w:tcPr>
            <w:tcW w:w="7867" w:type="dxa"/>
            <w:gridSpan w:val="6"/>
            <w:tcBorders>
              <w:top w:val="single" w:sz="12" w:space="0" w:color="auto"/>
              <w:left w:val="single" w:sz="12" w:space="0" w:color="auto"/>
              <w:bottom w:val="single" w:sz="6" w:space="0" w:color="auto"/>
              <w:right w:val="single" w:sz="12" w:space="0" w:color="auto"/>
            </w:tcBorders>
            <w:shd w:val="clear" w:color="auto" w:fill="auto"/>
          </w:tcPr>
          <w:p w14:paraId="41B833EF"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 xml:space="preserve">EG7 </w:t>
            </w:r>
            <w:r w:rsidRPr="00AA0F9E">
              <w:rPr>
                <w:rFonts w:ascii="Trebuchet MS" w:eastAsia="Times New Roman" w:hAnsi="Trebuchet MS" w:cs="Calibri"/>
                <w:b/>
                <w:kern w:val="0"/>
                <w14:ligatures w14:val="none"/>
              </w:rPr>
              <w:t>Investiția trebuie să demonstreze viabilitatea investiției (inclusiv necesitatea, oportunitatea și potențialul economic al acesteia)</w:t>
            </w:r>
          </w:p>
        </w:tc>
        <w:tc>
          <w:tcPr>
            <w:tcW w:w="452" w:type="dxa"/>
            <w:gridSpan w:val="6"/>
            <w:tcBorders>
              <w:top w:val="single" w:sz="12" w:space="0" w:color="auto"/>
              <w:left w:val="single" w:sz="12" w:space="0" w:color="auto"/>
              <w:bottom w:val="single" w:sz="6" w:space="0" w:color="auto"/>
              <w:right w:val="single" w:sz="12" w:space="0" w:color="auto"/>
            </w:tcBorders>
            <w:shd w:val="clear" w:color="auto" w:fill="auto"/>
            <w:vAlign w:val="center"/>
          </w:tcPr>
          <w:p w14:paraId="52AD2D5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25" w:type="dxa"/>
            <w:gridSpan w:val="5"/>
            <w:tcBorders>
              <w:top w:val="single" w:sz="12" w:space="0" w:color="auto"/>
              <w:left w:val="single" w:sz="12" w:space="0" w:color="auto"/>
              <w:bottom w:val="single" w:sz="6" w:space="0" w:color="auto"/>
              <w:right w:val="single" w:sz="12" w:space="0" w:color="auto"/>
            </w:tcBorders>
            <w:shd w:val="clear" w:color="auto" w:fill="auto"/>
            <w:vAlign w:val="center"/>
          </w:tcPr>
          <w:p w14:paraId="58B05FEE"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015D0FB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r>
      <w:tr w:rsidR="00AA0F9E" w:rsidRPr="00AA0F9E" w14:paraId="5B6D451A" w14:textId="77777777" w:rsidTr="00BA7261">
        <w:trPr>
          <w:trHeight w:val="1160"/>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4884751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1C8CAA48" w14:textId="440F7CEA"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Calibri" w:hAnsi="Trebuchet MS" w:cs="Calibri"/>
                <w:kern w:val="0"/>
                <w14:ligatures w14:val="none"/>
              </w:rPr>
              <w:t xml:space="preserve">Studiul de Fezabilitate, </w:t>
            </w:r>
            <w:r w:rsidRPr="00AA0F9E">
              <w:rPr>
                <w:rFonts w:ascii="Trebuchet MS" w:eastAsia="Times New Roman" w:hAnsi="Trebuchet MS" w:cs="Calibri"/>
                <w:bCs/>
                <w:kern w:val="0"/>
                <w:lang w:val="en-GB" w:eastAsia="fr-FR"/>
                <w14:ligatures w14:val="none"/>
              </w:rPr>
              <w:t xml:space="preserve">Avizul Tehnic al </w:t>
            </w:r>
            <w:r w:rsidR="00B71577">
              <w:rPr>
                <w:rFonts w:ascii="Trebuchet MS" w:eastAsia="Times New Roman" w:hAnsi="Trebuchet MS" w:cs="Calibri"/>
                <w:bCs/>
                <w:kern w:val="0"/>
                <w:lang w:val="en-GB" w:eastAsia="fr-FR"/>
                <w14:ligatures w14:val="none"/>
              </w:rPr>
              <w:t>ICI</w:t>
            </w:r>
            <w:r w:rsidRPr="00AA0F9E">
              <w:rPr>
                <w:rFonts w:ascii="Trebuchet MS" w:eastAsia="Times New Roman" w:hAnsi="Trebuchet MS" w:cs="Calibri"/>
                <w:bCs/>
                <w:kern w:val="0"/>
                <w:lang w:val="en-GB" w:eastAsia="fr-FR"/>
                <w14:ligatures w14:val="none"/>
              </w:rPr>
              <w:t xml:space="preserve"> privind component tehnică din cadrul Studiului de Fezabilitate,</w:t>
            </w:r>
            <w:r w:rsidRPr="00AA0F9E">
              <w:rPr>
                <w:rFonts w:ascii="Trebuchet MS" w:eastAsia="Calibri" w:hAnsi="Trebuchet MS" w:cs="Calibri"/>
                <w:kern w:val="0"/>
                <w14:ligatures w14:val="none"/>
              </w:rPr>
              <w:t xml:space="preserve"> Hotărârea consiliului local (consiliilor  locale în cazul ADI), Hotărârea Adunarii Generale a Asociaților (ONG, GAL, agenție economici)</w:t>
            </w:r>
          </w:p>
        </w:tc>
      </w:tr>
      <w:tr w:rsidR="00AA0F9E" w:rsidRPr="00AA0F9E" w14:paraId="5C884F16"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0A00D21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EG8 </w:t>
            </w:r>
            <w:r w:rsidRPr="00AA0F9E">
              <w:rPr>
                <w:rFonts w:ascii="Trebuchet MS" w:eastAsia="Times New Roman" w:hAnsi="Trebuchet MS" w:cs="Calibri"/>
                <w:b/>
                <w:bCs/>
                <w:kern w:val="0"/>
                <w:lang w:val="en-US" w:eastAsia="fr-FR"/>
                <w14:ligatures w14:val="none"/>
              </w:rPr>
              <w:t xml:space="preserve">Solicitantul trebuie să garanteze o viteză de transfer </w:t>
            </w:r>
            <w:r w:rsidRPr="00AA0F9E">
              <w:rPr>
                <w:rFonts w:ascii="Trebuchet MS" w:eastAsia="Times New Roman" w:hAnsi="Trebuchet MS" w:cs="Calibri"/>
                <w:b/>
                <w:bCs/>
                <w:i/>
                <w:kern w:val="0"/>
                <w:lang w:val="en-US" w:eastAsia="fr-FR"/>
                <w14:ligatures w14:val="none"/>
              </w:rPr>
              <w:t xml:space="preserve">best effort </w:t>
            </w:r>
            <w:r w:rsidRPr="00AA0F9E">
              <w:rPr>
                <w:rFonts w:ascii="Trebuchet MS" w:eastAsia="Times New Roman" w:hAnsi="Trebuchet MS" w:cs="Calibri"/>
                <w:b/>
                <w:bCs/>
                <w:kern w:val="0"/>
                <w:lang w:val="en-US" w:eastAsia="fr-FR"/>
                <w14:ligatures w14:val="none"/>
              </w:rPr>
              <w:t>de minim 30 Mbs pentru fiecare punct de conexiune</w:t>
            </w:r>
          </w:p>
        </w:tc>
      </w:tr>
      <w:tr w:rsidR="00AA0F9E" w:rsidRPr="00AA0F9E" w14:paraId="437FEA27"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744EE890"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123CD9E5" w14:textId="1107325A"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Calibri" w:hAnsi="Trebuchet MS" w:cs="Calibri"/>
                <w:kern w:val="0"/>
                <w14:ligatures w14:val="none"/>
              </w:rPr>
              <w:t xml:space="preserve">Studiul de Fezabilitate, </w:t>
            </w:r>
            <w:r w:rsidRPr="00AA0F9E">
              <w:rPr>
                <w:rFonts w:ascii="Trebuchet MS" w:eastAsia="Times New Roman" w:hAnsi="Trebuchet MS" w:cs="Calibri"/>
                <w:bCs/>
                <w:kern w:val="0"/>
                <w:lang w:val="en-GB" w:eastAsia="fr-FR"/>
                <w14:ligatures w14:val="none"/>
              </w:rPr>
              <w:t xml:space="preserve">Avizul Tehnic al </w:t>
            </w:r>
            <w:r w:rsidR="00B71577">
              <w:rPr>
                <w:rFonts w:ascii="Trebuchet MS" w:eastAsia="Times New Roman" w:hAnsi="Trebuchet MS" w:cs="Calibri"/>
                <w:bCs/>
                <w:kern w:val="0"/>
                <w:lang w:val="en-GB" w:eastAsia="fr-FR"/>
                <w14:ligatures w14:val="none"/>
              </w:rPr>
              <w:t>ICI</w:t>
            </w:r>
            <w:r w:rsidRPr="00AA0F9E">
              <w:rPr>
                <w:rFonts w:ascii="Trebuchet MS" w:eastAsia="Times New Roman" w:hAnsi="Trebuchet MS" w:cs="Calibri"/>
                <w:bCs/>
                <w:kern w:val="0"/>
                <w:lang w:val="en-GB" w:eastAsia="fr-FR"/>
                <w14:ligatures w14:val="none"/>
              </w:rPr>
              <w:t xml:space="preserve"> privind componenta tehnică din cadrul Studiului de Fezabilitate</w:t>
            </w:r>
          </w:p>
        </w:tc>
      </w:tr>
      <w:tr w:rsidR="00AA0F9E" w:rsidRPr="00AA0F9E" w14:paraId="53AD8BBB" w14:textId="77777777" w:rsidTr="00BA7261">
        <w:trPr>
          <w:trHeight w:val="443"/>
        </w:trPr>
        <w:tc>
          <w:tcPr>
            <w:tcW w:w="7867" w:type="dxa"/>
            <w:gridSpan w:val="6"/>
            <w:tcBorders>
              <w:top w:val="single" w:sz="12" w:space="0" w:color="auto"/>
              <w:left w:val="single" w:sz="12" w:space="0" w:color="auto"/>
              <w:bottom w:val="single" w:sz="6" w:space="0" w:color="auto"/>
              <w:right w:val="single" w:sz="12" w:space="0" w:color="auto"/>
            </w:tcBorders>
            <w:shd w:val="clear" w:color="auto" w:fill="auto"/>
          </w:tcPr>
          <w:p w14:paraId="1D46AA5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 xml:space="preserve">EG9 </w:t>
            </w:r>
            <w:r w:rsidRPr="00AA0F9E">
              <w:rPr>
                <w:rFonts w:ascii="Trebuchet MS" w:eastAsia="Times New Roman" w:hAnsi="Trebuchet MS" w:cs="Calibri"/>
                <w:b/>
                <w:kern w:val="0"/>
                <w14:ligatures w14:val="none"/>
              </w:rPr>
              <w:t xml:space="preserve">Solicitantul trebuie să se angajeze că </w:t>
            </w:r>
            <w:r w:rsidRPr="00AA0F9E">
              <w:rPr>
                <w:rFonts w:ascii="Trebuchet MS" w:eastAsia="Times New Roman" w:hAnsi="Trebuchet MS" w:cs="Calibri"/>
                <w:b/>
                <w:bCs/>
                <w:kern w:val="0"/>
                <w14:ligatures w14:val="none"/>
              </w:rPr>
              <w:t>va asigura co-finanțarea cheltuielilor eligibile și/sau finanțarea cheltuielilor neeligibile ale proiectului</w:t>
            </w:r>
          </w:p>
        </w:tc>
        <w:tc>
          <w:tcPr>
            <w:tcW w:w="452" w:type="dxa"/>
            <w:gridSpan w:val="6"/>
            <w:tcBorders>
              <w:top w:val="single" w:sz="12" w:space="0" w:color="auto"/>
              <w:left w:val="single" w:sz="12" w:space="0" w:color="auto"/>
              <w:bottom w:val="single" w:sz="6" w:space="0" w:color="auto"/>
              <w:right w:val="single" w:sz="12" w:space="0" w:color="auto"/>
            </w:tcBorders>
            <w:shd w:val="clear" w:color="auto" w:fill="auto"/>
            <w:vAlign w:val="center"/>
          </w:tcPr>
          <w:p w14:paraId="3B01B31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25" w:type="dxa"/>
            <w:gridSpan w:val="5"/>
            <w:tcBorders>
              <w:top w:val="single" w:sz="12" w:space="0" w:color="auto"/>
              <w:left w:val="single" w:sz="12" w:space="0" w:color="auto"/>
              <w:bottom w:val="single" w:sz="6" w:space="0" w:color="auto"/>
              <w:right w:val="single" w:sz="12" w:space="0" w:color="auto"/>
            </w:tcBorders>
            <w:shd w:val="clear" w:color="auto" w:fill="auto"/>
            <w:vAlign w:val="center"/>
          </w:tcPr>
          <w:p w14:paraId="4B40008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7161E57B"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r>
      <w:tr w:rsidR="00AA0F9E" w:rsidRPr="00AA0F9E" w14:paraId="6EF04045" w14:textId="77777777" w:rsidTr="00BA7261">
        <w:trPr>
          <w:trHeight w:val="1160"/>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43D65C1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11972843"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 xml:space="preserve">Hotărârea consiliului local (consiliilor  locale în cazul ADI), Hotărârea Adunarii Generale a Asociaților (ONG, GAL, agenți economici), </w:t>
            </w:r>
            <w:r w:rsidRPr="00AA0F9E">
              <w:rPr>
                <w:rFonts w:ascii="Trebuchet MS" w:eastAsia="Calibri" w:hAnsi="Trebuchet MS" w:cs="Calibri"/>
                <w:kern w:val="0"/>
                <w:lang w:val="en-GB"/>
                <w14:ligatures w14:val="none"/>
              </w:rPr>
              <w:t>Declarație pe propria răspundere privind co-finațarea cheltuielilor eligibile și/sau finanțarea cheltuielilor neeligibile (Anexa 4)</w:t>
            </w:r>
          </w:p>
        </w:tc>
      </w:tr>
      <w:tr w:rsidR="00AA0F9E" w:rsidRPr="00AA0F9E" w14:paraId="1C90BC6B" w14:textId="77777777" w:rsidTr="00BA7261">
        <w:trPr>
          <w:trHeight w:val="216"/>
        </w:trPr>
        <w:tc>
          <w:tcPr>
            <w:tcW w:w="7892" w:type="dxa"/>
            <w:gridSpan w:val="7"/>
            <w:tcBorders>
              <w:top w:val="single" w:sz="12" w:space="0" w:color="auto"/>
              <w:left w:val="single" w:sz="12" w:space="0" w:color="auto"/>
              <w:bottom w:val="single" w:sz="6" w:space="0" w:color="auto"/>
              <w:right w:val="single" w:sz="4" w:space="0" w:color="auto"/>
            </w:tcBorders>
          </w:tcPr>
          <w:p w14:paraId="11DE7E2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EG10 Solicitantul </w:t>
            </w:r>
            <w:r w:rsidRPr="00AA0F9E">
              <w:rPr>
                <w:rFonts w:ascii="Trebuchet MS" w:eastAsia="Times New Roman" w:hAnsi="Trebuchet MS" w:cs="Calibri"/>
                <w:b/>
                <w:bCs/>
                <w:kern w:val="0"/>
                <w:lang w:val="en-US" w:eastAsia="fr-FR"/>
                <w14:ligatures w14:val="none"/>
              </w:rPr>
              <w:t>nu trebuie să fie întreprindere în dificultate</w:t>
            </w:r>
          </w:p>
        </w:tc>
        <w:tc>
          <w:tcPr>
            <w:tcW w:w="427" w:type="dxa"/>
            <w:gridSpan w:val="5"/>
            <w:tcBorders>
              <w:top w:val="single" w:sz="4" w:space="0" w:color="auto"/>
              <w:left w:val="single" w:sz="4" w:space="0" w:color="auto"/>
              <w:bottom w:val="single" w:sz="6" w:space="0" w:color="auto"/>
              <w:right w:val="single" w:sz="4" w:space="0" w:color="auto"/>
            </w:tcBorders>
          </w:tcPr>
          <w:p w14:paraId="1F9B0F1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25" w:type="dxa"/>
            <w:gridSpan w:val="5"/>
            <w:tcBorders>
              <w:top w:val="single" w:sz="12" w:space="0" w:color="auto"/>
              <w:left w:val="single" w:sz="4" w:space="0" w:color="auto"/>
              <w:bottom w:val="single" w:sz="6" w:space="0" w:color="auto"/>
              <w:right w:val="single" w:sz="4" w:space="0" w:color="auto"/>
            </w:tcBorders>
          </w:tcPr>
          <w:p w14:paraId="1A9DB1AE"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04" w:type="dxa"/>
            <w:gridSpan w:val="4"/>
            <w:tcBorders>
              <w:top w:val="single" w:sz="12" w:space="0" w:color="auto"/>
              <w:left w:val="single" w:sz="4" w:space="0" w:color="auto"/>
              <w:bottom w:val="single" w:sz="6" w:space="0" w:color="auto"/>
              <w:right w:val="single" w:sz="12" w:space="0" w:color="auto"/>
            </w:tcBorders>
          </w:tcPr>
          <w:p w14:paraId="2EB6240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77DD97F9"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77991E3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48296A3E"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lastRenderedPageBreak/>
              <w:t>Situațiile financiare anuale ale Solicitantului, Declarație pe propria răspundere cu privire la neîncadrarea in "întreprindere  în dificultate" (Anexa 5)</w:t>
            </w:r>
          </w:p>
        </w:tc>
      </w:tr>
      <w:tr w:rsidR="00AA0F9E" w:rsidRPr="00AA0F9E" w14:paraId="3E22E625" w14:textId="77777777" w:rsidTr="00BA7261">
        <w:trPr>
          <w:trHeight w:val="216"/>
        </w:trPr>
        <w:tc>
          <w:tcPr>
            <w:tcW w:w="7847" w:type="dxa"/>
            <w:gridSpan w:val="4"/>
            <w:tcBorders>
              <w:top w:val="single" w:sz="12" w:space="0" w:color="auto"/>
              <w:left w:val="single" w:sz="12" w:space="0" w:color="auto"/>
              <w:bottom w:val="single" w:sz="6" w:space="0" w:color="auto"/>
              <w:right w:val="single" w:sz="4" w:space="0" w:color="auto"/>
            </w:tcBorders>
          </w:tcPr>
          <w:p w14:paraId="2224C6BB" w14:textId="43F7252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lastRenderedPageBreak/>
              <w:t>EG1</w:t>
            </w:r>
            <w:r w:rsidR="001C2E4C">
              <w:rPr>
                <w:rFonts w:ascii="Trebuchet MS" w:eastAsia="Times New Roman" w:hAnsi="Trebuchet MS" w:cs="Calibri"/>
                <w:b/>
                <w:bCs/>
                <w:kern w:val="0"/>
                <w:lang w:eastAsia="fr-FR"/>
                <w14:ligatures w14:val="none"/>
              </w:rPr>
              <w:t>1</w:t>
            </w:r>
            <w:r w:rsidRPr="00AA0F9E">
              <w:rPr>
                <w:rFonts w:ascii="Trebuchet MS" w:eastAsia="Times New Roman" w:hAnsi="Trebuchet MS" w:cs="Calibri"/>
                <w:b/>
                <w:bCs/>
                <w:kern w:val="0"/>
                <w:lang w:eastAsia="fr-FR"/>
                <w14:ligatures w14:val="none"/>
              </w:rPr>
              <w:t xml:space="preserve"> </w:t>
            </w:r>
            <w:r w:rsidRPr="00AA0F9E">
              <w:rPr>
                <w:rFonts w:ascii="Trebuchet MS" w:eastAsia="Times New Roman" w:hAnsi="Trebuchet MS" w:cs="Calibri"/>
                <w:b/>
                <w:bCs/>
                <w:kern w:val="0"/>
                <w:lang w:val="en-US" w:eastAsia="fr-FR"/>
                <w14:ligatures w14:val="none"/>
              </w:rPr>
              <w:t>Beneficiarul ajutorului</w:t>
            </w:r>
            <w:r w:rsidRPr="00AA0F9E">
              <w:rPr>
                <w:rFonts w:ascii="Trebuchet MS" w:eastAsia="Times New Roman" w:hAnsi="Trebuchet MS" w:cs="Calibri"/>
                <w:bCs/>
                <w:kern w:val="0"/>
                <w:lang w:val="en-US" w:eastAsia="fr-FR"/>
                <w14:ligatures w14:val="none"/>
              </w:rPr>
              <w:t xml:space="preserve"> </w:t>
            </w:r>
            <w:r w:rsidRPr="00AA0F9E">
              <w:rPr>
                <w:rFonts w:ascii="Trebuchet MS" w:eastAsia="Times New Roman" w:hAnsi="Trebuchet MS" w:cs="Calibri"/>
                <w:b/>
                <w:bCs/>
                <w:kern w:val="0"/>
                <w:lang w:val="en-US" w:eastAsia="fr-FR"/>
                <w14:ligatures w14:val="none"/>
              </w:rPr>
              <w:t xml:space="preserve">va da asigurări că, </w:t>
            </w:r>
            <w:r w:rsidRPr="00AA0F9E">
              <w:rPr>
                <w:rFonts w:ascii="Trebuchet MS" w:eastAsia="Times New Roman" w:hAnsi="Trebuchet MS" w:cs="Calibri"/>
                <w:bCs/>
                <w:kern w:val="0"/>
                <w:lang w:val="en-US" w:eastAsia="fr-FR"/>
                <w14:ligatures w14:val="none"/>
              </w:rPr>
              <w:t>în vederea evitării monopolurilor locale în domeniul comunicațiilor electronice în bandă largă, acesta va oferi acces în condițiile pieței și nediscriminatoriu la rețelele de distribuție finanțate</w:t>
            </w:r>
          </w:p>
        </w:tc>
        <w:tc>
          <w:tcPr>
            <w:tcW w:w="600" w:type="dxa"/>
            <w:gridSpan w:val="10"/>
            <w:tcBorders>
              <w:top w:val="single" w:sz="4" w:space="0" w:color="auto"/>
              <w:left w:val="single" w:sz="4" w:space="0" w:color="auto"/>
              <w:bottom w:val="single" w:sz="6" w:space="0" w:color="auto"/>
              <w:right w:val="single" w:sz="4" w:space="0" w:color="auto"/>
            </w:tcBorders>
          </w:tcPr>
          <w:p w14:paraId="77E8B84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35" w:type="dxa"/>
            <w:gridSpan w:val="5"/>
            <w:tcBorders>
              <w:top w:val="single" w:sz="4" w:space="0" w:color="auto"/>
              <w:left w:val="single" w:sz="4" w:space="0" w:color="auto"/>
              <w:bottom w:val="single" w:sz="6" w:space="0" w:color="auto"/>
              <w:right w:val="single" w:sz="4" w:space="0" w:color="auto"/>
            </w:tcBorders>
          </w:tcPr>
          <w:p w14:paraId="35F1FBB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766" w:type="dxa"/>
            <w:gridSpan w:val="2"/>
            <w:tcBorders>
              <w:top w:val="single" w:sz="4" w:space="0" w:color="auto"/>
              <w:left w:val="single" w:sz="4" w:space="0" w:color="auto"/>
              <w:bottom w:val="single" w:sz="6" w:space="0" w:color="auto"/>
              <w:right w:val="single" w:sz="12" w:space="0" w:color="auto"/>
            </w:tcBorders>
          </w:tcPr>
          <w:p w14:paraId="1F5294C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42FB6B9F" w14:textId="77777777" w:rsidTr="00BA7261">
        <w:trPr>
          <w:trHeight w:val="216"/>
        </w:trPr>
        <w:tc>
          <w:tcPr>
            <w:tcW w:w="9648" w:type="dxa"/>
            <w:gridSpan w:val="21"/>
            <w:tcBorders>
              <w:top w:val="single" w:sz="12" w:space="0" w:color="auto"/>
              <w:left w:val="single" w:sz="12" w:space="0" w:color="auto"/>
              <w:bottom w:val="single" w:sz="4" w:space="0" w:color="auto"/>
              <w:right w:val="single" w:sz="12" w:space="0" w:color="auto"/>
            </w:tcBorders>
          </w:tcPr>
          <w:p w14:paraId="5BE3EE5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523B2B5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Calibri" w:hAnsi="Trebuchet MS" w:cs="Calibri"/>
                <w:kern w:val="0"/>
                <w14:ligatures w14:val="none"/>
              </w:rPr>
              <w:t>Declarație pe propria răspundere privind accesul în condițiile pieței și nediscriminatoriu la rețelele de distribuție finanțate în cadrul M8/7.3.</w:t>
            </w:r>
          </w:p>
        </w:tc>
      </w:tr>
      <w:tr w:rsidR="00AA0F9E" w:rsidRPr="00AA0F9E" w14:paraId="0DABC564" w14:textId="77777777" w:rsidTr="00BA7261">
        <w:trPr>
          <w:trHeight w:val="216"/>
        </w:trPr>
        <w:tc>
          <w:tcPr>
            <w:tcW w:w="7892" w:type="dxa"/>
            <w:gridSpan w:val="7"/>
            <w:tcBorders>
              <w:top w:val="single" w:sz="4" w:space="0" w:color="auto"/>
              <w:left w:val="single" w:sz="12" w:space="0" w:color="auto"/>
              <w:bottom w:val="single" w:sz="6" w:space="0" w:color="auto"/>
              <w:right w:val="single" w:sz="4" w:space="0" w:color="auto"/>
            </w:tcBorders>
          </w:tcPr>
          <w:p w14:paraId="425C8EA0" w14:textId="2835F7A8"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2</w:t>
            </w:r>
            <w:r w:rsidRPr="00AA0F9E">
              <w:rPr>
                <w:rFonts w:ascii="Trebuchet MS" w:eastAsia="Times New Roman" w:hAnsi="Trebuchet MS" w:cs="Calibri"/>
                <w:b/>
                <w:bCs/>
                <w:kern w:val="0"/>
                <w:lang w:eastAsia="fr-FR"/>
                <w14:ligatures w14:val="none"/>
              </w:rPr>
              <w:t xml:space="preserve"> </w:t>
            </w:r>
            <w:r w:rsidRPr="00AA0F9E">
              <w:rPr>
                <w:rFonts w:ascii="Trebuchet MS" w:eastAsia="Times New Roman" w:hAnsi="Trebuchet MS" w:cs="Calibri"/>
                <w:b/>
                <w:bCs/>
                <w:kern w:val="0"/>
                <w:lang w:val="en-US" w:eastAsia="fr-FR"/>
                <w14:ligatures w14:val="none"/>
              </w:rPr>
              <w:t>Solicitantul trebuie să declare faptul că nu prezintă fapte înscrise în cazierul fiscal</w:t>
            </w:r>
          </w:p>
        </w:tc>
        <w:tc>
          <w:tcPr>
            <w:tcW w:w="600" w:type="dxa"/>
            <w:gridSpan w:val="8"/>
            <w:tcBorders>
              <w:top w:val="single" w:sz="4" w:space="0" w:color="auto"/>
              <w:left w:val="single" w:sz="4" w:space="0" w:color="auto"/>
              <w:bottom w:val="single" w:sz="6" w:space="0" w:color="auto"/>
              <w:right w:val="single" w:sz="4" w:space="0" w:color="auto"/>
            </w:tcBorders>
          </w:tcPr>
          <w:p w14:paraId="73D85E1F"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35" w:type="dxa"/>
            <w:gridSpan w:val="5"/>
            <w:tcBorders>
              <w:top w:val="single" w:sz="4" w:space="0" w:color="auto"/>
              <w:left w:val="single" w:sz="4" w:space="0" w:color="auto"/>
              <w:bottom w:val="single" w:sz="6" w:space="0" w:color="auto"/>
              <w:right w:val="single" w:sz="4" w:space="0" w:color="auto"/>
            </w:tcBorders>
          </w:tcPr>
          <w:p w14:paraId="4E9FCED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721" w:type="dxa"/>
            <w:tcBorders>
              <w:top w:val="single" w:sz="4" w:space="0" w:color="auto"/>
              <w:left w:val="single" w:sz="4" w:space="0" w:color="auto"/>
              <w:bottom w:val="single" w:sz="6" w:space="0" w:color="auto"/>
              <w:right w:val="single" w:sz="12" w:space="0" w:color="auto"/>
            </w:tcBorders>
          </w:tcPr>
          <w:p w14:paraId="63CEC01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1916FCB6" w14:textId="77777777" w:rsidTr="00B71577">
        <w:trPr>
          <w:trHeight w:val="1550"/>
        </w:trPr>
        <w:tc>
          <w:tcPr>
            <w:tcW w:w="9648" w:type="dxa"/>
            <w:gridSpan w:val="21"/>
            <w:tcBorders>
              <w:top w:val="single" w:sz="12" w:space="0" w:color="auto"/>
              <w:left w:val="single" w:sz="12" w:space="0" w:color="auto"/>
              <w:bottom w:val="single" w:sz="6" w:space="0" w:color="auto"/>
              <w:right w:val="single" w:sz="12" w:space="0" w:color="auto"/>
            </w:tcBorders>
          </w:tcPr>
          <w:p w14:paraId="11C0460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5A375DD1" w14:textId="43D3B9C4"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Calibri" w:hAnsi="Trebuchet MS" w:cs="Calibri"/>
                <w:kern w:val="0"/>
                <w14:ligatures w14:val="none"/>
              </w:rPr>
              <w:t>Cazier fiscal al Solicitantului, Certificat Constatator eliberat de Oficiul Național al Registrului Comerțului</w:t>
            </w:r>
          </w:p>
        </w:tc>
      </w:tr>
      <w:tr w:rsidR="00AA0F9E" w:rsidRPr="00AA0F9E" w14:paraId="0EEC328B" w14:textId="77777777" w:rsidTr="00BA7261">
        <w:trPr>
          <w:trHeight w:val="216"/>
        </w:trPr>
        <w:tc>
          <w:tcPr>
            <w:tcW w:w="7819" w:type="dxa"/>
            <w:tcBorders>
              <w:top w:val="single" w:sz="12" w:space="0" w:color="auto"/>
              <w:left w:val="single" w:sz="12" w:space="0" w:color="auto"/>
              <w:bottom w:val="single" w:sz="6" w:space="0" w:color="auto"/>
              <w:right w:val="single" w:sz="4" w:space="0" w:color="auto"/>
            </w:tcBorders>
          </w:tcPr>
          <w:p w14:paraId="21E9872B" w14:textId="4B7A8946"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3</w:t>
            </w:r>
            <w:r w:rsidRPr="00AA0F9E">
              <w:rPr>
                <w:rFonts w:ascii="Trebuchet MS" w:eastAsia="Times New Roman" w:hAnsi="Trebuchet MS" w:cs="Calibri"/>
                <w:b/>
                <w:bCs/>
                <w:kern w:val="0"/>
                <w:lang w:eastAsia="fr-FR"/>
                <w14:ligatures w14:val="none"/>
              </w:rPr>
              <w:t xml:space="preserve"> </w:t>
            </w:r>
            <w:r w:rsidRPr="00AA0F9E">
              <w:rPr>
                <w:rFonts w:ascii="Trebuchet MS" w:eastAsia="Times New Roman" w:hAnsi="Trebuchet MS" w:cs="Calibri"/>
                <w:b/>
                <w:bCs/>
                <w:kern w:val="0"/>
                <w:lang w:val="en-US" w:eastAsia="fr-FR"/>
                <w14:ligatures w14:val="none"/>
              </w:rPr>
              <w:t>Condiția de eligibilitate privind accesul deschis</w:t>
            </w:r>
          </w:p>
        </w:tc>
        <w:tc>
          <w:tcPr>
            <w:tcW w:w="510" w:type="dxa"/>
            <w:gridSpan w:val="12"/>
            <w:tcBorders>
              <w:top w:val="single" w:sz="12" w:space="0" w:color="auto"/>
              <w:left w:val="single" w:sz="4" w:space="0" w:color="auto"/>
              <w:bottom w:val="single" w:sz="6" w:space="0" w:color="auto"/>
              <w:right w:val="single" w:sz="4" w:space="0" w:color="auto"/>
            </w:tcBorders>
          </w:tcPr>
          <w:p w14:paraId="16F3472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25" w:type="dxa"/>
            <w:gridSpan w:val="5"/>
            <w:tcBorders>
              <w:top w:val="single" w:sz="12" w:space="0" w:color="auto"/>
              <w:left w:val="single" w:sz="4" w:space="0" w:color="auto"/>
              <w:bottom w:val="single" w:sz="6" w:space="0" w:color="auto"/>
              <w:right w:val="single" w:sz="4" w:space="0" w:color="auto"/>
            </w:tcBorders>
          </w:tcPr>
          <w:p w14:paraId="0DFE58E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794" w:type="dxa"/>
            <w:gridSpan w:val="3"/>
            <w:tcBorders>
              <w:top w:val="single" w:sz="12" w:space="0" w:color="auto"/>
              <w:left w:val="single" w:sz="4" w:space="0" w:color="auto"/>
              <w:bottom w:val="single" w:sz="6" w:space="0" w:color="auto"/>
              <w:right w:val="single" w:sz="12" w:space="0" w:color="auto"/>
            </w:tcBorders>
          </w:tcPr>
          <w:p w14:paraId="71A62BD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7E9B3A42"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165BBFC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58D8575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Calibri" w:hAnsi="Trebuchet MS" w:cs="Calibri"/>
                <w:kern w:val="0"/>
                <w14:ligatures w14:val="none"/>
              </w:rPr>
              <w:t>Studiul de Fezabilitate</w:t>
            </w:r>
          </w:p>
        </w:tc>
      </w:tr>
      <w:tr w:rsidR="00AA0F9E" w:rsidRPr="00AA0F9E" w14:paraId="4C25E7AF" w14:textId="77777777" w:rsidTr="00BA7261">
        <w:trPr>
          <w:trHeight w:val="216"/>
        </w:trPr>
        <w:tc>
          <w:tcPr>
            <w:tcW w:w="7840" w:type="dxa"/>
            <w:gridSpan w:val="3"/>
            <w:tcBorders>
              <w:top w:val="single" w:sz="12" w:space="0" w:color="auto"/>
              <w:left w:val="single" w:sz="12" w:space="0" w:color="auto"/>
              <w:bottom w:val="single" w:sz="6" w:space="0" w:color="auto"/>
              <w:right w:val="single" w:sz="4" w:space="0" w:color="auto"/>
            </w:tcBorders>
          </w:tcPr>
          <w:p w14:paraId="2416E2C6" w14:textId="3D2306E2"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4</w:t>
            </w:r>
            <w:r w:rsidRPr="00AA0F9E">
              <w:rPr>
                <w:rFonts w:ascii="Trebuchet MS" w:eastAsia="Times New Roman" w:hAnsi="Trebuchet MS" w:cs="Calibri"/>
                <w:b/>
                <w:bCs/>
                <w:kern w:val="0"/>
                <w:lang w:eastAsia="fr-FR"/>
                <w14:ligatures w14:val="none"/>
              </w:rPr>
              <w:t xml:space="preserve"> </w:t>
            </w:r>
            <w:r w:rsidRPr="00AA0F9E">
              <w:rPr>
                <w:rFonts w:ascii="Trebuchet MS" w:eastAsia="Times New Roman" w:hAnsi="Trebuchet MS" w:cs="Calibri"/>
                <w:b/>
                <w:bCs/>
                <w:kern w:val="0"/>
                <w:lang w:val="en-US" w:eastAsia="fr-FR"/>
                <w14:ligatures w14:val="none"/>
              </w:rPr>
              <w:t>Condiția de eligibilitate privind transparența</w:t>
            </w:r>
          </w:p>
        </w:tc>
        <w:tc>
          <w:tcPr>
            <w:tcW w:w="405" w:type="dxa"/>
            <w:gridSpan w:val="7"/>
            <w:tcBorders>
              <w:top w:val="single" w:sz="12" w:space="0" w:color="auto"/>
              <w:left w:val="single" w:sz="4" w:space="0" w:color="auto"/>
              <w:bottom w:val="single" w:sz="6" w:space="0" w:color="auto"/>
              <w:right w:val="single" w:sz="4" w:space="0" w:color="auto"/>
            </w:tcBorders>
          </w:tcPr>
          <w:p w14:paraId="1D0695E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10" w:type="dxa"/>
            <w:gridSpan w:val="6"/>
            <w:tcBorders>
              <w:top w:val="single" w:sz="12" w:space="0" w:color="auto"/>
              <w:left w:val="single" w:sz="4" w:space="0" w:color="auto"/>
              <w:bottom w:val="single" w:sz="6" w:space="0" w:color="auto"/>
              <w:right w:val="single" w:sz="4" w:space="0" w:color="auto"/>
            </w:tcBorders>
          </w:tcPr>
          <w:p w14:paraId="20B0AB50"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93" w:type="dxa"/>
            <w:gridSpan w:val="5"/>
            <w:tcBorders>
              <w:top w:val="single" w:sz="12" w:space="0" w:color="auto"/>
              <w:left w:val="single" w:sz="4" w:space="0" w:color="auto"/>
              <w:bottom w:val="single" w:sz="6" w:space="0" w:color="auto"/>
              <w:right w:val="single" w:sz="12" w:space="0" w:color="auto"/>
            </w:tcBorders>
          </w:tcPr>
          <w:p w14:paraId="34A8D5F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078103D5"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6535F4D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5A18E11D" w14:textId="2C8A796F"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Times New Roman" w:hAnsi="Trebuchet MS" w:cs="Calibri"/>
                <w:bCs/>
                <w:i/>
                <w:kern w:val="0"/>
                <w:lang w:eastAsia="fr-FR"/>
                <w14:ligatures w14:val="none"/>
              </w:rPr>
            </w:pPr>
            <w:r w:rsidRPr="00AA0F9E">
              <w:rPr>
                <w:rFonts w:ascii="Trebuchet MS" w:eastAsia="Calibri" w:hAnsi="Trebuchet MS" w:cs="Calibri"/>
                <w:kern w:val="0"/>
                <w14:ligatures w14:val="none"/>
              </w:rPr>
              <w:t>Studiul de Fezabilitate</w:t>
            </w:r>
          </w:p>
        </w:tc>
      </w:tr>
      <w:tr w:rsidR="00AA0F9E" w:rsidRPr="00AA0F9E" w14:paraId="24611DFE" w14:textId="77777777" w:rsidTr="00BA7261">
        <w:trPr>
          <w:trHeight w:val="216"/>
        </w:trPr>
        <w:tc>
          <w:tcPr>
            <w:tcW w:w="7840" w:type="dxa"/>
            <w:gridSpan w:val="3"/>
            <w:tcBorders>
              <w:top w:val="single" w:sz="12" w:space="0" w:color="auto"/>
              <w:left w:val="single" w:sz="12" w:space="0" w:color="auto"/>
              <w:bottom w:val="single" w:sz="6" w:space="0" w:color="auto"/>
              <w:right w:val="single" w:sz="12" w:space="0" w:color="auto"/>
            </w:tcBorders>
          </w:tcPr>
          <w:p w14:paraId="7B7CC43D" w14:textId="417D5D76"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5</w:t>
            </w:r>
            <w:r w:rsidRPr="00AA0F9E">
              <w:rPr>
                <w:rFonts w:ascii="Trebuchet MS" w:eastAsia="Calibri" w:hAnsi="Trebuchet MS" w:cs="Calibri"/>
                <w:kern w:val="0"/>
                <w14:ligatures w14:val="none"/>
              </w:rPr>
              <w:t xml:space="preserve"> S</w:t>
            </w:r>
            <w:r w:rsidRPr="00AA0F9E">
              <w:rPr>
                <w:rFonts w:ascii="Trebuchet MS" w:eastAsia="Calibri" w:hAnsi="Trebuchet MS" w:cs="Calibri"/>
                <w:b/>
                <w:kern w:val="0"/>
                <w14:ligatures w14:val="none"/>
              </w:rPr>
              <w:t xml:space="preserve">olicitantul trebuie să se angajeze că va asigura </w:t>
            </w:r>
            <w:bookmarkStart w:id="2" w:name="_Hlk485571795"/>
            <w:r w:rsidRPr="00AA0F9E">
              <w:rPr>
                <w:rFonts w:ascii="Trebuchet MS" w:eastAsia="Calibri" w:hAnsi="Trebuchet MS" w:cs="Calibri"/>
                <w:b/>
                <w:kern w:val="0"/>
                <w14:ligatures w14:val="none"/>
              </w:rPr>
              <w:t>mentenanța investiției pe o perioadă de minimum 5 ani de la data ultimei plaţi</w:t>
            </w:r>
            <w:bookmarkEnd w:id="2"/>
          </w:p>
        </w:tc>
        <w:tc>
          <w:tcPr>
            <w:tcW w:w="398" w:type="dxa"/>
            <w:gridSpan w:val="6"/>
            <w:tcBorders>
              <w:top w:val="single" w:sz="12" w:space="0" w:color="auto"/>
              <w:left w:val="single" w:sz="12" w:space="0" w:color="auto"/>
              <w:bottom w:val="single" w:sz="6" w:space="0" w:color="auto"/>
              <w:right w:val="single" w:sz="12" w:space="0" w:color="auto"/>
            </w:tcBorders>
            <w:vAlign w:val="center"/>
          </w:tcPr>
          <w:p w14:paraId="7C814B6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17" w:type="dxa"/>
            <w:gridSpan w:val="7"/>
            <w:tcBorders>
              <w:top w:val="single" w:sz="12" w:space="0" w:color="auto"/>
              <w:left w:val="single" w:sz="12" w:space="0" w:color="auto"/>
              <w:bottom w:val="single" w:sz="6" w:space="0" w:color="auto"/>
              <w:right w:val="single" w:sz="12" w:space="0" w:color="auto"/>
            </w:tcBorders>
            <w:vAlign w:val="center"/>
          </w:tcPr>
          <w:p w14:paraId="07366FFC"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93" w:type="dxa"/>
            <w:gridSpan w:val="5"/>
            <w:tcBorders>
              <w:top w:val="single" w:sz="12" w:space="0" w:color="auto"/>
              <w:left w:val="single" w:sz="12" w:space="0" w:color="auto"/>
              <w:bottom w:val="single" w:sz="6" w:space="0" w:color="auto"/>
              <w:right w:val="single" w:sz="12" w:space="0" w:color="auto"/>
            </w:tcBorders>
            <w:shd w:val="clear" w:color="auto" w:fill="A6A6A6"/>
          </w:tcPr>
          <w:p w14:paraId="4E72C7A0"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p>
        </w:tc>
      </w:tr>
      <w:tr w:rsidR="00AA0F9E" w:rsidRPr="00AA0F9E" w14:paraId="5AF8BBC9"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3CC85D1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6DA7D73A"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Calibri" w:hAnsi="Trebuchet MS" w:cs="Calibri"/>
                <w:kern w:val="0"/>
                <w14:ligatures w14:val="none"/>
              </w:rPr>
              <w:t xml:space="preserve">Hotărârea Consiliului  Local (Hotărârile Consiliilor locale  în cazul ADI) și/sau Hotărârea Adunării Generale a ONG/GAL / Hotărârea Adunării Generale a Asociaților agentului economic; </w:t>
            </w:r>
            <w:r w:rsidRPr="00AA0F9E">
              <w:rPr>
                <w:rFonts w:ascii="Trebuchet MS" w:eastAsia="Calibri" w:hAnsi="Trebuchet MS" w:cs="Calibri"/>
                <w:kern w:val="0"/>
                <w:lang w:val="en-US"/>
                <w14:ligatures w14:val="none"/>
              </w:rPr>
              <w:t xml:space="preserve">Declarație pe propria răspundere a solicitantului privind </w:t>
            </w:r>
            <w:r w:rsidRPr="00AA0F9E">
              <w:rPr>
                <w:rFonts w:ascii="Trebuchet MS" w:eastAsia="Calibri" w:hAnsi="Trebuchet MS" w:cs="Calibri"/>
                <w:bCs/>
                <w:kern w:val="0"/>
                <w:lang w:val="en-US"/>
                <w14:ligatures w14:val="none"/>
              </w:rPr>
              <w:t>angajamentul de a asigura întreținerea/ mentenanța investiției pe o perioadă de 5 ani de la ultima plată (Anexa 8)</w:t>
            </w:r>
          </w:p>
        </w:tc>
      </w:tr>
      <w:tr w:rsidR="00AA0F9E" w:rsidRPr="00AA0F9E" w14:paraId="380AB1A2" w14:textId="77777777" w:rsidTr="00BA7261">
        <w:trPr>
          <w:trHeight w:val="216"/>
        </w:trPr>
        <w:tc>
          <w:tcPr>
            <w:tcW w:w="7840" w:type="dxa"/>
            <w:gridSpan w:val="3"/>
            <w:tcBorders>
              <w:top w:val="single" w:sz="12" w:space="0" w:color="auto"/>
              <w:left w:val="single" w:sz="12" w:space="0" w:color="auto"/>
              <w:bottom w:val="single" w:sz="6" w:space="0" w:color="auto"/>
              <w:right w:val="single" w:sz="12" w:space="0" w:color="auto"/>
            </w:tcBorders>
          </w:tcPr>
          <w:p w14:paraId="134907A2" w14:textId="594FC0E2"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6</w:t>
            </w:r>
            <w:r w:rsidRPr="00AA0F9E">
              <w:rPr>
                <w:rFonts w:ascii="Trebuchet MS" w:eastAsia="Calibri" w:hAnsi="Trebuchet MS" w:cs="Calibri"/>
                <w:kern w:val="0"/>
                <w14:ligatures w14:val="none"/>
              </w:rPr>
              <w:t xml:space="preserve"> </w:t>
            </w:r>
            <w:r w:rsidRPr="00AA0F9E">
              <w:rPr>
                <w:rFonts w:ascii="Trebuchet MS" w:eastAsia="Times New Roman" w:hAnsi="Trebuchet MS" w:cs="Calibri"/>
                <w:b/>
                <w:bCs/>
                <w:kern w:val="0"/>
                <w:lang w:eastAsia="fr-FR"/>
                <w14:ligatures w14:val="none"/>
              </w:rPr>
              <w:t>Solicitantul nu trebuie să fie în insolvență, faliment, inactivitate sau suspendare temporară a activității</w:t>
            </w:r>
          </w:p>
        </w:tc>
        <w:tc>
          <w:tcPr>
            <w:tcW w:w="398" w:type="dxa"/>
            <w:gridSpan w:val="6"/>
            <w:tcBorders>
              <w:top w:val="single" w:sz="12" w:space="0" w:color="auto"/>
              <w:left w:val="single" w:sz="12" w:space="0" w:color="auto"/>
              <w:bottom w:val="single" w:sz="6" w:space="0" w:color="auto"/>
              <w:right w:val="single" w:sz="12" w:space="0" w:color="auto"/>
            </w:tcBorders>
            <w:vAlign w:val="center"/>
          </w:tcPr>
          <w:p w14:paraId="73B67DC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417" w:type="dxa"/>
            <w:gridSpan w:val="7"/>
            <w:tcBorders>
              <w:top w:val="single" w:sz="12" w:space="0" w:color="auto"/>
              <w:left w:val="single" w:sz="12" w:space="0" w:color="auto"/>
              <w:bottom w:val="single" w:sz="6" w:space="0" w:color="auto"/>
              <w:right w:val="single" w:sz="12" w:space="0" w:color="auto"/>
            </w:tcBorders>
            <w:vAlign w:val="center"/>
          </w:tcPr>
          <w:p w14:paraId="3B036640"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93" w:type="dxa"/>
            <w:gridSpan w:val="5"/>
            <w:tcBorders>
              <w:top w:val="single" w:sz="12" w:space="0" w:color="auto"/>
              <w:left w:val="single" w:sz="12" w:space="0" w:color="auto"/>
              <w:bottom w:val="single" w:sz="6" w:space="0" w:color="auto"/>
              <w:right w:val="single" w:sz="12" w:space="0" w:color="auto"/>
            </w:tcBorders>
            <w:shd w:val="clear" w:color="auto" w:fill="A6A6A6"/>
          </w:tcPr>
          <w:p w14:paraId="0C7678F3"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p>
        </w:tc>
      </w:tr>
      <w:tr w:rsidR="00AA0F9E" w:rsidRPr="00AA0F9E" w14:paraId="710F5537" w14:textId="77777777" w:rsidTr="00BA7261">
        <w:trPr>
          <w:trHeight w:val="216"/>
        </w:trPr>
        <w:tc>
          <w:tcPr>
            <w:tcW w:w="9648" w:type="dxa"/>
            <w:gridSpan w:val="21"/>
            <w:tcBorders>
              <w:top w:val="single" w:sz="12" w:space="0" w:color="auto"/>
              <w:left w:val="single" w:sz="12" w:space="0" w:color="auto"/>
              <w:bottom w:val="single" w:sz="6" w:space="0" w:color="auto"/>
              <w:right w:val="single" w:sz="12" w:space="0" w:color="auto"/>
            </w:tcBorders>
          </w:tcPr>
          <w:p w14:paraId="0D4D65E7"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6D4AFE6C"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kern w:val="0"/>
                <w:lang w:eastAsia="ro-RO"/>
                <w14:ligatures w14:val="none"/>
              </w:rPr>
              <w:t>Declarația pe propria răspundere, Buletinul Procedurilor de Insolvență; ultimele situații financiare aprobate depuse la Administrația Financiară, Certificat Constatator eliberat de Oficiul Național al Registrului Comerțului</w:t>
            </w:r>
          </w:p>
        </w:tc>
      </w:tr>
      <w:tr w:rsidR="00AA0F9E" w:rsidRPr="00AA0F9E" w14:paraId="4339C517" w14:textId="77777777" w:rsidTr="00BA7261">
        <w:trPr>
          <w:trHeight w:val="216"/>
        </w:trPr>
        <w:tc>
          <w:tcPr>
            <w:tcW w:w="7856" w:type="dxa"/>
            <w:gridSpan w:val="5"/>
            <w:tcBorders>
              <w:top w:val="single" w:sz="12" w:space="0" w:color="auto"/>
              <w:left w:val="single" w:sz="12" w:space="0" w:color="auto"/>
              <w:bottom w:val="single" w:sz="6" w:space="0" w:color="auto"/>
              <w:right w:val="single" w:sz="12" w:space="0" w:color="auto"/>
            </w:tcBorders>
          </w:tcPr>
          <w:p w14:paraId="7445130B" w14:textId="2ADC53C0"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kern w:val="0"/>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7</w:t>
            </w:r>
            <w:r w:rsidRPr="00AA0F9E">
              <w:rPr>
                <w:rFonts w:ascii="Trebuchet MS" w:eastAsia="Times New Roman" w:hAnsi="Trebuchet MS" w:cs="Calibri"/>
                <w:kern w:val="0"/>
                <w14:ligatures w14:val="none"/>
              </w:rPr>
              <w:t xml:space="preserve"> </w:t>
            </w:r>
            <w:r w:rsidRPr="00AA0F9E">
              <w:rPr>
                <w:rFonts w:ascii="Trebuchet MS" w:eastAsia="Times New Roman" w:hAnsi="Trebuchet MS" w:cs="Calibri"/>
                <w:b/>
                <w:kern w:val="0"/>
                <w14:ligatures w14:val="none"/>
              </w:rPr>
              <w:t>Investiția se încadrează în cel puțin unul din tipurile de sprijin prevăzute prin Sub-Măsură?</w:t>
            </w:r>
          </w:p>
        </w:tc>
        <w:tc>
          <w:tcPr>
            <w:tcW w:w="404" w:type="dxa"/>
            <w:gridSpan w:val="6"/>
            <w:tcBorders>
              <w:top w:val="single" w:sz="12" w:space="0" w:color="auto"/>
              <w:left w:val="single" w:sz="12" w:space="0" w:color="auto"/>
              <w:bottom w:val="single" w:sz="6" w:space="0" w:color="auto"/>
              <w:right w:val="single" w:sz="12" w:space="0" w:color="auto"/>
            </w:tcBorders>
            <w:vAlign w:val="center"/>
          </w:tcPr>
          <w:p w14:paraId="18F874C6"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0EA49970"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c>
          <w:tcPr>
            <w:tcW w:w="395" w:type="dxa"/>
            <w:gridSpan w:val="5"/>
            <w:tcBorders>
              <w:top w:val="single" w:sz="12" w:space="0" w:color="auto"/>
              <w:left w:val="single" w:sz="12" w:space="0" w:color="auto"/>
              <w:bottom w:val="single" w:sz="6" w:space="0" w:color="auto"/>
              <w:right w:val="single" w:sz="12" w:space="0" w:color="auto"/>
            </w:tcBorders>
            <w:vAlign w:val="center"/>
          </w:tcPr>
          <w:p w14:paraId="5B9F186E"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01791D64"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c>
          <w:tcPr>
            <w:tcW w:w="993" w:type="dxa"/>
            <w:gridSpan w:val="5"/>
            <w:tcBorders>
              <w:top w:val="single" w:sz="12" w:space="0" w:color="auto"/>
              <w:left w:val="single" w:sz="12" w:space="0" w:color="auto"/>
              <w:bottom w:val="single" w:sz="6" w:space="0" w:color="auto"/>
              <w:right w:val="single" w:sz="12" w:space="0" w:color="auto"/>
            </w:tcBorders>
            <w:shd w:val="clear" w:color="auto" w:fill="A6A6A6"/>
          </w:tcPr>
          <w:p w14:paraId="1E69283F"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c>
      </w:tr>
      <w:tr w:rsidR="00AA0F9E" w:rsidRPr="00AA0F9E" w14:paraId="0133B29D" w14:textId="77777777" w:rsidTr="00BA7261">
        <w:trPr>
          <w:trHeight w:val="216"/>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1A4ADE4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453E46EC"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spacing w:val="-2"/>
                <w:kern w:val="0"/>
                <w:lang w:eastAsia="fr-FR"/>
                <w14:ligatures w14:val="none"/>
              </w:rPr>
              <w:t xml:space="preserve">Studiul de Fezabilitate / </w:t>
            </w:r>
            <w:r w:rsidRPr="00AA0F9E">
              <w:rPr>
                <w:rFonts w:ascii="Trebuchet MS" w:eastAsia="Calibri" w:hAnsi="Trebuchet MS" w:cs="Calibri"/>
                <w:kern w:val="0"/>
                <w14:ligatures w14:val="none"/>
              </w:rPr>
              <w:t>Cererea de Finanțare</w:t>
            </w:r>
          </w:p>
        </w:tc>
      </w:tr>
      <w:tr w:rsidR="00AA0F9E" w:rsidRPr="00AA0F9E" w14:paraId="383BA3C2" w14:textId="77777777" w:rsidTr="00BA7261">
        <w:trPr>
          <w:trHeight w:val="216"/>
        </w:trPr>
        <w:tc>
          <w:tcPr>
            <w:tcW w:w="7856" w:type="dxa"/>
            <w:gridSpan w:val="5"/>
            <w:tcBorders>
              <w:top w:val="single" w:sz="12" w:space="0" w:color="auto"/>
              <w:left w:val="single" w:sz="12" w:space="0" w:color="auto"/>
              <w:bottom w:val="single" w:sz="6" w:space="0" w:color="auto"/>
              <w:right w:val="single" w:sz="12" w:space="0" w:color="auto"/>
            </w:tcBorders>
            <w:shd w:val="clear" w:color="auto" w:fill="auto"/>
          </w:tcPr>
          <w:p w14:paraId="3757F393" w14:textId="5F57D79E"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426" w:hanging="426"/>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EG1</w:t>
            </w:r>
            <w:r w:rsidR="001C2E4C">
              <w:rPr>
                <w:rFonts w:ascii="Trebuchet MS" w:eastAsia="Times New Roman" w:hAnsi="Trebuchet MS" w:cs="Calibri"/>
                <w:b/>
                <w:bCs/>
                <w:kern w:val="0"/>
                <w:lang w:eastAsia="fr-FR"/>
                <w14:ligatures w14:val="none"/>
              </w:rPr>
              <w:t>8</w:t>
            </w:r>
            <w:r w:rsidRPr="00AA0F9E">
              <w:rPr>
                <w:rFonts w:ascii="Trebuchet MS" w:eastAsia="Times New Roman" w:hAnsi="Trebuchet MS" w:cs="Calibri"/>
                <w:bCs/>
                <w:kern w:val="0"/>
                <w:lang w:eastAsia="fr-FR"/>
                <w14:ligatures w14:val="none"/>
              </w:rPr>
              <w:t xml:space="preserve"> </w:t>
            </w:r>
            <w:r w:rsidRPr="00AA0F9E">
              <w:rPr>
                <w:rFonts w:ascii="Trebuchet MS" w:eastAsia="Times New Roman" w:hAnsi="Trebuchet MS" w:cs="Calibri"/>
                <w:b/>
                <w:kern w:val="0"/>
                <w14:ligatures w14:val="none"/>
              </w:rPr>
              <w:t>Investiția trebuie să fie în corelare cu orice strategie de dezvoltare naţională / regională / județeană / locală aprobată, corespunzătoare domeniului de investiţii</w:t>
            </w:r>
          </w:p>
        </w:tc>
        <w:tc>
          <w:tcPr>
            <w:tcW w:w="404" w:type="dxa"/>
            <w:gridSpan w:val="6"/>
            <w:tcBorders>
              <w:top w:val="single" w:sz="12" w:space="0" w:color="auto"/>
              <w:left w:val="single" w:sz="12" w:space="0" w:color="auto"/>
              <w:bottom w:val="single" w:sz="6" w:space="0" w:color="auto"/>
              <w:right w:val="single" w:sz="12" w:space="0" w:color="auto"/>
            </w:tcBorders>
            <w:shd w:val="clear" w:color="auto" w:fill="auto"/>
          </w:tcPr>
          <w:p w14:paraId="44280D45"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4F91DE3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2A06CF21"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6244F51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c>
          <w:tcPr>
            <w:tcW w:w="484" w:type="dxa"/>
            <w:gridSpan w:val="6"/>
            <w:tcBorders>
              <w:top w:val="single" w:sz="12" w:space="0" w:color="auto"/>
              <w:left w:val="single" w:sz="12" w:space="0" w:color="auto"/>
              <w:bottom w:val="single" w:sz="6" w:space="0" w:color="auto"/>
              <w:right w:val="single" w:sz="12" w:space="0" w:color="auto"/>
            </w:tcBorders>
            <w:shd w:val="clear" w:color="auto" w:fill="auto"/>
          </w:tcPr>
          <w:p w14:paraId="0A7B2D81"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328D5F8B"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74971B61"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640247CE"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c>
          <w:tcPr>
            <w:tcW w:w="904" w:type="dxa"/>
            <w:gridSpan w:val="4"/>
            <w:tcBorders>
              <w:top w:val="single" w:sz="12" w:space="0" w:color="auto"/>
              <w:left w:val="single" w:sz="12" w:space="0" w:color="auto"/>
              <w:bottom w:val="single" w:sz="6" w:space="0" w:color="auto"/>
              <w:right w:val="single" w:sz="12" w:space="0" w:color="auto"/>
            </w:tcBorders>
            <w:shd w:val="clear" w:color="auto" w:fill="A6A6A6"/>
          </w:tcPr>
          <w:p w14:paraId="46899582"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273976BE" w14:textId="77777777" w:rsidR="00AA0F9E" w:rsidRPr="00AA0F9E" w:rsidRDefault="00AA0F9E" w:rsidP="00AA0F9E">
            <w:pPr>
              <w:shd w:val="clear" w:color="auto" w:fill="A6A6A6"/>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628D1AAF"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5A45863C"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tc>
      </w:tr>
      <w:tr w:rsidR="00AA0F9E" w:rsidRPr="00AA0F9E" w14:paraId="32233042" w14:textId="77777777" w:rsidTr="00BA7261">
        <w:trPr>
          <w:trHeight w:val="553"/>
        </w:trPr>
        <w:tc>
          <w:tcPr>
            <w:tcW w:w="9648" w:type="dxa"/>
            <w:gridSpan w:val="21"/>
            <w:tcBorders>
              <w:top w:val="single" w:sz="6" w:space="0" w:color="auto"/>
              <w:left w:val="single" w:sz="12" w:space="0" w:color="auto"/>
              <w:bottom w:val="single" w:sz="12" w:space="0" w:color="auto"/>
              <w:right w:val="single" w:sz="12" w:space="0" w:color="auto"/>
            </w:tcBorders>
            <w:shd w:val="clear" w:color="auto" w:fill="auto"/>
          </w:tcPr>
          <w:p w14:paraId="63061BE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
                <w:kern w:val="0"/>
                <w:lang w:eastAsia="fr-FR"/>
                <w14:ligatures w14:val="none"/>
              </w:rPr>
            </w:pPr>
            <w:r w:rsidRPr="00AA0F9E">
              <w:rPr>
                <w:rFonts w:ascii="Trebuchet MS" w:eastAsia="Times New Roman" w:hAnsi="Trebuchet MS" w:cs="Calibri"/>
                <w:bCs/>
                <w:i/>
                <w:kern w:val="0"/>
                <w:lang w:eastAsia="fr-FR"/>
                <w14:ligatures w14:val="none"/>
              </w:rPr>
              <w:t>Documente Verificate</w:t>
            </w:r>
          </w:p>
          <w:p w14:paraId="7C6918E6"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i/>
                <w:kern w:val="0"/>
                <w:lang w:eastAsia="fr-FR"/>
                <w14:ligatures w14:val="none"/>
              </w:rPr>
              <w:lastRenderedPageBreak/>
              <w:t xml:space="preserve"> </w:t>
            </w:r>
            <w:r w:rsidRPr="00AA0F9E">
              <w:rPr>
                <w:rFonts w:ascii="Trebuchet MS" w:eastAsia="Times New Roman" w:hAnsi="Trebuchet MS" w:cs="Calibri"/>
                <w:bCs/>
                <w:kern w:val="0"/>
                <w:lang w:eastAsia="fr-FR"/>
                <w14:ligatures w14:val="none"/>
              </w:rPr>
              <w:t xml:space="preserve">- Extrasul din strategie care confirmă că investiția este în corelare cu orice strategie  de dezvoltare națională / regională/  județeană / locală, corespunzătoare domeniului de investiții  </w:t>
            </w:r>
          </w:p>
          <w:p w14:paraId="66ED214B"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 Copia hotărârii de aprobare a strategiei</w:t>
            </w:r>
          </w:p>
        </w:tc>
      </w:tr>
      <w:tr w:rsidR="00AA0F9E" w:rsidRPr="00AA0F9E" w14:paraId="0608E168" w14:textId="77777777" w:rsidTr="00BA7261">
        <w:trPr>
          <w:trHeight w:val="2764"/>
        </w:trPr>
        <w:tc>
          <w:tcPr>
            <w:tcW w:w="9648" w:type="dxa"/>
            <w:gridSpan w:val="21"/>
            <w:tcBorders>
              <w:top w:val="single" w:sz="12" w:space="0" w:color="auto"/>
              <w:left w:val="single" w:sz="4" w:space="0" w:color="auto"/>
              <w:bottom w:val="single" w:sz="4" w:space="0" w:color="auto"/>
              <w:right w:val="single" w:sz="4" w:space="0" w:color="auto"/>
            </w:tcBorders>
            <w:shd w:val="clear" w:color="auto" w:fill="auto"/>
          </w:tcPr>
          <w:p w14:paraId="0AFF310B" w14:textId="77777777" w:rsidR="00AA0F9E" w:rsidRPr="00AA0F9E" w:rsidRDefault="00AA0F9E" w:rsidP="00AA0F9E">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lastRenderedPageBreak/>
              <w:t>3. Verificarea bugetului indicativ</w:t>
            </w:r>
          </w:p>
          <w:p w14:paraId="7B091709"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p w14:paraId="26C59C46" w14:textId="77777777" w:rsidR="00AA0F9E" w:rsidRPr="00AA0F9E" w:rsidRDefault="00AA0F9E" w:rsidP="00AA0F9E">
            <w:pPr>
              <w:spacing w:after="200" w:line="276" w:lineRule="auto"/>
              <w:rPr>
                <w:rFonts w:ascii="Trebuchet MS" w:eastAsia="Times New Roman" w:hAnsi="Trebuchet MS" w:cs="Calibri"/>
                <w:b/>
                <w:noProof/>
                <w:kern w:val="0"/>
                <w:lang w:eastAsia="ro-RO"/>
                <w14:ligatures w14:val="none"/>
              </w:rPr>
            </w:pPr>
            <w:r w:rsidRPr="00AA0F9E">
              <w:rPr>
                <w:rFonts w:ascii="Trebuchet MS" w:eastAsia="Calibri" w:hAnsi="Trebuchet MS" w:cs="Calibri"/>
                <w:kern w:val="0"/>
                <w:lang w:val="en-US"/>
                <w14:ligatures w14:val="none"/>
              </w:rPr>
              <w:t>Sprijin pentru infrastructura de bandă largă, inclusiv crearea, îmbunătățirea, și extinderea acesteia, infrastructura pasivă de bandă largă și furnizarea accesului la bandă largă, precum și E-Guvernare publică</w:t>
            </w:r>
          </w:p>
        </w:tc>
      </w:tr>
      <w:tr w:rsidR="00AA0F9E" w:rsidRPr="00AA0F9E" w14:paraId="57227C93" w14:textId="77777777" w:rsidTr="00BA7261">
        <w:trPr>
          <w:trHeight w:val="10505"/>
        </w:trPr>
        <w:tc>
          <w:tcPr>
            <w:tcW w:w="9648" w:type="dxa"/>
            <w:gridSpan w:val="21"/>
            <w:tcBorders>
              <w:top w:val="single" w:sz="12" w:space="0" w:color="auto"/>
              <w:left w:val="single" w:sz="4" w:space="0" w:color="auto"/>
              <w:bottom w:val="single" w:sz="4" w:space="0" w:color="auto"/>
              <w:right w:val="single" w:sz="4" w:space="0" w:color="auto"/>
            </w:tcBorders>
            <w:shd w:val="clear" w:color="auto" w:fill="auto"/>
          </w:tcPr>
          <w:tbl>
            <w:tblPr>
              <w:tblW w:w="9432" w:type="dxa"/>
              <w:jc w:val="center"/>
              <w:tblLayout w:type="fixed"/>
              <w:tblLook w:val="0000" w:firstRow="0" w:lastRow="0" w:firstColumn="0" w:lastColumn="0" w:noHBand="0" w:noVBand="0"/>
            </w:tblPr>
            <w:tblGrid>
              <w:gridCol w:w="6078"/>
              <w:gridCol w:w="559"/>
              <w:gridCol w:w="559"/>
              <w:gridCol w:w="559"/>
              <w:gridCol w:w="559"/>
              <w:gridCol w:w="559"/>
              <w:gridCol w:w="559"/>
            </w:tblGrid>
            <w:tr w:rsidR="00AA0F9E" w:rsidRPr="00AA0F9E" w14:paraId="1A09984D" w14:textId="77777777" w:rsidTr="004F7D16">
              <w:trPr>
                <w:trHeight w:val="450"/>
                <w:jc w:val="center"/>
              </w:trPr>
              <w:tc>
                <w:tcPr>
                  <w:tcW w:w="4111" w:type="pct"/>
                  <w:gridSpan w:val="4"/>
                  <w:shd w:val="clear" w:color="auto" w:fill="auto"/>
                  <w:noWrap/>
                  <w:vAlign w:val="bottom"/>
                </w:tcPr>
                <w:p w14:paraId="1DBBFA32" w14:textId="77777777" w:rsidR="00AA0F9E" w:rsidRPr="00AA0F9E" w:rsidRDefault="00AA0F9E" w:rsidP="00AA0F9E">
                  <w:pPr>
                    <w:spacing w:after="0" w:line="240" w:lineRule="auto"/>
                    <w:rPr>
                      <w:rFonts w:ascii="Calibri" w:eastAsia="Times New Roman" w:hAnsi="Calibri" w:cs="Arial"/>
                      <w:b/>
                      <w:bCs/>
                      <w:kern w:val="0"/>
                      <w:sz w:val="24"/>
                      <w:szCs w:val="24"/>
                      <w:lang w:val="it-IT"/>
                      <w14:ligatures w14:val="none"/>
                    </w:rPr>
                  </w:pPr>
                  <w:r w:rsidRPr="00AA0F9E">
                    <w:rPr>
                      <w:rFonts w:ascii="Calibri" w:eastAsia="Times New Roman" w:hAnsi="Calibri" w:cs="Arial"/>
                      <w:b/>
                      <w:kern w:val="0"/>
                      <w:sz w:val="24"/>
                      <w:szCs w:val="24"/>
                      <w14:ligatures w14:val="none"/>
                    </w:rPr>
                    <w:lastRenderedPageBreak/>
                    <w:t>3.</w:t>
                  </w:r>
                  <w:r w:rsidRPr="00AA0F9E">
                    <w:rPr>
                      <w:rFonts w:ascii="Calibri" w:eastAsia="Times New Roman" w:hAnsi="Calibri" w:cs="Arial"/>
                      <w:b/>
                      <w:noProof/>
                      <w:kern w:val="0"/>
                      <w:sz w:val="24"/>
                      <w:szCs w:val="24"/>
                      <w:lang w:val="en-US"/>
                      <w14:ligatures w14:val="none"/>
                    </w:rPr>
                    <w:t>Buget indicativ</w:t>
                  </w:r>
                  <w:r w:rsidRPr="00AA0F9E">
                    <w:rPr>
                      <w:rFonts w:ascii="Calibri" w:eastAsia="Times New Roman" w:hAnsi="Calibri" w:cs="Arial"/>
                      <w:noProof/>
                      <w:kern w:val="0"/>
                      <w:sz w:val="24"/>
                      <w:szCs w:val="24"/>
                      <w:lang w:val="en-US"/>
                      <w14:ligatures w14:val="none"/>
                    </w:rPr>
                    <w:t xml:space="preserve"> </w:t>
                  </w:r>
                  <w:r w:rsidRPr="00AA0F9E">
                    <w:rPr>
                      <w:rFonts w:ascii="Calibri" w:eastAsia="Times New Roman" w:hAnsi="Calibri" w:cs="Arial"/>
                      <w:b/>
                      <w:kern w:val="0"/>
                      <w:sz w:val="24"/>
                      <w:szCs w:val="24"/>
                      <w14:ligatures w14:val="none"/>
                    </w:rPr>
                    <w:t>(EURO) conform HG 907/2016</w:t>
                  </w:r>
                </w:p>
              </w:tc>
              <w:tc>
                <w:tcPr>
                  <w:tcW w:w="889" w:type="pct"/>
                  <w:gridSpan w:val="3"/>
                  <w:shd w:val="clear" w:color="auto" w:fill="auto"/>
                  <w:vAlign w:val="center"/>
                </w:tcPr>
                <w:p w14:paraId="4F7A1878"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p>
              </w:tc>
            </w:tr>
            <w:tr w:rsidR="00AA0F9E" w:rsidRPr="00AA0F9E" w14:paraId="73922451" w14:textId="77777777" w:rsidTr="004F7D16">
              <w:trPr>
                <w:trHeight w:val="450"/>
                <w:jc w:val="center"/>
              </w:trPr>
              <w:tc>
                <w:tcPr>
                  <w:tcW w:w="3222" w:type="pct"/>
                  <w:shd w:val="clear" w:color="auto" w:fill="auto"/>
                  <w:noWrap/>
                  <w:vAlign w:val="bottom"/>
                </w:tcPr>
                <w:p w14:paraId="7D247A3E" w14:textId="77777777" w:rsidR="00AA0F9E" w:rsidRPr="00AA0F9E" w:rsidRDefault="00AA0F9E" w:rsidP="00AA0F9E">
                  <w:pPr>
                    <w:spacing w:after="0" w:line="240" w:lineRule="auto"/>
                    <w:rPr>
                      <w:rFonts w:ascii="Calibri" w:eastAsia="Times New Roman" w:hAnsi="Calibri" w:cs="Arial"/>
                      <w:b/>
                      <w:bCs/>
                      <w:kern w:val="0"/>
                      <w:sz w:val="24"/>
                      <w:szCs w:val="24"/>
                      <w:lang w:val="it-IT"/>
                      <w14:ligatures w14:val="none"/>
                    </w:rPr>
                  </w:pPr>
                </w:p>
              </w:tc>
              <w:tc>
                <w:tcPr>
                  <w:tcW w:w="1778" w:type="pct"/>
                  <w:gridSpan w:val="6"/>
                  <w:shd w:val="clear" w:color="auto" w:fill="auto"/>
                  <w:vAlign w:val="center"/>
                </w:tcPr>
                <w:p w14:paraId="7B72862B" w14:textId="77777777" w:rsidR="00AA0F9E" w:rsidRPr="00AA0F9E" w:rsidRDefault="00AA0F9E" w:rsidP="00AA0F9E">
                  <w:pPr>
                    <w:spacing w:after="0" w:line="240" w:lineRule="auto"/>
                    <w:jc w:val="right"/>
                    <w:rPr>
                      <w:rFonts w:ascii="Calibri" w:eastAsia="Times New Roman" w:hAnsi="Calibri" w:cs="Times New Roman"/>
                      <w:kern w:val="0"/>
                      <w:sz w:val="20"/>
                      <w:szCs w:val="24"/>
                      <w:lang w:val="en-US"/>
                      <w14:ligatures w14:val="none"/>
                    </w:rPr>
                  </w:pPr>
                  <w:r w:rsidRPr="00AA0F9E">
                    <w:rPr>
                      <w:rFonts w:ascii="Calibri" w:eastAsia="Times New Roman" w:hAnsi="Calibri" w:cs="Times New Roman"/>
                      <w:kern w:val="0"/>
                      <w:sz w:val="20"/>
                      <w:szCs w:val="24"/>
                      <w:lang w:val="it-IT"/>
                      <w14:ligatures w14:val="none"/>
                    </w:rPr>
                    <w:t>S-a utilizat cursul de transformare</w:t>
                  </w:r>
                </w:p>
              </w:tc>
            </w:tr>
            <w:tr w:rsidR="00AA0F9E" w:rsidRPr="00AA0F9E" w14:paraId="70936331" w14:textId="77777777" w:rsidTr="004F7D16">
              <w:trPr>
                <w:trHeight w:val="450"/>
                <w:jc w:val="center"/>
              </w:trPr>
              <w:tc>
                <w:tcPr>
                  <w:tcW w:w="3222" w:type="pct"/>
                  <w:shd w:val="clear" w:color="auto" w:fill="auto"/>
                  <w:noWrap/>
                  <w:vAlign w:val="bottom"/>
                </w:tcPr>
                <w:p w14:paraId="48882BA4" w14:textId="77777777" w:rsidR="00AA0F9E" w:rsidRPr="00AA0F9E" w:rsidRDefault="00AA0F9E" w:rsidP="00AA0F9E">
                  <w:pPr>
                    <w:spacing w:after="0" w:line="240" w:lineRule="auto"/>
                    <w:rPr>
                      <w:rFonts w:ascii="Calibri" w:eastAsia="Times New Roman" w:hAnsi="Calibri" w:cs="Arial"/>
                      <w:b/>
                      <w:bCs/>
                      <w:kern w:val="0"/>
                      <w:sz w:val="24"/>
                      <w:szCs w:val="24"/>
                      <w:lang w:val="it-IT"/>
                      <w14:ligatures w14:val="none"/>
                    </w:rPr>
                  </w:pPr>
                </w:p>
              </w:tc>
              <w:tc>
                <w:tcPr>
                  <w:tcW w:w="593" w:type="pct"/>
                  <w:gridSpan w:val="2"/>
                  <w:shd w:val="clear" w:color="auto" w:fill="auto"/>
                  <w:vAlign w:val="center"/>
                </w:tcPr>
                <w:p w14:paraId="2AFF01EE" w14:textId="77777777" w:rsidR="00AA0F9E" w:rsidRPr="00AA0F9E" w:rsidRDefault="00AA0F9E" w:rsidP="00AA0F9E">
                  <w:pPr>
                    <w:spacing w:after="0" w:line="240" w:lineRule="auto"/>
                    <w:jc w:val="center"/>
                    <w:rPr>
                      <w:rFonts w:ascii="Calibri" w:eastAsia="Times New Roman" w:hAnsi="Calibri" w:cs="Times New Roman"/>
                      <w:b/>
                      <w:kern w:val="0"/>
                      <w:sz w:val="20"/>
                      <w:szCs w:val="24"/>
                      <w:lang w:val="it-IT"/>
                      <w14:ligatures w14:val="none"/>
                    </w:rPr>
                  </w:pPr>
                  <w:r w:rsidRPr="00AA0F9E">
                    <w:rPr>
                      <w:rFonts w:ascii="Calibri" w:eastAsia="Times New Roman" w:hAnsi="Calibri" w:cs="Times New Roman"/>
                      <w:b/>
                      <w:kern w:val="0"/>
                      <w:sz w:val="20"/>
                      <w:szCs w:val="24"/>
                      <w:lang w:val="it-IT"/>
                      <w14:ligatures w14:val="none"/>
                    </w:rPr>
                    <w:t xml:space="preserve"> </w:t>
                  </w:r>
                </w:p>
              </w:tc>
              <w:tc>
                <w:tcPr>
                  <w:tcW w:w="1185" w:type="pct"/>
                  <w:gridSpan w:val="4"/>
                  <w:shd w:val="clear" w:color="auto" w:fill="auto"/>
                  <w:vAlign w:val="center"/>
                </w:tcPr>
                <w:p w14:paraId="13F9C8A7" w14:textId="77777777" w:rsidR="00AA0F9E" w:rsidRPr="00AA0F9E" w:rsidRDefault="00AA0F9E" w:rsidP="00AA0F9E">
                  <w:pPr>
                    <w:spacing w:after="0" w:line="240" w:lineRule="auto"/>
                    <w:jc w:val="right"/>
                    <w:rPr>
                      <w:rFonts w:ascii="Calibri" w:eastAsia="Times New Roman" w:hAnsi="Calibri" w:cs="Times New Roman"/>
                      <w:b/>
                      <w:kern w:val="0"/>
                      <w:sz w:val="20"/>
                      <w:szCs w:val="24"/>
                      <w:lang w:val="en-US"/>
                      <w14:ligatures w14:val="none"/>
                    </w:rPr>
                  </w:pPr>
                  <w:r w:rsidRPr="00AA0F9E">
                    <w:rPr>
                      <w:rFonts w:ascii="Calibri" w:eastAsia="Times New Roman" w:hAnsi="Calibri" w:cs="Times New Roman"/>
                      <w:b/>
                      <w:kern w:val="0"/>
                      <w:sz w:val="20"/>
                      <w:szCs w:val="24"/>
                      <w:lang w:val="en-US"/>
                      <w14:ligatures w14:val="none"/>
                    </w:rPr>
                    <w:t>1 EURO =  …………………………..LEI</w:t>
                  </w:r>
                </w:p>
              </w:tc>
            </w:tr>
            <w:tr w:rsidR="00AA0F9E" w:rsidRPr="00AA0F9E" w14:paraId="01101913" w14:textId="77777777" w:rsidTr="004F7D16">
              <w:trPr>
                <w:trHeight w:val="450"/>
                <w:jc w:val="center"/>
              </w:trPr>
              <w:tc>
                <w:tcPr>
                  <w:tcW w:w="3222" w:type="pct"/>
                  <w:tcBorders>
                    <w:bottom w:val="single" w:sz="4" w:space="0" w:color="auto"/>
                  </w:tcBorders>
                  <w:shd w:val="clear" w:color="auto" w:fill="auto"/>
                  <w:noWrap/>
                  <w:vAlign w:val="bottom"/>
                </w:tcPr>
                <w:p w14:paraId="6151354D" w14:textId="77777777" w:rsidR="00AA0F9E" w:rsidRPr="00AA0F9E" w:rsidRDefault="00AA0F9E" w:rsidP="00AA0F9E">
                  <w:pPr>
                    <w:spacing w:after="0" w:line="240" w:lineRule="auto"/>
                    <w:rPr>
                      <w:rFonts w:ascii="Calibri" w:eastAsia="Times New Roman" w:hAnsi="Calibri" w:cs="Arial"/>
                      <w:b/>
                      <w:bCs/>
                      <w:kern w:val="0"/>
                      <w:sz w:val="24"/>
                      <w:szCs w:val="24"/>
                      <w:lang w:val="it-IT"/>
                      <w14:ligatures w14:val="none"/>
                    </w:rPr>
                  </w:pPr>
                </w:p>
              </w:tc>
              <w:tc>
                <w:tcPr>
                  <w:tcW w:w="593" w:type="pct"/>
                  <w:gridSpan w:val="2"/>
                  <w:tcBorders>
                    <w:bottom w:val="single" w:sz="4" w:space="0" w:color="auto"/>
                  </w:tcBorders>
                  <w:shd w:val="clear" w:color="auto" w:fill="auto"/>
                  <w:vAlign w:val="center"/>
                </w:tcPr>
                <w:p w14:paraId="0376B766" w14:textId="77777777" w:rsidR="00AA0F9E" w:rsidRPr="00AA0F9E" w:rsidRDefault="00AA0F9E" w:rsidP="00AA0F9E">
                  <w:pPr>
                    <w:spacing w:after="0" w:line="240" w:lineRule="auto"/>
                    <w:jc w:val="right"/>
                    <w:rPr>
                      <w:rFonts w:ascii="Calibri" w:eastAsia="Times New Roman" w:hAnsi="Calibri" w:cs="Times New Roman"/>
                      <w:kern w:val="0"/>
                      <w:sz w:val="20"/>
                      <w:szCs w:val="24"/>
                      <w:lang w:val="it-IT"/>
                      <w14:ligatures w14:val="none"/>
                    </w:rPr>
                  </w:pPr>
                  <w:r w:rsidRPr="00AA0F9E">
                    <w:rPr>
                      <w:rFonts w:ascii="Calibri" w:eastAsia="Times New Roman" w:hAnsi="Calibri" w:cs="Times New Roman"/>
                      <w:kern w:val="0"/>
                      <w:sz w:val="20"/>
                      <w:szCs w:val="24"/>
                      <w:lang w:val="it-IT"/>
                      <w14:ligatures w14:val="none"/>
                    </w:rPr>
                    <w:t>din data de :</w:t>
                  </w:r>
                </w:p>
              </w:tc>
              <w:tc>
                <w:tcPr>
                  <w:tcW w:w="1185" w:type="pct"/>
                  <w:gridSpan w:val="4"/>
                  <w:tcBorders>
                    <w:bottom w:val="single" w:sz="4" w:space="0" w:color="auto"/>
                  </w:tcBorders>
                  <w:shd w:val="clear" w:color="auto" w:fill="auto"/>
                  <w:vAlign w:val="center"/>
                </w:tcPr>
                <w:p w14:paraId="7C667128" w14:textId="77777777" w:rsidR="00AA0F9E" w:rsidRPr="00AA0F9E" w:rsidRDefault="00AA0F9E" w:rsidP="00AA0F9E">
                  <w:pPr>
                    <w:tabs>
                      <w:tab w:val="left" w:pos="360"/>
                    </w:tabs>
                    <w:spacing w:after="0" w:line="240" w:lineRule="auto"/>
                    <w:jc w:val="center"/>
                    <w:rPr>
                      <w:rFonts w:ascii="Calibri" w:eastAsia="Times New Roman" w:hAnsi="Calibri" w:cs="Times New Roman"/>
                      <w:b/>
                      <w:kern w:val="0"/>
                      <w:sz w:val="20"/>
                      <w:szCs w:val="24"/>
                      <w:lang w:val="en-US"/>
                      <w14:ligatures w14:val="none"/>
                    </w:rPr>
                  </w:pPr>
                </w:p>
              </w:tc>
            </w:tr>
            <w:tr w:rsidR="00AA0F9E" w:rsidRPr="00AA0F9E" w14:paraId="09806348" w14:textId="77777777" w:rsidTr="004F7D16">
              <w:trPr>
                <w:trHeight w:val="450"/>
                <w:jc w:val="center"/>
              </w:trPr>
              <w:tc>
                <w:tcPr>
                  <w:tcW w:w="3222" w:type="pct"/>
                  <w:tcBorders>
                    <w:top w:val="single" w:sz="4" w:space="0" w:color="auto"/>
                    <w:left w:val="single" w:sz="8" w:space="0" w:color="008080"/>
                    <w:bottom w:val="single" w:sz="4" w:space="0" w:color="008080"/>
                    <w:right w:val="nil"/>
                  </w:tcBorders>
                  <w:shd w:val="clear" w:color="auto" w:fill="auto"/>
                  <w:noWrap/>
                  <w:vAlign w:val="bottom"/>
                </w:tcPr>
                <w:p w14:paraId="619EA606"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Buget Indicativ al Proiectului (Valori f</w:t>
                  </w:r>
                  <w:r w:rsidRPr="00AA0F9E">
                    <w:rPr>
                      <w:rFonts w:ascii="Calibri" w:eastAsia="Times New Roman" w:hAnsi="Calibri" w:cs="Arial"/>
                      <w:b/>
                      <w:bCs/>
                      <w:kern w:val="0"/>
                      <w:sz w:val="24"/>
                      <w:szCs w:val="24"/>
                      <w14:ligatures w14:val="none"/>
                    </w:rPr>
                    <w:t>ă</w:t>
                  </w:r>
                  <w:r w:rsidRPr="00AA0F9E">
                    <w:rPr>
                      <w:rFonts w:ascii="Calibri" w:eastAsia="Times New Roman" w:hAnsi="Calibri" w:cs="Arial"/>
                      <w:b/>
                      <w:bCs/>
                      <w:kern w:val="0"/>
                      <w:sz w:val="24"/>
                      <w:szCs w:val="24"/>
                      <w:lang w:val="it-IT"/>
                      <w14:ligatures w14:val="none"/>
                    </w:rPr>
                    <w:t xml:space="preserve">ră TVA ) </w:t>
                  </w:r>
                </w:p>
              </w:tc>
              <w:tc>
                <w:tcPr>
                  <w:tcW w:w="593"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14:paraId="1E540FE5" w14:textId="77777777" w:rsidR="00AA0F9E" w:rsidRPr="00AA0F9E" w:rsidRDefault="00AA0F9E" w:rsidP="00AA0F9E">
                  <w:pPr>
                    <w:spacing w:after="0" w:line="240" w:lineRule="auto"/>
                    <w:jc w:val="center"/>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Cheltuieli conform Cererii de finanţare</w:t>
                  </w:r>
                </w:p>
              </w:tc>
              <w:tc>
                <w:tcPr>
                  <w:tcW w:w="1185" w:type="pct"/>
                  <w:gridSpan w:val="4"/>
                  <w:tcBorders>
                    <w:top w:val="single" w:sz="4" w:space="0" w:color="auto"/>
                    <w:left w:val="nil"/>
                    <w:bottom w:val="single" w:sz="8" w:space="0" w:color="008080"/>
                    <w:right w:val="single" w:sz="8" w:space="0" w:color="008080"/>
                  </w:tcBorders>
                  <w:shd w:val="clear" w:color="auto" w:fill="auto"/>
                  <w:vAlign w:val="center"/>
                </w:tcPr>
                <w:p w14:paraId="19F28FB9"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 xml:space="preserve">Verificare </w:t>
                  </w:r>
                </w:p>
              </w:tc>
            </w:tr>
            <w:tr w:rsidR="00AA0F9E" w:rsidRPr="00AA0F9E" w14:paraId="24EC77B2" w14:textId="77777777" w:rsidTr="004F7D16">
              <w:trPr>
                <w:trHeight w:val="473"/>
                <w:jc w:val="center"/>
              </w:trPr>
              <w:tc>
                <w:tcPr>
                  <w:tcW w:w="3222" w:type="pct"/>
                  <w:vMerge w:val="restart"/>
                  <w:tcBorders>
                    <w:top w:val="nil"/>
                    <w:left w:val="single" w:sz="8" w:space="0" w:color="008080"/>
                    <w:right w:val="nil"/>
                  </w:tcBorders>
                  <w:shd w:val="clear" w:color="auto" w:fill="auto"/>
                  <w:vAlign w:val="center"/>
                </w:tcPr>
                <w:p w14:paraId="1D6D880A"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Denumirea capitolelor de cheltuieli</w:t>
                  </w:r>
                </w:p>
                <w:p w14:paraId="0E08BB08"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pt-BR"/>
                      <w14:ligatures w14:val="none"/>
                    </w:rPr>
                    <w:t> </w:t>
                  </w:r>
                </w:p>
              </w:tc>
              <w:tc>
                <w:tcPr>
                  <w:tcW w:w="593"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7FFBDBBF" w14:textId="77777777" w:rsidR="00AA0F9E" w:rsidRPr="00AA0F9E" w:rsidRDefault="00AA0F9E" w:rsidP="00AA0F9E">
                  <w:pPr>
                    <w:spacing w:after="0" w:line="240" w:lineRule="auto"/>
                    <w:rPr>
                      <w:rFonts w:ascii="Calibri" w:eastAsia="Times New Roman" w:hAnsi="Calibri" w:cs="Arial"/>
                      <w:b/>
                      <w:bCs/>
                      <w:kern w:val="0"/>
                      <w:sz w:val="24"/>
                      <w:szCs w:val="24"/>
                      <w:lang w:val="en-US"/>
                      <w14:ligatures w14:val="none"/>
                    </w:rPr>
                  </w:pPr>
                </w:p>
              </w:tc>
              <w:tc>
                <w:tcPr>
                  <w:tcW w:w="593"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7C2A3747"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Cheltuieli conform SF/DALI</w:t>
                  </w:r>
                </w:p>
              </w:tc>
              <w:tc>
                <w:tcPr>
                  <w:tcW w:w="593" w:type="pct"/>
                  <w:gridSpan w:val="2"/>
                  <w:tcBorders>
                    <w:top w:val="single" w:sz="4" w:space="0" w:color="008080"/>
                    <w:left w:val="nil"/>
                    <w:bottom w:val="single" w:sz="4" w:space="0" w:color="008080"/>
                    <w:right w:val="single" w:sz="8" w:space="0" w:color="008080"/>
                  </w:tcBorders>
                  <w:shd w:val="clear" w:color="auto" w:fill="auto"/>
                  <w:vAlign w:val="center"/>
                </w:tcPr>
                <w:p w14:paraId="7A979999" w14:textId="77777777" w:rsidR="00AA0F9E" w:rsidRPr="00AA0F9E" w:rsidRDefault="00AA0F9E" w:rsidP="00AA0F9E">
                  <w:pPr>
                    <w:spacing w:after="0" w:line="240" w:lineRule="auto"/>
                    <w:jc w:val="center"/>
                    <w:rPr>
                      <w:rFonts w:ascii="Calibri" w:eastAsia="Times New Roman" w:hAnsi="Calibri" w:cs="Arial"/>
                      <w:b/>
                      <w:bCs/>
                      <w:kern w:val="0"/>
                      <w:sz w:val="24"/>
                      <w:szCs w:val="24"/>
                      <w:lang w:val="pt-BR"/>
                      <w14:ligatures w14:val="none"/>
                    </w:rPr>
                  </w:pPr>
                  <w:r w:rsidRPr="00AA0F9E">
                    <w:rPr>
                      <w:rFonts w:ascii="Calibri" w:eastAsia="Times New Roman" w:hAnsi="Calibri" w:cs="Arial"/>
                      <w:b/>
                      <w:bCs/>
                      <w:kern w:val="0"/>
                      <w:sz w:val="24"/>
                      <w:szCs w:val="24"/>
                      <w:lang w:val="pt-BR"/>
                      <w14:ligatures w14:val="none"/>
                    </w:rPr>
                    <w:t>Diferenţe fată de Cererea de finanţare</w:t>
                  </w:r>
                </w:p>
              </w:tc>
            </w:tr>
            <w:tr w:rsidR="00AA0F9E" w:rsidRPr="00AA0F9E" w14:paraId="395E6FAE" w14:textId="77777777" w:rsidTr="004F7D16">
              <w:trPr>
                <w:trHeight w:val="473"/>
                <w:jc w:val="center"/>
              </w:trPr>
              <w:tc>
                <w:tcPr>
                  <w:tcW w:w="3222" w:type="pct"/>
                  <w:vMerge/>
                  <w:tcBorders>
                    <w:left w:val="single" w:sz="8" w:space="0" w:color="008080"/>
                    <w:bottom w:val="single" w:sz="4" w:space="0" w:color="008080"/>
                    <w:right w:val="nil"/>
                  </w:tcBorders>
                  <w:shd w:val="clear" w:color="auto" w:fill="auto"/>
                  <w:vAlign w:val="center"/>
                </w:tcPr>
                <w:p w14:paraId="1EB8BDE9" w14:textId="77777777" w:rsidR="00AA0F9E" w:rsidRPr="00AA0F9E" w:rsidRDefault="00AA0F9E" w:rsidP="00AA0F9E">
                  <w:pPr>
                    <w:spacing w:after="0" w:line="240" w:lineRule="auto"/>
                    <w:jc w:val="both"/>
                    <w:rPr>
                      <w:rFonts w:ascii="Calibri" w:eastAsia="Times New Roman" w:hAnsi="Calibri" w:cs="Arial"/>
                      <w:b/>
                      <w:bCs/>
                      <w:kern w:val="0"/>
                      <w:sz w:val="24"/>
                      <w:szCs w:val="24"/>
                      <w:lang w:val="pt-BR"/>
                      <w14:ligatures w14:val="none"/>
                    </w:rPr>
                  </w:pPr>
                </w:p>
              </w:tc>
              <w:tc>
                <w:tcPr>
                  <w:tcW w:w="296" w:type="pct"/>
                  <w:tcBorders>
                    <w:top w:val="nil"/>
                    <w:left w:val="single" w:sz="8" w:space="0" w:color="008080"/>
                    <w:bottom w:val="single" w:sz="4" w:space="0" w:color="008080"/>
                    <w:right w:val="single" w:sz="4" w:space="0" w:color="008080"/>
                  </w:tcBorders>
                  <w:shd w:val="clear" w:color="auto" w:fill="auto"/>
                  <w:vAlign w:val="center"/>
                </w:tcPr>
                <w:p w14:paraId="305A49BE"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w:t>
                  </w:r>
                </w:p>
              </w:tc>
              <w:tc>
                <w:tcPr>
                  <w:tcW w:w="296" w:type="pct"/>
                  <w:tcBorders>
                    <w:top w:val="nil"/>
                    <w:left w:val="nil"/>
                    <w:bottom w:val="single" w:sz="4" w:space="0" w:color="008080"/>
                    <w:right w:val="single" w:sz="8" w:space="0" w:color="008080"/>
                  </w:tcBorders>
                  <w:shd w:val="clear" w:color="auto" w:fill="auto"/>
                  <w:vAlign w:val="center"/>
                </w:tcPr>
                <w:p w14:paraId="12CBDD69"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N</w:t>
                  </w:r>
                </w:p>
              </w:tc>
              <w:tc>
                <w:tcPr>
                  <w:tcW w:w="296" w:type="pct"/>
                  <w:tcBorders>
                    <w:top w:val="nil"/>
                    <w:left w:val="nil"/>
                    <w:bottom w:val="single" w:sz="4" w:space="0" w:color="008080"/>
                    <w:right w:val="single" w:sz="4" w:space="0" w:color="008080"/>
                  </w:tcBorders>
                  <w:shd w:val="clear" w:color="auto" w:fill="auto"/>
                  <w:vAlign w:val="center"/>
                </w:tcPr>
                <w:p w14:paraId="31F9C163"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w:t>
                  </w:r>
                </w:p>
              </w:tc>
              <w:tc>
                <w:tcPr>
                  <w:tcW w:w="296" w:type="pct"/>
                  <w:tcBorders>
                    <w:top w:val="nil"/>
                    <w:left w:val="nil"/>
                    <w:bottom w:val="single" w:sz="4" w:space="0" w:color="008080"/>
                    <w:right w:val="single" w:sz="8" w:space="0" w:color="008080"/>
                  </w:tcBorders>
                  <w:shd w:val="clear" w:color="auto" w:fill="auto"/>
                  <w:vAlign w:val="center"/>
                </w:tcPr>
                <w:p w14:paraId="557CCE4D"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N</w:t>
                  </w:r>
                </w:p>
              </w:tc>
              <w:tc>
                <w:tcPr>
                  <w:tcW w:w="296" w:type="pct"/>
                  <w:tcBorders>
                    <w:top w:val="nil"/>
                    <w:left w:val="nil"/>
                    <w:bottom w:val="single" w:sz="4" w:space="0" w:color="008080"/>
                    <w:right w:val="single" w:sz="4" w:space="0" w:color="008080"/>
                  </w:tcBorders>
                  <w:shd w:val="clear" w:color="auto" w:fill="auto"/>
                  <w:vAlign w:val="center"/>
                </w:tcPr>
                <w:p w14:paraId="300349EC"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w:t>
                  </w:r>
                </w:p>
              </w:tc>
              <w:tc>
                <w:tcPr>
                  <w:tcW w:w="296" w:type="pct"/>
                  <w:tcBorders>
                    <w:top w:val="nil"/>
                    <w:left w:val="nil"/>
                    <w:bottom w:val="single" w:sz="4" w:space="0" w:color="008080"/>
                    <w:right w:val="single" w:sz="8" w:space="0" w:color="008080"/>
                  </w:tcBorders>
                  <w:shd w:val="clear" w:color="auto" w:fill="auto"/>
                  <w:vAlign w:val="center"/>
                </w:tcPr>
                <w:p w14:paraId="0937B66F"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N</w:t>
                  </w:r>
                </w:p>
              </w:tc>
            </w:tr>
            <w:tr w:rsidR="00AA0F9E" w:rsidRPr="00AA0F9E" w14:paraId="1E42B749" w14:textId="77777777" w:rsidTr="004F7D16">
              <w:trPr>
                <w:trHeight w:val="383"/>
                <w:jc w:val="center"/>
              </w:trPr>
              <w:tc>
                <w:tcPr>
                  <w:tcW w:w="3222" w:type="pct"/>
                  <w:vMerge w:val="restart"/>
                  <w:tcBorders>
                    <w:top w:val="nil"/>
                    <w:left w:val="single" w:sz="8" w:space="0" w:color="008080"/>
                    <w:right w:val="nil"/>
                  </w:tcBorders>
                  <w:shd w:val="clear" w:color="auto" w:fill="auto"/>
                  <w:vAlign w:val="center"/>
                </w:tcPr>
                <w:p w14:paraId="76EF3841"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1</w:t>
                  </w:r>
                </w:p>
              </w:tc>
              <w:tc>
                <w:tcPr>
                  <w:tcW w:w="296" w:type="pct"/>
                  <w:tcBorders>
                    <w:top w:val="nil"/>
                    <w:left w:val="single" w:sz="8" w:space="0" w:color="008080"/>
                    <w:bottom w:val="single" w:sz="4" w:space="0" w:color="008080"/>
                    <w:right w:val="single" w:sz="4" w:space="0" w:color="008080"/>
                  </w:tcBorders>
                  <w:shd w:val="clear" w:color="auto" w:fill="auto"/>
                  <w:vAlign w:val="center"/>
                </w:tcPr>
                <w:p w14:paraId="524E11D8"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2</w:t>
                  </w:r>
                </w:p>
              </w:tc>
              <w:tc>
                <w:tcPr>
                  <w:tcW w:w="296" w:type="pct"/>
                  <w:tcBorders>
                    <w:top w:val="nil"/>
                    <w:left w:val="nil"/>
                    <w:bottom w:val="single" w:sz="4" w:space="0" w:color="008080"/>
                    <w:right w:val="single" w:sz="8" w:space="0" w:color="008080"/>
                  </w:tcBorders>
                  <w:shd w:val="clear" w:color="auto" w:fill="auto"/>
                  <w:vAlign w:val="center"/>
                </w:tcPr>
                <w:p w14:paraId="180F6B9B"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3</w:t>
                  </w:r>
                </w:p>
              </w:tc>
              <w:tc>
                <w:tcPr>
                  <w:tcW w:w="296" w:type="pct"/>
                  <w:tcBorders>
                    <w:top w:val="nil"/>
                    <w:left w:val="nil"/>
                    <w:bottom w:val="single" w:sz="4" w:space="0" w:color="008080"/>
                    <w:right w:val="single" w:sz="4" w:space="0" w:color="008080"/>
                  </w:tcBorders>
                  <w:shd w:val="clear" w:color="auto" w:fill="auto"/>
                  <w:vAlign w:val="center"/>
                </w:tcPr>
                <w:p w14:paraId="229FCE83"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4</w:t>
                  </w:r>
                </w:p>
              </w:tc>
              <w:tc>
                <w:tcPr>
                  <w:tcW w:w="296" w:type="pct"/>
                  <w:tcBorders>
                    <w:top w:val="nil"/>
                    <w:left w:val="nil"/>
                    <w:bottom w:val="single" w:sz="4" w:space="0" w:color="008080"/>
                    <w:right w:val="single" w:sz="8" w:space="0" w:color="008080"/>
                  </w:tcBorders>
                  <w:shd w:val="clear" w:color="auto" w:fill="auto"/>
                  <w:vAlign w:val="center"/>
                </w:tcPr>
                <w:p w14:paraId="67C229B7"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5</w:t>
                  </w:r>
                </w:p>
              </w:tc>
              <w:tc>
                <w:tcPr>
                  <w:tcW w:w="296" w:type="pct"/>
                  <w:tcBorders>
                    <w:top w:val="nil"/>
                    <w:left w:val="nil"/>
                    <w:bottom w:val="single" w:sz="4" w:space="0" w:color="008080"/>
                    <w:right w:val="single" w:sz="4" w:space="0" w:color="008080"/>
                  </w:tcBorders>
                  <w:shd w:val="clear" w:color="auto" w:fill="auto"/>
                  <w:vAlign w:val="center"/>
                </w:tcPr>
                <w:p w14:paraId="1EC73F2E"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6</w:t>
                  </w:r>
                </w:p>
              </w:tc>
              <w:tc>
                <w:tcPr>
                  <w:tcW w:w="296" w:type="pct"/>
                  <w:tcBorders>
                    <w:top w:val="nil"/>
                    <w:left w:val="nil"/>
                    <w:bottom w:val="single" w:sz="4" w:space="0" w:color="008080"/>
                    <w:right w:val="single" w:sz="8" w:space="0" w:color="008080"/>
                  </w:tcBorders>
                  <w:shd w:val="clear" w:color="auto" w:fill="auto"/>
                  <w:vAlign w:val="center"/>
                </w:tcPr>
                <w:p w14:paraId="5CCF7830"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7</w:t>
                  </w:r>
                </w:p>
              </w:tc>
            </w:tr>
            <w:tr w:rsidR="00AA0F9E" w:rsidRPr="00AA0F9E" w14:paraId="3BDD2517" w14:textId="77777777" w:rsidTr="004F7D16">
              <w:trPr>
                <w:trHeight w:val="383"/>
                <w:jc w:val="center"/>
              </w:trPr>
              <w:tc>
                <w:tcPr>
                  <w:tcW w:w="3222" w:type="pct"/>
                  <w:vMerge/>
                  <w:tcBorders>
                    <w:left w:val="single" w:sz="8" w:space="0" w:color="008080"/>
                    <w:bottom w:val="single" w:sz="4" w:space="0" w:color="008080"/>
                    <w:right w:val="nil"/>
                  </w:tcBorders>
                  <w:shd w:val="clear" w:color="auto" w:fill="auto"/>
                  <w:vAlign w:val="center"/>
                </w:tcPr>
                <w:p w14:paraId="007E29F0"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p>
              </w:tc>
              <w:tc>
                <w:tcPr>
                  <w:tcW w:w="296" w:type="pct"/>
                  <w:tcBorders>
                    <w:top w:val="nil"/>
                    <w:left w:val="single" w:sz="8" w:space="0" w:color="008080"/>
                    <w:bottom w:val="single" w:sz="4" w:space="0" w:color="008080"/>
                    <w:right w:val="single" w:sz="4" w:space="0" w:color="008080"/>
                  </w:tcBorders>
                  <w:shd w:val="clear" w:color="auto" w:fill="auto"/>
                  <w:vAlign w:val="center"/>
                </w:tcPr>
                <w:p w14:paraId="031B9B6E"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c>
                <w:tcPr>
                  <w:tcW w:w="296" w:type="pct"/>
                  <w:tcBorders>
                    <w:top w:val="nil"/>
                    <w:left w:val="nil"/>
                    <w:bottom w:val="single" w:sz="4" w:space="0" w:color="008080"/>
                    <w:right w:val="single" w:sz="8" w:space="0" w:color="008080"/>
                  </w:tcBorders>
                  <w:shd w:val="clear" w:color="auto" w:fill="auto"/>
                  <w:vAlign w:val="center"/>
                </w:tcPr>
                <w:p w14:paraId="55268A20"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c>
                <w:tcPr>
                  <w:tcW w:w="296" w:type="pct"/>
                  <w:tcBorders>
                    <w:top w:val="nil"/>
                    <w:left w:val="nil"/>
                    <w:bottom w:val="single" w:sz="4" w:space="0" w:color="008080"/>
                    <w:right w:val="single" w:sz="4" w:space="0" w:color="008080"/>
                  </w:tcBorders>
                  <w:shd w:val="clear" w:color="auto" w:fill="auto"/>
                  <w:vAlign w:val="center"/>
                </w:tcPr>
                <w:p w14:paraId="428DD7AF"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c>
                <w:tcPr>
                  <w:tcW w:w="296" w:type="pct"/>
                  <w:tcBorders>
                    <w:top w:val="nil"/>
                    <w:left w:val="nil"/>
                    <w:bottom w:val="single" w:sz="4" w:space="0" w:color="008080"/>
                    <w:right w:val="single" w:sz="8" w:space="0" w:color="008080"/>
                  </w:tcBorders>
                  <w:shd w:val="clear" w:color="auto" w:fill="auto"/>
                  <w:vAlign w:val="center"/>
                </w:tcPr>
                <w:p w14:paraId="56982EF0"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c>
                <w:tcPr>
                  <w:tcW w:w="296" w:type="pct"/>
                  <w:tcBorders>
                    <w:top w:val="nil"/>
                    <w:left w:val="nil"/>
                    <w:bottom w:val="single" w:sz="4" w:space="0" w:color="008080"/>
                    <w:right w:val="single" w:sz="4" w:space="0" w:color="008080"/>
                  </w:tcBorders>
                  <w:shd w:val="clear" w:color="auto" w:fill="auto"/>
                  <w:vAlign w:val="center"/>
                </w:tcPr>
                <w:p w14:paraId="274D8947"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c>
                <w:tcPr>
                  <w:tcW w:w="296" w:type="pct"/>
                  <w:tcBorders>
                    <w:top w:val="nil"/>
                    <w:left w:val="nil"/>
                    <w:bottom w:val="single" w:sz="4" w:space="0" w:color="008080"/>
                    <w:right w:val="single" w:sz="8" w:space="0" w:color="008080"/>
                  </w:tcBorders>
                  <w:shd w:val="clear" w:color="auto" w:fill="auto"/>
                  <w:vAlign w:val="center"/>
                </w:tcPr>
                <w:p w14:paraId="64982555" w14:textId="77777777" w:rsidR="00AA0F9E" w:rsidRPr="00AA0F9E" w:rsidRDefault="00AA0F9E" w:rsidP="00AA0F9E">
                  <w:pPr>
                    <w:spacing w:after="0" w:line="240" w:lineRule="auto"/>
                    <w:jc w:val="center"/>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euro</w:t>
                  </w:r>
                </w:p>
              </w:tc>
            </w:tr>
            <w:tr w:rsidR="00AA0F9E" w:rsidRPr="00AA0F9E" w14:paraId="57CA9FC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2DE4BCD2"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1 Cheltuieli pentru obţinerea </w:t>
                  </w:r>
                  <w:r w:rsidRPr="00AA0F9E">
                    <w:rPr>
                      <w:rFonts w:ascii="Calibri" w:eastAsia="Times New Roman" w:hAnsi="Calibri" w:cs="Arial"/>
                      <w:b/>
                      <w:bCs/>
                      <w:kern w:val="0"/>
                      <w:sz w:val="24"/>
                      <w:szCs w:val="24"/>
                      <w14:ligatures w14:val="none"/>
                    </w:rPr>
                    <w:t>ş</w:t>
                  </w:r>
                  <w:r w:rsidRPr="00AA0F9E">
                    <w:rPr>
                      <w:rFonts w:ascii="Calibri" w:eastAsia="Times New Roman" w:hAnsi="Calibri" w:cs="Arial"/>
                      <w:b/>
                      <w:bCs/>
                      <w:kern w:val="0"/>
                      <w:sz w:val="24"/>
                      <w:szCs w:val="24"/>
                      <w:lang w:val="it-IT"/>
                      <w14:ligatures w14:val="none"/>
                    </w:rPr>
                    <w:t xml:space="preserve">i amenajarea terenului - total, din care: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3B2C997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908F1A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72C6C9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E4DADA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50C85C3"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C74616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35A5A5F"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35FDDC6" w14:textId="77777777" w:rsidR="00AA0F9E" w:rsidRPr="00AA0F9E" w:rsidRDefault="00AA0F9E" w:rsidP="00AA0F9E">
                  <w:pPr>
                    <w:spacing w:after="0" w:line="240" w:lineRule="auto"/>
                    <w:jc w:val="both"/>
                    <w:rPr>
                      <w:rFonts w:ascii="Calibri" w:eastAsia="Times New Roman" w:hAnsi="Calibri" w:cs="Arial"/>
                      <w:kern w:val="0"/>
                      <w:sz w:val="24"/>
                      <w:szCs w:val="24"/>
                      <w:lang w:val="de-DE"/>
                      <w14:ligatures w14:val="none"/>
                    </w:rPr>
                  </w:pPr>
                  <w:r w:rsidRPr="00AA0F9E">
                    <w:rPr>
                      <w:rFonts w:ascii="Calibri" w:eastAsia="Times New Roman" w:hAnsi="Calibri" w:cs="Arial"/>
                      <w:kern w:val="0"/>
                      <w:sz w:val="24"/>
                      <w:szCs w:val="24"/>
                      <w:lang w:val="de-DE"/>
                      <w14:ligatures w14:val="none"/>
                    </w:rPr>
                    <w:t xml:space="preserve">1.1 Cheltuieli pentru obţinerea  terenului </w:t>
                  </w:r>
                  <w:r w:rsidRPr="00AA0F9E">
                    <w:rPr>
                      <w:rFonts w:ascii="Calibri" w:eastAsia="Times New Roman" w:hAnsi="Calibri" w:cs="Arial"/>
                      <w:b/>
                      <w:kern w:val="0"/>
                      <w:sz w:val="24"/>
                      <w:szCs w:val="24"/>
                      <w:lang w:val="de-DE"/>
                      <w14:ligatures w14:val="none"/>
                    </w:rPr>
                    <w:t>(N)</w:t>
                  </w:r>
                </w:p>
              </w:tc>
              <w:tc>
                <w:tcPr>
                  <w:tcW w:w="29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5FCBB7EA"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55B74A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40982DE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9259F9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2368C8F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05F356EC"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0ABCC6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C49E906"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 xml:space="preserve">1.2 Cheltuieli pentru amenajarea terenului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A7D3DF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1BFA5D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04B0DC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A5BE30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2227B8A"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FEA0AC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800C3C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9CE7FE3"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 xml:space="preserve">1.3 Cheltuieli cu amenajări pentru  protecţia mediului şi aducerea la starea iniţială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420CFED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799034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41F82BA"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7E6DB6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E7CFE3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C30D24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8C29701"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40631058"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1.4 Cheltuieli pentru relocarea/protecţia utilităţilor</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3376C72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EC2EC12"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46E764A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60C322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CECEED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89289E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B70FBF5" w14:textId="77777777" w:rsidTr="004F7D16">
              <w:trPr>
                <w:trHeight w:val="675"/>
                <w:jc w:val="center"/>
              </w:trPr>
              <w:tc>
                <w:tcPr>
                  <w:tcW w:w="3222" w:type="pct"/>
                  <w:tcBorders>
                    <w:top w:val="nil"/>
                    <w:left w:val="single" w:sz="8" w:space="0" w:color="008080"/>
                    <w:bottom w:val="single" w:sz="4" w:space="0" w:color="008080"/>
                    <w:right w:val="nil"/>
                  </w:tcBorders>
                  <w:shd w:val="clear" w:color="auto" w:fill="auto"/>
                </w:tcPr>
                <w:p w14:paraId="4C27BA88"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2 Cheltuieli pentru asigurarea utilităţilor necesare obiectivului de investiţii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2B2BE3F3"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DD4B45F"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4188B3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CA16344"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66A2104"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0814CED"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544B710F"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687EDA5E"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3 Cheltuieli pentru proiectare şi asistenţă tehnică - total, din care: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58C256F"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C84F2A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b/>
                      <w:kern w:val="0"/>
                      <w:sz w:val="16"/>
                      <w:szCs w:val="24"/>
                      <w:lang w:val="it-IT"/>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35D0C7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3B4F6D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06F8C3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2633DED"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345474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6D3D1C9F" w14:textId="77777777" w:rsidR="00AA0F9E" w:rsidRPr="00AA0F9E" w:rsidRDefault="00AA0F9E" w:rsidP="00AA0F9E">
                  <w:pPr>
                    <w:spacing w:after="0" w:line="240" w:lineRule="auto"/>
                    <w:jc w:val="both"/>
                    <w:rPr>
                      <w:rFonts w:ascii="Calibri" w:eastAsia="Times New Roman" w:hAnsi="Calibri" w:cs="Arial"/>
                      <w:bCs/>
                      <w:kern w:val="0"/>
                      <w:sz w:val="24"/>
                      <w:szCs w:val="24"/>
                      <w:lang w:val="en-US"/>
                      <w14:ligatures w14:val="none"/>
                    </w:rPr>
                  </w:pPr>
                  <w:r w:rsidRPr="00AA0F9E">
                    <w:rPr>
                      <w:rFonts w:ascii="Calibri" w:eastAsia="Times New Roman" w:hAnsi="Calibri" w:cs="Arial"/>
                      <w:bCs/>
                      <w:kern w:val="0"/>
                      <w:sz w:val="24"/>
                      <w:szCs w:val="24"/>
                      <w:lang w:val="en-US"/>
                      <w14:ligatures w14:val="none"/>
                    </w:rPr>
                    <w:t>3.1 Studii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C7FE73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1D6E328"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BD540C3"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F223A67"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F2758C9"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385E8E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5D3F4FB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33CD3D33" w14:textId="77777777" w:rsidR="00AA0F9E" w:rsidRPr="00AA0F9E" w:rsidRDefault="00AA0F9E" w:rsidP="00AA0F9E">
                  <w:pPr>
                    <w:spacing w:after="0" w:line="240" w:lineRule="auto"/>
                    <w:jc w:val="both"/>
                    <w:rPr>
                      <w:rFonts w:ascii="Calibri" w:eastAsia="Times New Roman" w:hAnsi="Calibri" w:cs="Arial"/>
                      <w:bCs/>
                      <w:kern w:val="0"/>
                      <w:sz w:val="24"/>
                      <w:szCs w:val="24"/>
                      <w:lang w:val="en-US"/>
                      <w14:ligatures w14:val="none"/>
                    </w:rPr>
                  </w:pPr>
                  <w:r w:rsidRPr="00AA0F9E">
                    <w:rPr>
                      <w:rFonts w:ascii="Calibri" w:eastAsia="Times New Roman" w:hAnsi="Calibri" w:cs="Arial"/>
                      <w:bCs/>
                      <w:kern w:val="0"/>
                      <w:sz w:val="24"/>
                      <w:szCs w:val="24"/>
                      <w:lang w:val="en-US"/>
                      <w14:ligatures w14:val="none"/>
                    </w:rPr>
                    <w:t xml:space="preserve">   3.1.1 Studii de teren</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3B19A6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F7D4932"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46DCC9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34EBD5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EC339A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288981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C71912B"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60E31E5D" w14:textId="77777777" w:rsidR="00AA0F9E" w:rsidRPr="00AA0F9E" w:rsidRDefault="00AA0F9E" w:rsidP="00AA0F9E">
                  <w:pPr>
                    <w:spacing w:after="0" w:line="240" w:lineRule="auto"/>
                    <w:jc w:val="both"/>
                    <w:rPr>
                      <w:rFonts w:ascii="Calibri" w:eastAsia="Times New Roman" w:hAnsi="Calibri" w:cs="Arial"/>
                      <w:bCs/>
                      <w:kern w:val="0"/>
                      <w:sz w:val="24"/>
                      <w:szCs w:val="24"/>
                      <w:lang w:val="en-US"/>
                      <w14:ligatures w14:val="none"/>
                    </w:rPr>
                  </w:pPr>
                  <w:r w:rsidRPr="00AA0F9E">
                    <w:rPr>
                      <w:rFonts w:ascii="Calibri" w:eastAsia="Times New Roman" w:hAnsi="Calibri" w:cs="Arial"/>
                      <w:bCs/>
                      <w:kern w:val="0"/>
                      <w:sz w:val="24"/>
                      <w:szCs w:val="24"/>
                      <w:lang w:val="en-US"/>
                      <w14:ligatures w14:val="none"/>
                    </w:rPr>
                    <w:t xml:space="preserve">   3.1.2. Raport privind impactul asupra mediului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0410B6A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03C92A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ED2733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A9B1CC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BAC252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61A5D1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6CD0E2C"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5BDB14C8" w14:textId="77777777" w:rsidR="00AA0F9E" w:rsidRPr="00AA0F9E" w:rsidRDefault="00AA0F9E" w:rsidP="00AA0F9E">
                  <w:pPr>
                    <w:spacing w:after="0" w:line="240" w:lineRule="auto"/>
                    <w:jc w:val="both"/>
                    <w:rPr>
                      <w:rFonts w:ascii="Calibri" w:eastAsia="Times New Roman" w:hAnsi="Calibri" w:cs="Arial"/>
                      <w:bCs/>
                      <w:kern w:val="0"/>
                      <w:sz w:val="24"/>
                      <w:szCs w:val="24"/>
                      <w:lang w:val="en-US"/>
                      <w14:ligatures w14:val="none"/>
                    </w:rPr>
                  </w:pPr>
                  <w:r w:rsidRPr="00AA0F9E">
                    <w:rPr>
                      <w:rFonts w:ascii="Calibri" w:eastAsia="Times New Roman" w:hAnsi="Calibri" w:cs="Arial"/>
                      <w:bCs/>
                      <w:kern w:val="0"/>
                      <w:sz w:val="24"/>
                      <w:szCs w:val="24"/>
                      <w:lang w:val="en-US"/>
                      <w14:ligatures w14:val="none"/>
                    </w:rPr>
                    <w:t xml:space="preserve">   3.1.3. Alte studii specifice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EB927B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035FA1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1C71C7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E9AF2B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95E443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06D291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62D6E1B" w14:textId="77777777" w:rsidTr="004F7D16">
              <w:trPr>
                <w:trHeight w:val="720"/>
                <w:jc w:val="center"/>
              </w:trPr>
              <w:tc>
                <w:tcPr>
                  <w:tcW w:w="3222" w:type="pct"/>
                  <w:tcBorders>
                    <w:top w:val="nil"/>
                    <w:left w:val="single" w:sz="8" w:space="0" w:color="008080"/>
                    <w:bottom w:val="single" w:sz="4" w:space="0" w:color="008080"/>
                    <w:right w:val="nil"/>
                  </w:tcBorders>
                  <w:shd w:val="clear" w:color="auto" w:fill="auto"/>
                  <w:vAlign w:val="center"/>
                </w:tcPr>
                <w:p w14:paraId="63A59323"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3.2 Documentaţii-suport şi cheltuieli pentru obţinerea de avize, acorduri şi autorizaţii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20A87C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9086E0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372095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8DD1FA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46151E3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335132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C3DA7A8" w14:textId="77777777" w:rsidTr="004F7D16">
              <w:trPr>
                <w:trHeight w:val="720"/>
                <w:jc w:val="center"/>
              </w:trPr>
              <w:tc>
                <w:tcPr>
                  <w:tcW w:w="3222" w:type="pct"/>
                  <w:tcBorders>
                    <w:top w:val="nil"/>
                    <w:left w:val="single" w:sz="8" w:space="0" w:color="008080"/>
                    <w:bottom w:val="single" w:sz="4" w:space="0" w:color="008080"/>
                    <w:right w:val="nil"/>
                  </w:tcBorders>
                  <w:shd w:val="clear" w:color="auto" w:fill="auto"/>
                  <w:vAlign w:val="center"/>
                </w:tcPr>
                <w:p w14:paraId="67E5C398"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3.3 Expertizare tehnică</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48D8A7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506C94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065A4C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66E5DD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313309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23BD3E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54A92C75" w14:textId="77777777" w:rsidTr="004F7D16">
              <w:trPr>
                <w:trHeight w:val="720"/>
                <w:jc w:val="center"/>
              </w:trPr>
              <w:tc>
                <w:tcPr>
                  <w:tcW w:w="3222" w:type="pct"/>
                  <w:tcBorders>
                    <w:top w:val="nil"/>
                    <w:left w:val="single" w:sz="8" w:space="0" w:color="008080"/>
                    <w:bottom w:val="single" w:sz="4" w:space="0" w:color="008080"/>
                    <w:right w:val="nil"/>
                  </w:tcBorders>
                  <w:shd w:val="clear" w:color="auto" w:fill="auto"/>
                  <w:vAlign w:val="center"/>
                </w:tcPr>
                <w:p w14:paraId="045594E1"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3.4 Certificarea performanţei energetice şi auditul energetic al clădirilor</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23D1BB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D5DC44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13FAE7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315AAF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14C3FA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5331B3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4E18EC3" w14:textId="77777777" w:rsidTr="004F7D16">
              <w:trPr>
                <w:trHeight w:val="720"/>
                <w:jc w:val="center"/>
              </w:trPr>
              <w:tc>
                <w:tcPr>
                  <w:tcW w:w="3222" w:type="pct"/>
                  <w:tcBorders>
                    <w:top w:val="nil"/>
                    <w:left w:val="single" w:sz="8" w:space="0" w:color="008080"/>
                    <w:bottom w:val="single" w:sz="8" w:space="0" w:color="008080"/>
                    <w:right w:val="nil"/>
                  </w:tcBorders>
                  <w:shd w:val="clear" w:color="auto" w:fill="auto"/>
                  <w:vAlign w:val="center"/>
                </w:tcPr>
                <w:p w14:paraId="791B65E8"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3.5 Proiectare</w:t>
                  </w:r>
                </w:p>
              </w:tc>
              <w:tc>
                <w:tcPr>
                  <w:tcW w:w="296" w:type="pct"/>
                  <w:tcBorders>
                    <w:top w:val="nil"/>
                    <w:left w:val="single" w:sz="8" w:space="0" w:color="008080"/>
                    <w:bottom w:val="single" w:sz="8" w:space="0" w:color="008080"/>
                    <w:right w:val="single" w:sz="4" w:space="0" w:color="008080"/>
                  </w:tcBorders>
                  <w:shd w:val="clear" w:color="auto" w:fill="auto"/>
                  <w:noWrap/>
                  <w:vAlign w:val="center"/>
                </w:tcPr>
                <w:p w14:paraId="2B217A9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8" w:space="0" w:color="008080"/>
                    <w:right w:val="single" w:sz="8" w:space="0" w:color="008080"/>
                  </w:tcBorders>
                  <w:shd w:val="clear" w:color="auto" w:fill="auto"/>
                  <w:noWrap/>
                  <w:vAlign w:val="center"/>
                </w:tcPr>
                <w:p w14:paraId="3E685F0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8" w:space="0" w:color="008080"/>
                    <w:right w:val="single" w:sz="4" w:space="0" w:color="008080"/>
                  </w:tcBorders>
                  <w:shd w:val="clear" w:color="auto" w:fill="auto"/>
                  <w:noWrap/>
                  <w:vAlign w:val="center"/>
                </w:tcPr>
                <w:p w14:paraId="451157A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8" w:space="0" w:color="008080"/>
                    <w:right w:val="single" w:sz="8" w:space="0" w:color="008080"/>
                  </w:tcBorders>
                  <w:shd w:val="clear" w:color="auto" w:fill="auto"/>
                  <w:noWrap/>
                  <w:vAlign w:val="center"/>
                </w:tcPr>
                <w:p w14:paraId="455D1EB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8" w:space="0" w:color="008080"/>
                    <w:right w:val="single" w:sz="4" w:space="0" w:color="008080"/>
                  </w:tcBorders>
                  <w:shd w:val="clear" w:color="auto" w:fill="auto"/>
                  <w:noWrap/>
                  <w:vAlign w:val="center"/>
                </w:tcPr>
                <w:p w14:paraId="206FA23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8" w:space="0" w:color="008080"/>
                    <w:right w:val="single" w:sz="8" w:space="0" w:color="008080"/>
                  </w:tcBorders>
                  <w:shd w:val="clear" w:color="auto" w:fill="auto"/>
                  <w:noWrap/>
                  <w:vAlign w:val="center"/>
                </w:tcPr>
                <w:p w14:paraId="75AF65C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72DCE212" w14:textId="77777777" w:rsidTr="004F7D16">
              <w:trPr>
                <w:trHeight w:val="383"/>
                <w:jc w:val="center"/>
              </w:trPr>
              <w:tc>
                <w:tcPr>
                  <w:tcW w:w="3222" w:type="pct"/>
                  <w:tcBorders>
                    <w:top w:val="single" w:sz="8" w:space="0" w:color="008080"/>
                    <w:left w:val="single" w:sz="8" w:space="0" w:color="008080"/>
                    <w:bottom w:val="single" w:sz="4" w:space="0" w:color="008080"/>
                    <w:right w:val="nil"/>
                  </w:tcBorders>
                  <w:shd w:val="clear" w:color="auto" w:fill="auto"/>
                  <w:vAlign w:val="center"/>
                </w:tcPr>
                <w:p w14:paraId="3C2EC3A7"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lastRenderedPageBreak/>
                    <w:t xml:space="preserve">   3.5.1. Temă de proiectare</w:t>
                  </w:r>
                </w:p>
              </w:tc>
              <w:tc>
                <w:tcPr>
                  <w:tcW w:w="296"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14:paraId="6914BE5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8" w:space="0" w:color="008080"/>
                    <w:left w:val="nil"/>
                    <w:bottom w:val="single" w:sz="4" w:space="0" w:color="008080"/>
                    <w:right w:val="single" w:sz="8" w:space="0" w:color="008080"/>
                  </w:tcBorders>
                  <w:shd w:val="clear" w:color="auto" w:fill="FFFFFF"/>
                  <w:noWrap/>
                  <w:vAlign w:val="center"/>
                </w:tcPr>
                <w:p w14:paraId="5BD65C2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8" w:space="0" w:color="008080"/>
                    <w:left w:val="nil"/>
                    <w:bottom w:val="single" w:sz="4" w:space="0" w:color="008080"/>
                    <w:right w:val="single" w:sz="4" w:space="0" w:color="008080"/>
                  </w:tcBorders>
                  <w:shd w:val="clear" w:color="auto" w:fill="FFFFFF"/>
                  <w:noWrap/>
                  <w:vAlign w:val="center"/>
                </w:tcPr>
                <w:p w14:paraId="49993FF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8" w:space="0" w:color="008080"/>
                    <w:left w:val="nil"/>
                    <w:bottom w:val="single" w:sz="4" w:space="0" w:color="008080"/>
                    <w:right w:val="single" w:sz="8" w:space="0" w:color="008080"/>
                  </w:tcBorders>
                  <w:shd w:val="clear" w:color="auto" w:fill="auto"/>
                  <w:noWrap/>
                  <w:vAlign w:val="center"/>
                </w:tcPr>
                <w:p w14:paraId="1738E39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8" w:space="0" w:color="008080"/>
                    <w:left w:val="nil"/>
                    <w:bottom w:val="single" w:sz="4" w:space="0" w:color="008080"/>
                    <w:right w:val="single" w:sz="4" w:space="0" w:color="008080"/>
                  </w:tcBorders>
                  <w:shd w:val="clear" w:color="auto" w:fill="FFFFFF"/>
                  <w:noWrap/>
                  <w:vAlign w:val="center"/>
                </w:tcPr>
                <w:p w14:paraId="7C7FFC6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8" w:space="0" w:color="008080"/>
                    <w:left w:val="nil"/>
                    <w:bottom w:val="single" w:sz="4" w:space="0" w:color="008080"/>
                    <w:right w:val="single" w:sz="8" w:space="0" w:color="008080"/>
                  </w:tcBorders>
                  <w:shd w:val="clear" w:color="auto" w:fill="auto"/>
                  <w:noWrap/>
                  <w:vAlign w:val="center"/>
                </w:tcPr>
                <w:p w14:paraId="550318D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9FC66D8"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ED9B0F2"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   3.5.2. Studiu de prefezabilitate</w:t>
                  </w:r>
                </w:p>
              </w:tc>
              <w:tc>
                <w:tcPr>
                  <w:tcW w:w="29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2065F6A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2B51E9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7964701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D2CC9E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5A4B29B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08B45A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4B9F1E6"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73024F5F"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   3.5.3. Studiu de fezabilitate/documentaţie de avizare a lucrărilor de intervenţii şi deviz general</w:t>
                  </w:r>
                </w:p>
              </w:tc>
              <w:tc>
                <w:tcPr>
                  <w:tcW w:w="29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3AABE6B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FBF20B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12581B8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925B3E2"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1672BFC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B3393C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523F31D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C81B08A"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   3.5.4. Documentaţiile tehnice necesare în vederea obţinerii avizelor/acordurilor/autorizaţiilor</w:t>
                  </w:r>
                </w:p>
              </w:tc>
              <w:tc>
                <w:tcPr>
                  <w:tcW w:w="29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565E6982"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F02961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2144BF7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572A45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7A1711C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211719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70CEE742"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5D675D8B"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   3.5.5. Verificarea tehnică de calitate a proiectului tehnic şi a detaliilor de execuţie</w:t>
                  </w:r>
                </w:p>
              </w:tc>
              <w:tc>
                <w:tcPr>
                  <w:tcW w:w="29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617C7AE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F84E9B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2906982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D07CA1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2EE0977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9208D0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C489AE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4C8AC54A"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   3.5.6. Proiect tehnic şi detalii de execuţie</w:t>
                  </w:r>
                </w:p>
              </w:tc>
              <w:tc>
                <w:tcPr>
                  <w:tcW w:w="296"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02BF7A8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6CC744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6C9646A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C204FB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FFFFFF"/>
                  <w:noWrap/>
                  <w:vAlign w:val="center"/>
                </w:tcPr>
                <w:p w14:paraId="5E9FFEA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AF9CD5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65FD2FC"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286AED74"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3.6 Organizarea procedurilor de achiziţie (N) </w:t>
                  </w:r>
                </w:p>
              </w:tc>
              <w:tc>
                <w:tcPr>
                  <w:tcW w:w="29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29243FB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6EAC979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00B050"/>
                  <w:noWrap/>
                  <w:vAlign w:val="center"/>
                </w:tcPr>
                <w:p w14:paraId="6E401BF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C7F02F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00B050"/>
                  <w:noWrap/>
                  <w:vAlign w:val="center"/>
                </w:tcPr>
                <w:p w14:paraId="1FA29FC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3CD805B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pt-BR"/>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02B5F761"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52DEC67"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3.7 Consultanţă</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DD329F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8FE074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646A161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4DF693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19D5626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A2C5B4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6B9A054F"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9DFF625"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3.7.1. Managementul de proiect pentru obiectivul de investiţii</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FF29BD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9528DD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4F18EE3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A777DC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25215EA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C386C2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0E995F2B"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0ECA8C2E"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3.7.2. Auditul financiar </w:t>
                  </w:r>
                  <w:r w:rsidRPr="00AA0F9E">
                    <w:rPr>
                      <w:rFonts w:ascii="Calibri" w:eastAsia="Times New Roman" w:hAnsi="Calibri" w:cs="Arial"/>
                      <w:b/>
                      <w:kern w:val="0"/>
                      <w:sz w:val="24"/>
                      <w:szCs w:val="24"/>
                      <w:lang w:val="en-US"/>
                      <w14:ligatures w14:val="none"/>
                    </w:rPr>
                    <w:t>(N)</w:t>
                  </w:r>
                </w:p>
              </w:tc>
              <w:tc>
                <w:tcPr>
                  <w:tcW w:w="296"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0B708A8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777EC09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00B050"/>
                  <w:noWrap/>
                  <w:vAlign w:val="center"/>
                </w:tcPr>
                <w:p w14:paraId="54AE79F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48A5D0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00B050"/>
                  <w:noWrap/>
                  <w:vAlign w:val="center"/>
                </w:tcPr>
                <w:p w14:paraId="0B200DB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67BB117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79D2FAC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2CE4A7CC"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3.8 Asistenţă tehnică</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5B06194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40455F1"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0561CB4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3C03CA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50E2E48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B65C21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AB23CEB"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2DEAFCF5"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3.8.1. Asistenţă tehnică din partea proiectantului</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AF70F0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30973E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7CB18E9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2B7E68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2412F72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6A0323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8C79D5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2D7E946"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3.8.1.1. pe perioada de execuţie a lucrărilor</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01CFD7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334B2A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67B72E4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978143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0EAB7BF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3BE5B7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37B63818"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CEB62BA"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3.8.1.2. pentru participarea proiectantului la fazele incluse în programul de control al lucrărilor de execuţie, avizat de către Inspectoratul de Stat în Construcţii</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D3750C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E23195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6390152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987ED8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5EB1348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F38237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774A186D"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492C7B5"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   3.8.2. Dirigenţie de şantier</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6E04668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9DE724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25D400C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12E1E4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714CFAD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13FCA8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4F7D16" w:rsidRPr="00AA0F9E" w14:paraId="36193F90"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F3E8D84" w14:textId="27D2B8C3" w:rsidR="004F7D16" w:rsidRPr="00AA0F9E" w:rsidRDefault="004F7D16" w:rsidP="00AA0F9E">
                  <w:pPr>
                    <w:spacing w:after="0" w:line="240" w:lineRule="auto"/>
                    <w:jc w:val="both"/>
                    <w:rPr>
                      <w:rFonts w:ascii="Calibri" w:eastAsia="Times New Roman" w:hAnsi="Calibri" w:cs="Arial"/>
                      <w:kern w:val="0"/>
                      <w:sz w:val="24"/>
                      <w:szCs w:val="24"/>
                      <w:lang w:val="en-US"/>
                      <w14:ligatures w14:val="none"/>
                    </w:rPr>
                  </w:pPr>
                  <w:r>
                    <w:rPr>
                      <w:rFonts w:ascii="Calibri" w:eastAsia="Times New Roman" w:hAnsi="Calibri" w:cs="Arial"/>
                      <w:kern w:val="0"/>
                      <w:sz w:val="24"/>
                      <w:szCs w:val="24"/>
                      <w:lang w:val="en-US"/>
                      <w14:ligatures w14:val="none"/>
                    </w:rPr>
                    <w:t xml:space="preserve">   </w:t>
                  </w:r>
                  <w:r w:rsidRPr="004F7D16">
                    <w:rPr>
                      <w:rFonts w:ascii="Calibri" w:eastAsia="Times New Roman" w:hAnsi="Calibri" w:cs="Arial"/>
                      <w:kern w:val="0"/>
                      <w:sz w:val="24"/>
                      <w:szCs w:val="24"/>
                      <w:lang w:val="en-US"/>
                      <w14:ligatures w14:val="none"/>
                    </w:rPr>
                    <w:t>3.8.3. Coordonator în materie de securitate și sănătate</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4DC7EC1A"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09B971B2"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2A4B81BF"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DBD4C30"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52209212"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690A510" w14:textId="77777777" w:rsidR="004F7D16" w:rsidRPr="00AA0F9E" w:rsidRDefault="004F7D16" w:rsidP="00AA0F9E">
                  <w:pPr>
                    <w:spacing w:after="0" w:line="240" w:lineRule="auto"/>
                    <w:jc w:val="center"/>
                    <w:rPr>
                      <w:rFonts w:ascii="Calibri" w:eastAsia="Times New Roman" w:hAnsi="Calibri" w:cs="Times New Roman"/>
                      <w:noProof/>
                      <w:kern w:val="0"/>
                      <w:sz w:val="16"/>
                      <w:szCs w:val="24"/>
                      <w:lang w:val="en-US"/>
                      <w14:ligatures w14:val="none"/>
                    </w:rPr>
                  </w:pPr>
                </w:p>
              </w:tc>
            </w:tr>
            <w:tr w:rsidR="00AA0F9E" w:rsidRPr="00AA0F9E" w14:paraId="0F0E4FE5"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7097F6F2"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4 Cheltuieli pentru investiţia de bază - total, din care: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10E98AB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A7C52F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E88CE6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16380D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151904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1185F57"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827CC5B"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31BC784"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4.1 Construcţii şi instalaţii</w:t>
                  </w:r>
                  <w:r w:rsidRPr="00AA0F9E">
                    <w:rPr>
                      <w:rFonts w:ascii="Calibri" w:eastAsia="Times New Roman" w:hAnsi="Calibri" w:cs="Arial"/>
                      <w:b/>
                      <w:bCs/>
                      <w:kern w:val="0"/>
                      <w:sz w:val="24"/>
                      <w:szCs w:val="24"/>
                      <w:lang w:val="en-US"/>
                      <w14:ligatures w14:val="none"/>
                    </w:rPr>
                    <w:t xml:space="preserv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4BC1E171"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7F27D0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CB2ACDC"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D9E6CC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1C00DF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FE4D0B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0ACD3242"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49D78AA9"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4.2 Montaj utilaje, echipamente tehnologice şi funcţionale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CEF59CC"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554D03C"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1C561A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C3FB43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2F22B9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F7F898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551451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7D0DB277"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4.3 Utilaje, echipamente tehnologice şi funcţionale care necesită montaj</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11846AA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FFD5AF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597BA0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8C97C6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4B5988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5A8BC6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1491A70" w14:textId="77777777" w:rsidTr="004F7D16">
              <w:trPr>
                <w:trHeight w:val="720"/>
                <w:jc w:val="center"/>
              </w:trPr>
              <w:tc>
                <w:tcPr>
                  <w:tcW w:w="3222" w:type="pct"/>
                  <w:tcBorders>
                    <w:top w:val="nil"/>
                    <w:left w:val="single" w:sz="8" w:space="0" w:color="008080"/>
                    <w:bottom w:val="single" w:sz="4" w:space="0" w:color="008080"/>
                    <w:right w:val="nil"/>
                  </w:tcBorders>
                  <w:shd w:val="clear" w:color="auto" w:fill="auto"/>
                  <w:vAlign w:val="center"/>
                </w:tcPr>
                <w:p w14:paraId="69D5471E"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4.4 Utilaje, echipamente tehnologice şi funcţionale care nu necesită montaj şi echipamente de transport</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3616451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F6501C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102369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CF6008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447EE63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352245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A68671D"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C8805B1"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4.5 Dotări </w:t>
                  </w:r>
                  <w:r w:rsidRPr="00AA0F9E">
                    <w:rPr>
                      <w:rFonts w:ascii="Calibri" w:eastAsia="Times New Roman" w:hAnsi="Calibri" w:cs="Arial"/>
                      <w:b/>
                      <w:bCs/>
                      <w:kern w:val="0"/>
                      <w:sz w:val="24"/>
                      <w:szCs w:val="24"/>
                      <w:lang w:val="en-US"/>
                      <w14:ligatures w14:val="none"/>
                    </w:rPr>
                    <w:t xml:space="preserv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494F2A5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D176F8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71E121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7A8CF01"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21A1A41"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E6DEEA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FF42667"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02488819"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4.6 Active necorporale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3399E24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18A844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A026BE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9F1F59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266E9E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127690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56DC66E4" w14:textId="77777777" w:rsidTr="004F7D16">
              <w:trPr>
                <w:trHeight w:val="383"/>
                <w:jc w:val="center"/>
              </w:trPr>
              <w:tc>
                <w:tcPr>
                  <w:tcW w:w="3222" w:type="pct"/>
                  <w:tcBorders>
                    <w:top w:val="single" w:sz="4" w:space="0" w:color="008080"/>
                    <w:left w:val="single" w:sz="8" w:space="0" w:color="008080"/>
                    <w:bottom w:val="single" w:sz="4" w:space="0" w:color="008080"/>
                    <w:right w:val="nil"/>
                  </w:tcBorders>
                  <w:shd w:val="clear" w:color="auto" w:fill="auto"/>
                  <w:noWrap/>
                  <w:vAlign w:val="bottom"/>
                </w:tcPr>
                <w:p w14:paraId="44720B7E"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5 Alte cheltuieli - total, din care: </w:t>
                  </w:r>
                </w:p>
              </w:tc>
              <w:tc>
                <w:tcPr>
                  <w:tcW w:w="296"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662FC4F3"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8" w:space="0" w:color="008080"/>
                  </w:tcBorders>
                  <w:shd w:val="clear" w:color="auto" w:fill="auto"/>
                  <w:noWrap/>
                  <w:vAlign w:val="center"/>
                </w:tcPr>
                <w:p w14:paraId="51A398D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0C2C100F"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8" w:space="0" w:color="008080"/>
                  </w:tcBorders>
                  <w:shd w:val="clear" w:color="auto" w:fill="auto"/>
                  <w:noWrap/>
                  <w:vAlign w:val="center"/>
                </w:tcPr>
                <w:p w14:paraId="1170C4A7"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4" w:space="0" w:color="008080"/>
                  </w:tcBorders>
                  <w:shd w:val="clear" w:color="auto" w:fill="auto"/>
                  <w:noWrap/>
                  <w:vAlign w:val="center"/>
                </w:tcPr>
                <w:p w14:paraId="2E34ECC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single" w:sz="4" w:space="0" w:color="008080"/>
                    <w:left w:val="nil"/>
                    <w:bottom w:val="single" w:sz="4" w:space="0" w:color="008080"/>
                    <w:right w:val="single" w:sz="8" w:space="0" w:color="008080"/>
                  </w:tcBorders>
                  <w:shd w:val="clear" w:color="auto" w:fill="auto"/>
                  <w:noWrap/>
                  <w:vAlign w:val="center"/>
                </w:tcPr>
                <w:p w14:paraId="3F6D157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5C1D4E7"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06426AC"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5.1 Organizare de şantier </w:t>
                  </w:r>
                  <w:r w:rsidRPr="00AA0F9E">
                    <w:rPr>
                      <w:rFonts w:ascii="Calibri" w:eastAsia="Times New Roman" w:hAnsi="Calibri" w:cs="Arial"/>
                      <w:b/>
                      <w:bCs/>
                      <w:kern w:val="0"/>
                      <w:sz w:val="24"/>
                      <w:szCs w:val="24"/>
                      <w:lang w:val="en-US"/>
                      <w14:ligatures w14:val="none"/>
                    </w:rPr>
                    <w:t xml:space="preserv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D2C794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E34E4F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E3FD71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22AF8D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598995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A3F342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7D92F3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81175FE"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xml:space="preserve">5.1.1 lucrări de construcţii </w:t>
                  </w:r>
                  <w:r w:rsidRPr="00AA0F9E">
                    <w:rPr>
                      <w:rFonts w:ascii="Calibri" w:eastAsia="Times New Roman" w:hAnsi="Calibri" w:cs="Arial"/>
                      <w:b/>
                      <w:bCs/>
                      <w:kern w:val="0"/>
                      <w:sz w:val="24"/>
                      <w:szCs w:val="24"/>
                      <w:lang w:val="en-US"/>
                      <w14:ligatures w14:val="none"/>
                    </w:rPr>
                    <w:t xml:space="preserve"> </w:t>
                  </w:r>
                  <w:r w:rsidRPr="00AA0F9E">
                    <w:rPr>
                      <w:rFonts w:ascii="Calibri" w:eastAsia="Times New Roman" w:hAnsi="Calibri" w:cs="Arial"/>
                      <w:bCs/>
                      <w:kern w:val="0"/>
                      <w:sz w:val="24"/>
                      <w:szCs w:val="24"/>
                      <w14:ligatures w14:val="none"/>
                    </w:rPr>
                    <w:t>ş</w:t>
                  </w:r>
                  <w:r w:rsidRPr="00AA0F9E">
                    <w:rPr>
                      <w:rFonts w:ascii="Calibri" w:eastAsia="Times New Roman" w:hAnsi="Calibri" w:cs="Arial"/>
                      <w:kern w:val="0"/>
                      <w:sz w:val="24"/>
                      <w:szCs w:val="24"/>
                      <w:lang w:val="en-US"/>
                      <w14:ligatures w14:val="none"/>
                    </w:rPr>
                    <w:t>i instalaţii aferente organizării de şantier</w:t>
                  </w:r>
                  <w:r w:rsidRPr="00AA0F9E">
                    <w:rPr>
                      <w:rFonts w:ascii="Calibri" w:eastAsia="Times New Roman" w:hAnsi="Calibri" w:cs="Arial"/>
                      <w:b/>
                      <w:bCs/>
                      <w:kern w:val="0"/>
                      <w:sz w:val="24"/>
                      <w:szCs w:val="24"/>
                      <w:lang w:val="en-US"/>
                      <w14:ligatures w14:val="none"/>
                    </w:rPr>
                    <w:t xml:space="preserve">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0E83D1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87D189E"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22616C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A449EA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587DFD0"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8A1F24D"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3803D02"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01F62B01"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5.1.2 cheltuieli conexe organizării şantierului</w:t>
                  </w:r>
                  <w:r w:rsidRPr="00AA0F9E">
                    <w:rPr>
                      <w:rFonts w:ascii="Calibri" w:eastAsia="Times New Roman" w:hAnsi="Calibri" w:cs="Arial"/>
                      <w:b/>
                      <w:bCs/>
                      <w:kern w:val="0"/>
                      <w:sz w:val="24"/>
                      <w:szCs w:val="24"/>
                      <w:lang w:val="it-IT"/>
                      <w14:ligatures w14:val="none"/>
                    </w:rPr>
                    <w:t xml:space="preserve"> (E)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BDC71C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3066DF0"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8B45DF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A85950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1B35EF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94F551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AAFAF99"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09B12D8D"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5.2 Comisioane, cote, taxe, costul creditului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6D2D3A0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B19485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3F9D57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27E897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B6DBC7A"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BE4918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3F315CE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50F06C54"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 xml:space="preserve"> 5.2.1. Comisioanele şi dobânzile aferente creditului băncii finanţatoare </w:t>
                  </w:r>
                  <w:r w:rsidRPr="00AA0F9E">
                    <w:rPr>
                      <w:rFonts w:ascii="Calibri" w:eastAsia="Times New Roman" w:hAnsi="Calibri" w:cs="Arial"/>
                      <w:b/>
                      <w:kern w:val="0"/>
                      <w:sz w:val="24"/>
                      <w:szCs w:val="24"/>
                      <w:lang w:val="it-IT"/>
                      <w14:ligatures w14:val="none"/>
                    </w:rPr>
                    <w:t>(N)</w:t>
                  </w:r>
                </w:p>
              </w:tc>
              <w:tc>
                <w:tcPr>
                  <w:tcW w:w="296" w:type="pct"/>
                  <w:tcBorders>
                    <w:top w:val="nil"/>
                    <w:left w:val="single" w:sz="8" w:space="0" w:color="008080"/>
                    <w:bottom w:val="single" w:sz="4" w:space="0" w:color="008080"/>
                    <w:right w:val="single" w:sz="4" w:space="0" w:color="008080"/>
                  </w:tcBorders>
                  <w:shd w:val="clear" w:color="auto" w:fill="00B050"/>
                  <w:noWrap/>
                  <w:vAlign w:val="center"/>
                </w:tcPr>
                <w:p w14:paraId="3278B40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B9E238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5CC6402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3C98A60F"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472771A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F3F01B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E75E109"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3C54C06"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lastRenderedPageBreak/>
                    <w:t xml:space="preserve"> 5.2.2. Cota aferentă ISC pentru controlul calităţii lucrărilor de construcţii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2302810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21CFD9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D39D3C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E7EB3D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DC70A1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7D9ED6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01026211"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B46F4D5"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5.2.3. Cota aferentă ISC pentru controlul statului în amenajarea teritoriului, urbanism şi pentru autorizarea lucrărilor de construcţii</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0C2B4BB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403CDF8"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10188EC"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2EE99E1"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69225E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FC4EE9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3163752C"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5378CAAA"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 xml:space="preserve">   5.2.4. Cota aferentă Casei Sociale a Constructorilor  CSC </w:t>
                  </w:r>
                  <w:r w:rsidRPr="00AA0F9E">
                    <w:rPr>
                      <w:rFonts w:ascii="Calibri" w:eastAsia="Times New Roman" w:hAnsi="Calibri" w:cs="Arial"/>
                      <w:b/>
                      <w:kern w:val="0"/>
                      <w:sz w:val="24"/>
                      <w:szCs w:val="24"/>
                      <w:lang w:val="it-IT"/>
                      <w14:ligatures w14:val="none"/>
                    </w:rPr>
                    <w:t>(N)</w:t>
                  </w:r>
                </w:p>
              </w:tc>
              <w:tc>
                <w:tcPr>
                  <w:tcW w:w="296" w:type="pct"/>
                  <w:tcBorders>
                    <w:top w:val="nil"/>
                    <w:left w:val="single" w:sz="8" w:space="0" w:color="008080"/>
                    <w:bottom w:val="single" w:sz="4" w:space="0" w:color="008080"/>
                    <w:right w:val="single" w:sz="4" w:space="0" w:color="008080"/>
                  </w:tcBorders>
                  <w:shd w:val="clear" w:color="auto" w:fill="00B050"/>
                  <w:noWrap/>
                  <w:vAlign w:val="center"/>
                </w:tcPr>
                <w:p w14:paraId="5C03C73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17FE0D54"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08521787"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05D3882"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234DC259"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7925921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3E4D47A"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4F92DE98"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 xml:space="preserve"> 5.2.5. Taxe pentru acorduri, avize conforme şi autorizaţia de construire/desfiinţare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0723D3E"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9A44D1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F2D3AFA"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53C4C5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3549259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2348526"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294BF9A"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3CB825B6"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it-IT"/>
                      <w14:ligatures w14:val="none"/>
                    </w:rPr>
                    <w:t>5.3 Cheltuieli diverse şi neprevăzute</w:t>
                  </w:r>
                  <w:r w:rsidRPr="00AA0F9E">
                    <w:rPr>
                      <w:rFonts w:ascii="Calibri" w:eastAsia="Times New Roman" w:hAnsi="Calibri" w:cs="Arial"/>
                      <w:b/>
                      <w:bCs/>
                      <w:kern w:val="0"/>
                      <w:sz w:val="24"/>
                      <w:szCs w:val="24"/>
                      <w:lang w:val="it-IT"/>
                      <w14:ligatures w14:val="none"/>
                    </w:rPr>
                    <w:t xml:space="preserve"> </w:t>
                  </w:r>
                  <w:r w:rsidRPr="00AA0F9E">
                    <w:rPr>
                      <w:rFonts w:ascii="Calibri" w:eastAsia="Times New Roman" w:hAnsi="Calibri" w:cs="Arial"/>
                      <w:b/>
                      <w:bCs/>
                      <w:kern w:val="0"/>
                      <w:sz w:val="24"/>
                      <w:szCs w:val="24"/>
                      <w:lang w:val="en-US"/>
                      <w14:ligatures w14:val="none"/>
                    </w:rPr>
                    <w:t>(N)</w:t>
                  </w:r>
                </w:p>
              </w:tc>
              <w:tc>
                <w:tcPr>
                  <w:tcW w:w="296" w:type="pct"/>
                  <w:tcBorders>
                    <w:top w:val="nil"/>
                    <w:left w:val="single" w:sz="8" w:space="0" w:color="008080"/>
                    <w:bottom w:val="single" w:sz="4" w:space="0" w:color="008080"/>
                    <w:right w:val="single" w:sz="4" w:space="0" w:color="008080"/>
                  </w:tcBorders>
                  <w:shd w:val="clear" w:color="auto" w:fill="00B050"/>
                  <w:noWrap/>
                  <w:vAlign w:val="center"/>
                </w:tcPr>
                <w:p w14:paraId="7F8B855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6874CB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2F97214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3E3C8D4"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649C3D69"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8ECE18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1426AFCC"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6F873C54" w14:textId="77777777" w:rsidR="00AA0F9E" w:rsidRPr="00AA0F9E" w:rsidRDefault="00AA0F9E" w:rsidP="00AA0F9E">
                  <w:pPr>
                    <w:spacing w:after="0" w:line="240" w:lineRule="auto"/>
                    <w:jc w:val="both"/>
                    <w:rPr>
                      <w:rFonts w:ascii="Calibri" w:eastAsia="Times New Roman" w:hAnsi="Calibri" w:cs="Arial"/>
                      <w:kern w:val="0"/>
                      <w:sz w:val="24"/>
                      <w:szCs w:val="24"/>
                      <w:lang w:val="it-IT"/>
                      <w14:ligatures w14:val="none"/>
                    </w:rPr>
                  </w:pPr>
                  <w:r w:rsidRPr="00AA0F9E">
                    <w:rPr>
                      <w:rFonts w:ascii="Calibri" w:eastAsia="Times New Roman" w:hAnsi="Calibri" w:cs="Arial"/>
                      <w:kern w:val="0"/>
                      <w:sz w:val="24"/>
                      <w:szCs w:val="24"/>
                      <w:lang w:val="it-IT"/>
                      <w14:ligatures w14:val="none"/>
                    </w:rPr>
                    <w:t>5.4 Cheltuieli pentru informare şi publicitate</w:t>
                  </w:r>
                </w:p>
              </w:tc>
              <w:tc>
                <w:tcPr>
                  <w:tcW w:w="296" w:type="pct"/>
                  <w:tcBorders>
                    <w:top w:val="nil"/>
                    <w:left w:val="single" w:sz="8" w:space="0" w:color="008080"/>
                    <w:bottom w:val="single" w:sz="4" w:space="0" w:color="008080"/>
                    <w:right w:val="single" w:sz="4" w:space="0" w:color="008080"/>
                  </w:tcBorders>
                  <w:shd w:val="clear" w:color="auto" w:fill="FFFFFF"/>
                  <w:noWrap/>
                  <w:vAlign w:val="center"/>
                </w:tcPr>
                <w:p w14:paraId="32224400"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797739D"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FFFFFF"/>
                  <w:noWrap/>
                  <w:vAlign w:val="center"/>
                </w:tcPr>
                <w:p w14:paraId="383B300B"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1AEDFF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FFFFFF"/>
                  <w:noWrap/>
                  <w:vAlign w:val="center"/>
                </w:tcPr>
                <w:p w14:paraId="3CD251D5"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B9A2913" w14:textId="77777777" w:rsidR="00AA0F9E" w:rsidRPr="00AA0F9E" w:rsidRDefault="00AA0F9E" w:rsidP="00AA0F9E">
                  <w:pPr>
                    <w:spacing w:after="0" w:line="240" w:lineRule="auto"/>
                    <w:jc w:val="center"/>
                    <w:rPr>
                      <w:rFonts w:ascii="Calibri" w:eastAsia="Times New Roman" w:hAnsi="Calibri" w:cs="Times New Roman"/>
                      <w:noProof/>
                      <w:kern w:val="0"/>
                      <w:sz w:val="16"/>
                      <w:szCs w:val="24"/>
                      <w:lang w:val="en-US"/>
                      <w14:ligatures w14:val="none"/>
                    </w:rPr>
                  </w:pPr>
                </w:p>
              </w:tc>
            </w:tr>
            <w:tr w:rsidR="00AA0F9E" w:rsidRPr="00AA0F9E" w14:paraId="79E2A80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2B32DC2F" w14:textId="77777777" w:rsidR="00AA0F9E" w:rsidRPr="00AA0F9E" w:rsidRDefault="00AA0F9E" w:rsidP="00AA0F9E">
                  <w:pPr>
                    <w:spacing w:after="0" w:line="240" w:lineRule="auto"/>
                    <w:jc w:val="both"/>
                    <w:rPr>
                      <w:rFonts w:ascii="Calibri" w:eastAsia="Times New Roman" w:hAnsi="Calibri" w:cs="Arial"/>
                      <w:b/>
                      <w:bCs/>
                      <w:kern w:val="0"/>
                      <w:sz w:val="24"/>
                      <w:szCs w:val="24"/>
                      <w:lang w:val="it-IT"/>
                      <w14:ligatures w14:val="none"/>
                    </w:rPr>
                  </w:pPr>
                  <w:r w:rsidRPr="00AA0F9E">
                    <w:rPr>
                      <w:rFonts w:ascii="Calibri" w:eastAsia="Times New Roman" w:hAnsi="Calibri" w:cs="Arial"/>
                      <w:b/>
                      <w:bCs/>
                      <w:kern w:val="0"/>
                      <w:sz w:val="24"/>
                      <w:szCs w:val="24"/>
                      <w:lang w:val="it-IT"/>
                      <w14:ligatures w14:val="none"/>
                    </w:rPr>
                    <w:t xml:space="preserve"> Capitolul 6 Cheltuieli pentru probe tehnologice şi teste - total, din care: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935BDF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7DC5336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151B044"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5E3DCE0"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19D2B6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596164F"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it-IT"/>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705BA0F4" w14:textId="77777777" w:rsidTr="004F7D16">
              <w:trPr>
                <w:trHeight w:val="383"/>
                <w:jc w:val="center"/>
              </w:trPr>
              <w:tc>
                <w:tcPr>
                  <w:tcW w:w="3222" w:type="pct"/>
                  <w:tcBorders>
                    <w:top w:val="nil"/>
                    <w:left w:val="single" w:sz="8" w:space="0" w:color="008080"/>
                    <w:bottom w:val="single" w:sz="4" w:space="0" w:color="008080"/>
                    <w:right w:val="nil"/>
                  </w:tcBorders>
                  <w:vAlign w:val="center"/>
                </w:tcPr>
                <w:p w14:paraId="0754A10F" w14:textId="77777777" w:rsidR="00AA0F9E" w:rsidRPr="00AA0F9E" w:rsidRDefault="00AA0F9E" w:rsidP="00AA0F9E">
                  <w:pPr>
                    <w:spacing w:after="0" w:line="240" w:lineRule="auto"/>
                    <w:jc w:val="both"/>
                    <w:rPr>
                      <w:rFonts w:ascii="Calibri" w:eastAsia="Times New Roman" w:hAnsi="Calibri" w:cs="Arial"/>
                      <w:kern w:val="0"/>
                      <w:sz w:val="24"/>
                      <w:szCs w:val="24"/>
                      <w:lang w:val="pt-BR"/>
                      <w14:ligatures w14:val="none"/>
                    </w:rPr>
                  </w:pPr>
                  <w:r w:rsidRPr="00AA0F9E">
                    <w:rPr>
                      <w:rFonts w:ascii="Calibri" w:eastAsia="Times New Roman" w:hAnsi="Calibri" w:cs="Arial"/>
                      <w:kern w:val="0"/>
                      <w:sz w:val="24"/>
                      <w:szCs w:val="24"/>
                      <w:lang w:val="pt-BR"/>
                      <w14:ligatures w14:val="none"/>
                    </w:rPr>
                    <w:t xml:space="preserve">6.1 Pregătirea personalului de exploatare </w:t>
                  </w:r>
                  <w:r w:rsidRPr="00AA0F9E">
                    <w:rPr>
                      <w:rFonts w:ascii="Calibri" w:eastAsia="Times New Roman" w:hAnsi="Calibri" w:cs="Arial"/>
                      <w:b/>
                      <w:bCs/>
                      <w:kern w:val="0"/>
                      <w:sz w:val="24"/>
                      <w:szCs w:val="24"/>
                      <w:lang w:val="pt-BR"/>
                      <w14:ligatures w14:val="none"/>
                    </w:rPr>
                    <w:t>(N)</w:t>
                  </w:r>
                </w:p>
              </w:tc>
              <w:tc>
                <w:tcPr>
                  <w:tcW w:w="296" w:type="pct"/>
                  <w:tcBorders>
                    <w:top w:val="nil"/>
                    <w:left w:val="single" w:sz="8" w:space="0" w:color="008080"/>
                    <w:bottom w:val="single" w:sz="4" w:space="0" w:color="008080"/>
                    <w:right w:val="single" w:sz="4" w:space="0" w:color="008080"/>
                  </w:tcBorders>
                  <w:shd w:val="clear" w:color="auto" w:fill="00B050"/>
                  <w:noWrap/>
                  <w:vAlign w:val="center"/>
                </w:tcPr>
                <w:p w14:paraId="54B37CD0"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noWrap/>
                  <w:vAlign w:val="center"/>
                </w:tcPr>
                <w:p w14:paraId="04C8128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0A7B8C27"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noWrap/>
                  <w:vAlign w:val="center"/>
                </w:tcPr>
                <w:p w14:paraId="40BC761B"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00B050"/>
                  <w:noWrap/>
                  <w:vAlign w:val="center"/>
                </w:tcPr>
                <w:p w14:paraId="190BBDA8"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7277935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7D5B88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063AADB3" w14:textId="77777777" w:rsidR="00AA0F9E" w:rsidRPr="00AA0F9E" w:rsidRDefault="00AA0F9E" w:rsidP="00AA0F9E">
                  <w:pPr>
                    <w:spacing w:after="0" w:line="240" w:lineRule="auto"/>
                    <w:jc w:val="both"/>
                    <w:rPr>
                      <w:rFonts w:ascii="Calibri" w:eastAsia="Times New Roman" w:hAnsi="Calibri" w:cs="Arial"/>
                      <w:kern w:val="0"/>
                      <w:sz w:val="24"/>
                      <w:szCs w:val="24"/>
                      <w:lang w:val="fr-FR"/>
                      <w14:ligatures w14:val="none"/>
                    </w:rPr>
                  </w:pPr>
                  <w:r w:rsidRPr="00AA0F9E">
                    <w:rPr>
                      <w:rFonts w:ascii="Calibri" w:eastAsia="Times New Roman" w:hAnsi="Calibri" w:cs="Arial"/>
                      <w:kern w:val="0"/>
                      <w:sz w:val="24"/>
                      <w:szCs w:val="24"/>
                      <w:lang w:val="fr-FR"/>
                      <w14:ligatures w14:val="none"/>
                    </w:rPr>
                    <w:t>6.2 Probe tehnologice şi teste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142665A6"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0165EEF"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1544B132"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74E91C0"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C3A2A45"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0E7489C3" w14:textId="77777777" w:rsidR="00AA0F9E" w:rsidRPr="00AA0F9E" w:rsidRDefault="00AA0F9E" w:rsidP="00AA0F9E">
                  <w:pPr>
                    <w:spacing w:after="0" w:line="240" w:lineRule="auto"/>
                    <w:jc w:val="center"/>
                    <w:rPr>
                      <w:rFonts w:ascii="Calibri" w:eastAsia="Times New Roman" w:hAnsi="Calibri" w:cs="Times New Roman"/>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4F7D16" w:rsidRPr="00AA0F9E" w14:paraId="3F96E842"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tcPr>
                <w:p w14:paraId="4E5D9FAB" w14:textId="2EA9F301" w:rsidR="004F7D16" w:rsidRPr="00AA0F9E" w:rsidRDefault="004F7D16" w:rsidP="004F7D16">
                  <w:pPr>
                    <w:spacing w:after="0" w:line="240" w:lineRule="auto"/>
                    <w:jc w:val="both"/>
                    <w:rPr>
                      <w:rFonts w:ascii="Calibri" w:eastAsia="Times New Roman" w:hAnsi="Calibri" w:cs="Arial"/>
                      <w:kern w:val="0"/>
                      <w:sz w:val="24"/>
                      <w:szCs w:val="24"/>
                      <w:lang w:val="fr-FR"/>
                      <w14:ligatures w14:val="none"/>
                    </w:rPr>
                  </w:pPr>
                  <w:r w:rsidRPr="004F7D16">
                    <w:rPr>
                      <w:rFonts w:ascii="Calibri" w:eastAsia="Times New Roman" w:hAnsi="Calibri" w:cs="Arial"/>
                      <w:b/>
                      <w:bCs/>
                      <w:kern w:val="0"/>
                      <w:sz w:val="24"/>
                      <w:szCs w:val="24"/>
                      <w:lang w:val="it-IT"/>
                      <w14:ligatures w14:val="none"/>
                    </w:rPr>
                    <w:t>Capitolul 7 Cheltuieli aferente marjei de buget și pentru constituirea rezervei de implementare pentru ajustarea de preț</w:t>
                  </w:r>
                  <w:r>
                    <w:rPr>
                      <w:rFonts w:ascii="Calibri" w:eastAsia="Times New Roman" w:hAnsi="Calibri" w:cs="Arial"/>
                      <w:b/>
                      <w:bCs/>
                      <w:kern w:val="0"/>
                      <w:sz w:val="24"/>
                      <w:szCs w:val="24"/>
                      <w:lang w:val="it-IT"/>
                      <w14:ligatures w14:val="none"/>
                    </w:rPr>
                    <w:t>, din care:</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8C34340"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75F7F02C"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43C5C6FD"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156FAD42"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78566C2E"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26810B30"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r>
            <w:tr w:rsidR="004F7D16" w:rsidRPr="00AA0F9E" w14:paraId="61CB7C13"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tcPr>
                <w:p w14:paraId="24DEBA51" w14:textId="56FBA1ED" w:rsidR="004F7D16" w:rsidRPr="004F7D16" w:rsidRDefault="004F7D16" w:rsidP="004F7D16">
                  <w:pPr>
                    <w:spacing w:after="0" w:line="240" w:lineRule="auto"/>
                    <w:jc w:val="both"/>
                    <w:rPr>
                      <w:rFonts w:ascii="Calibri" w:eastAsia="Times New Roman" w:hAnsi="Calibri" w:cs="Arial"/>
                      <w:kern w:val="0"/>
                      <w:sz w:val="24"/>
                      <w:szCs w:val="24"/>
                      <w:lang w:val="pt-BR"/>
                      <w14:ligatures w14:val="none"/>
                    </w:rPr>
                  </w:pPr>
                  <w:r w:rsidRPr="004F7D16">
                    <w:rPr>
                      <w:rFonts w:ascii="Calibri" w:eastAsia="Times New Roman" w:hAnsi="Calibri" w:cs="Arial"/>
                      <w:kern w:val="0"/>
                      <w:sz w:val="24"/>
                      <w:szCs w:val="24"/>
                      <w:lang w:val="pt-BR"/>
                      <w14:ligatures w14:val="none"/>
                    </w:rPr>
                    <w:t>7.1 Cheltuieli aferente marjei de buget 25% din (1.2 + 1.3 + 1.4 + 2 + 3.1 + 3.2 + 3.3 + 3.5 + 3.7 + 3.8 + 4 + 5.1.1)</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0F9E6F33"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C1CACBA"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031B3411"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5A91125"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02038F4A"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D9CC201"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r>
            <w:tr w:rsidR="004F7D16" w:rsidRPr="00AA0F9E" w14:paraId="01FC742E"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tcPr>
                <w:p w14:paraId="2642FA01" w14:textId="0E7FEA27" w:rsidR="004F7D16" w:rsidRPr="004F7D16" w:rsidRDefault="004F7D16" w:rsidP="004F7D16">
                  <w:pPr>
                    <w:spacing w:after="0" w:line="240" w:lineRule="auto"/>
                    <w:jc w:val="both"/>
                    <w:rPr>
                      <w:rFonts w:ascii="Calibri" w:eastAsia="Times New Roman" w:hAnsi="Calibri" w:cs="Arial"/>
                      <w:kern w:val="0"/>
                      <w:sz w:val="24"/>
                      <w:szCs w:val="24"/>
                      <w:lang w:val="pt-BR"/>
                      <w14:ligatures w14:val="none"/>
                    </w:rPr>
                  </w:pPr>
                  <w:r w:rsidRPr="004F7D16">
                    <w:rPr>
                      <w:rFonts w:ascii="Calibri" w:eastAsia="Times New Roman" w:hAnsi="Calibri" w:cs="Arial"/>
                      <w:kern w:val="0"/>
                      <w:sz w:val="24"/>
                      <w:szCs w:val="24"/>
                      <w:lang w:val="pt-BR"/>
                      <w14:ligatures w14:val="none"/>
                    </w:rPr>
                    <w:t>7.2. Cheltuieli pentru constituirea rezervei de implementare pentru ajustarea de preț</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27DCD67"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5F3DEED6"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660082D9"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3CA8A961"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center"/>
                </w:tcPr>
                <w:p w14:paraId="2D76D351"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4295A58A" w14:textId="77777777" w:rsidR="004F7D16" w:rsidRPr="00AA0F9E" w:rsidRDefault="004F7D16" w:rsidP="004F7D16">
                  <w:pPr>
                    <w:spacing w:after="0" w:line="240" w:lineRule="auto"/>
                    <w:jc w:val="center"/>
                    <w:rPr>
                      <w:rFonts w:ascii="Calibri" w:eastAsia="Times New Roman" w:hAnsi="Calibri" w:cs="Times New Roman"/>
                      <w:noProof/>
                      <w:kern w:val="0"/>
                      <w:sz w:val="16"/>
                      <w:szCs w:val="24"/>
                      <w:lang w:val="en-US"/>
                      <w14:ligatures w14:val="none"/>
                    </w:rPr>
                  </w:pPr>
                </w:p>
              </w:tc>
            </w:tr>
            <w:tr w:rsidR="00AA0F9E" w:rsidRPr="00AA0F9E" w14:paraId="600ACCF5"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4D1435AF"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fr-FR"/>
                      <w14:ligatures w14:val="none"/>
                    </w:rPr>
                    <w:t xml:space="preserve"> </w:t>
                  </w:r>
                  <w:r w:rsidRPr="00AA0F9E">
                    <w:rPr>
                      <w:rFonts w:ascii="Calibri" w:eastAsia="Times New Roman" w:hAnsi="Calibri" w:cs="Arial"/>
                      <w:b/>
                      <w:bCs/>
                      <w:kern w:val="0"/>
                      <w:sz w:val="24"/>
                      <w:szCs w:val="24"/>
                      <w:lang w:val="en-US"/>
                      <w14:ligatures w14:val="none"/>
                    </w:rPr>
                    <w:t xml:space="preserve">TOTAL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1B5C47F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3E420DA6"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07126C4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8CFB00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bottom"/>
                </w:tcPr>
                <w:p w14:paraId="02A037FD"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bottom"/>
                </w:tcPr>
                <w:p w14:paraId="579090AB"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48B276CF"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vAlign w:val="center"/>
                </w:tcPr>
                <w:p w14:paraId="1965C5DF" w14:textId="77777777" w:rsidR="00AA0F9E" w:rsidRPr="00AA0F9E" w:rsidRDefault="00AA0F9E" w:rsidP="00AA0F9E">
                  <w:pPr>
                    <w:spacing w:after="0" w:line="240" w:lineRule="auto"/>
                    <w:jc w:val="both"/>
                    <w:rPr>
                      <w:rFonts w:ascii="Calibri" w:eastAsia="Times New Roman" w:hAnsi="Calibri" w:cs="Arial"/>
                      <w:kern w:val="0"/>
                      <w:sz w:val="24"/>
                      <w:szCs w:val="24"/>
                      <w:lang w:val="en-US"/>
                      <w14:ligatures w14:val="none"/>
                    </w:rPr>
                  </w:pPr>
                  <w:r w:rsidRPr="00AA0F9E">
                    <w:rPr>
                      <w:rFonts w:ascii="Calibri" w:eastAsia="Times New Roman" w:hAnsi="Calibri" w:cs="Arial"/>
                      <w:kern w:val="0"/>
                      <w:sz w:val="24"/>
                      <w:szCs w:val="24"/>
                      <w:lang w:val="en-US"/>
                      <w14:ligatures w14:val="none"/>
                    </w:rPr>
                    <w:t>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7064C0F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644AE1F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bottom"/>
                </w:tcPr>
                <w:p w14:paraId="27CAFF9F"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bottom"/>
                </w:tcPr>
                <w:p w14:paraId="31BD3028"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bottom"/>
                </w:tcPr>
                <w:p w14:paraId="41ED4D9E"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bottom"/>
                </w:tcPr>
                <w:p w14:paraId="47C76D21"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r>
            <w:tr w:rsidR="00AA0F9E" w:rsidRPr="00AA0F9E" w14:paraId="323B34B0"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0184CBA7"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 xml:space="preserve"> ACTUALIZARE Cheltuieli Eligibile (max 5%)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5E858116"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2B60468"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BD3DFCC"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6A3D8307"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54D88F4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2FDEB5E"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FD9406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24611EFA"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TOTAL GENERAL F</w:t>
                  </w:r>
                  <w:r w:rsidRPr="00AA0F9E">
                    <w:rPr>
                      <w:rFonts w:ascii="Calibri" w:eastAsia="Times New Roman" w:hAnsi="Calibri" w:cs="Arial"/>
                      <w:b/>
                      <w:bCs/>
                      <w:kern w:val="0"/>
                      <w:sz w:val="24"/>
                      <w:szCs w:val="24"/>
                      <w14:ligatures w14:val="none"/>
                    </w:rPr>
                    <w:t>Ă</w:t>
                  </w:r>
                  <w:r w:rsidRPr="00AA0F9E">
                    <w:rPr>
                      <w:rFonts w:ascii="Calibri" w:eastAsia="Times New Roman" w:hAnsi="Calibri" w:cs="Arial"/>
                      <w:b/>
                      <w:bCs/>
                      <w:kern w:val="0"/>
                      <w:sz w:val="24"/>
                      <w:szCs w:val="24"/>
                      <w:lang w:val="en-US"/>
                      <w14:ligatures w14:val="none"/>
                    </w:rPr>
                    <w:t>RĂ TVA</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3CEE2AE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7F07760"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7F204BBA"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506251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7C8D8D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5F328305"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054C9FC7"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3C88138C"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 xml:space="preserve"> Valoare TVA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4B62A5D2"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22803977"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noProof/>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2C294B58"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473C42E3"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kern w:val="0"/>
                      <w:sz w:val="16"/>
                      <w:szCs w:val="24"/>
                      <w:lang w:val="en-US"/>
                      <w14:ligatures w14:val="none"/>
                    </w:rPr>
                    <w:t>0</w:t>
                  </w:r>
                </w:p>
              </w:tc>
              <w:tc>
                <w:tcPr>
                  <w:tcW w:w="296" w:type="pct"/>
                  <w:tcBorders>
                    <w:top w:val="nil"/>
                    <w:left w:val="nil"/>
                    <w:bottom w:val="single" w:sz="4" w:space="0" w:color="008080"/>
                    <w:right w:val="single" w:sz="4" w:space="0" w:color="008080"/>
                  </w:tcBorders>
                  <w:shd w:val="clear" w:color="auto" w:fill="auto"/>
                  <w:noWrap/>
                  <w:vAlign w:val="center"/>
                </w:tcPr>
                <w:p w14:paraId="6DDEE916"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c>
                <w:tcPr>
                  <w:tcW w:w="296" w:type="pct"/>
                  <w:tcBorders>
                    <w:top w:val="nil"/>
                    <w:left w:val="nil"/>
                    <w:bottom w:val="single" w:sz="4" w:space="0" w:color="008080"/>
                    <w:right w:val="single" w:sz="8" w:space="0" w:color="008080"/>
                  </w:tcBorders>
                  <w:shd w:val="clear" w:color="auto" w:fill="auto"/>
                  <w:noWrap/>
                  <w:vAlign w:val="center"/>
                </w:tcPr>
                <w:p w14:paraId="1BA0DD0B"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noProof/>
                      <w:kern w:val="0"/>
                      <w:sz w:val="16"/>
                      <w:szCs w:val="24"/>
                      <w:lang w:val="en-US"/>
                      <w14:ligatures w14:val="none"/>
                    </w:rPr>
                    <w:t>0</w:t>
                  </w:r>
                </w:p>
              </w:tc>
            </w:tr>
            <w:tr w:rsidR="00AA0F9E" w:rsidRPr="00AA0F9E" w14:paraId="25A00A14" w14:textId="77777777" w:rsidTr="004F7D16">
              <w:trPr>
                <w:trHeight w:val="383"/>
                <w:jc w:val="center"/>
              </w:trPr>
              <w:tc>
                <w:tcPr>
                  <w:tcW w:w="3222" w:type="pct"/>
                  <w:tcBorders>
                    <w:top w:val="nil"/>
                    <w:left w:val="single" w:sz="8" w:space="0" w:color="008080"/>
                    <w:bottom w:val="single" w:sz="4" w:space="0" w:color="008080"/>
                    <w:right w:val="nil"/>
                  </w:tcBorders>
                  <w:shd w:val="clear" w:color="auto" w:fill="auto"/>
                  <w:noWrap/>
                  <w:vAlign w:val="bottom"/>
                </w:tcPr>
                <w:p w14:paraId="679A5248"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 </w:t>
                  </w:r>
                </w:p>
              </w:tc>
              <w:tc>
                <w:tcPr>
                  <w:tcW w:w="296" w:type="pct"/>
                  <w:tcBorders>
                    <w:top w:val="nil"/>
                    <w:left w:val="single" w:sz="8" w:space="0" w:color="008080"/>
                    <w:bottom w:val="single" w:sz="4" w:space="0" w:color="008080"/>
                    <w:right w:val="single" w:sz="4" w:space="0" w:color="008080"/>
                  </w:tcBorders>
                  <w:shd w:val="clear" w:color="auto" w:fill="auto"/>
                  <w:noWrap/>
                  <w:vAlign w:val="center"/>
                </w:tcPr>
                <w:p w14:paraId="26538ED1"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center"/>
                </w:tcPr>
                <w:p w14:paraId="6E9AA8A9"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bottom"/>
                </w:tcPr>
                <w:p w14:paraId="3E455933"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bottom"/>
                </w:tcPr>
                <w:p w14:paraId="057BD279"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4" w:space="0" w:color="008080"/>
                  </w:tcBorders>
                  <w:shd w:val="clear" w:color="auto" w:fill="auto"/>
                  <w:noWrap/>
                  <w:vAlign w:val="bottom"/>
                </w:tcPr>
                <w:p w14:paraId="7A46105E"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c>
                <w:tcPr>
                  <w:tcW w:w="296" w:type="pct"/>
                  <w:tcBorders>
                    <w:top w:val="nil"/>
                    <w:left w:val="nil"/>
                    <w:bottom w:val="single" w:sz="4" w:space="0" w:color="008080"/>
                    <w:right w:val="single" w:sz="8" w:space="0" w:color="008080"/>
                  </w:tcBorders>
                  <w:shd w:val="clear" w:color="auto" w:fill="auto"/>
                  <w:noWrap/>
                  <w:vAlign w:val="bottom"/>
                </w:tcPr>
                <w:p w14:paraId="6CEEF0FD" w14:textId="77777777" w:rsidR="00AA0F9E" w:rsidRPr="00AA0F9E" w:rsidRDefault="00AA0F9E" w:rsidP="00AA0F9E">
                  <w:pPr>
                    <w:spacing w:after="0" w:line="240" w:lineRule="auto"/>
                    <w:rPr>
                      <w:rFonts w:ascii="Calibri" w:eastAsia="Times New Roman" w:hAnsi="Calibri" w:cs="Times New Roman"/>
                      <w:b/>
                      <w:kern w:val="0"/>
                      <w:sz w:val="16"/>
                      <w:szCs w:val="24"/>
                      <w:lang w:val="en-US"/>
                      <w14:ligatures w14:val="none"/>
                    </w:rPr>
                  </w:pPr>
                </w:p>
              </w:tc>
            </w:tr>
            <w:tr w:rsidR="00AA0F9E" w:rsidRPr="00AA0F9E" w14:paraId="639F371D" w14:textId="77777777" w:rsidTr="004F7D16">
              <w:trPr>
                <w:trHeight w:val="405"/>
                <w:jc w:val="center"/>
              </w:trPr>
              <w:tc>
                <w:tcPr>
                  <w:tcW w:w="3222" w:type="pct"/>
                  <w:tcBorders>
                    <w:top w:val="nil"/>
                    <w:left w:val="single" w:sz="8" w:space="0" w:color="008080"/>
                    <w:bottom w:val="single" w:sz="8" w:space="0" w:color="008080"/>
                    <w:right w:val="nil"/>
                  </w:tcBorders>
                  <w:shd w:val="clear" w:color="auto" w:fill="auto"/>
                  <w:noWrap/>
                  <w:vAlign w:val="bottom"/>
                </w:tcPr>
                <w:p w14:paraId="07AF77F6" w14:textId="77777777" w:rsidR="00AA0F9E" w:rsidRPr="00AA0F9E" w:rsidRDefault="00AA0F9E" w:rsidP="00AA0F9E">
                  <w:pPr>
                    <w:spacing w:after="0" w:line="240" w:lineRule="auto"/>
                    <w:jc w:val="both"/>
                    <w:rPr>
                      <w:rFonts w:ascii="Calibri" w:eastAsia="Times New Roman" w:hAnsi="Calibri" w:cs="Arial"/>
                      <w:b/>
                      <w:bCs/>
                      <w:kern w:val="0"/>
                      <w:sz w:val="24"/>
                      <w:szCs w:val="24"/>
                      <w:lang w:val="en-US"/>
                      <w14:ligatures w14:val="none"/>
                    </w:rPr>
                  </w:pPr>
                  <w:r w:rsidRPr="00AA0F9E">
                    <w:rPr>
                      <w:rFonts w:ascii="Calibri" w:eastAsia="Times New Roman" w:hAnsi="Calibri" w:cs="Arial"/>
                      <w:b/>
                      <w:bCs/>
                      <w:kern w:val="0"/>
                      <w:sz w:val="24"/>
                      <w:szCs w:val="24"/>
                      <w:lang w:val="en-US"/>
                      <w14:ligatures w14:val="none"/>
                    </w:rPr>
                    <w:t xml:space="preserve"> TOTAL GENERAL inclusiv TVA </w:t>
                  </w:r>
                </w:p>
              </w:tc>
              <w:tc>
                <w:tcPr>
                  <w:tcW w:w="593"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14:paraId="7199D1E9"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noProof/>
                      <w:kern w:val="0"/>
                      <w:sz w:val="16"/>
                      <w:szCs w:val="24"/>
                      <w:lang w:val="en-US"/>
                      <w14:ligatures w14:val="none"/>
                    </w:rPr>
                    <w:t>0</w:t>
                  </w:r>
                </w:p>
              </w:tc>
              <w:tc>
                <w:tcPr>
                  <w:tcW w:w="593"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3516C4AB"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noProof/>
                      <w:kern w:val="0"/>
                      <w:sz w:val="16"/>
                      <w:szCs w:val="24"/>
                      <w:lang w:val="en-US"/>
                      <w14:ligatures w14:val="none"/>
                    </w:rPr>
                    <w:t>0</w:t>
                  </w:r>
                </w:p>
              </w:tc>
              <w:tc>
                <w:tcPr>
                  <w:tcW w:w="593"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458392B0" w14:textId="77777777" w:rsidR="00AA0F9E" w:rsidRPr="00AA0F9E" w:rsidRDefault="00AA0F9E" w:rsidP="00AA0F9E">
                  <w:pPr>
                    <w:spacing w:after="0" w:line="240" w:lineRule="auto"/>
                    <w:jc w:val="center"/>
                    <w:rPr>
                      <w:rFonts w:ascii="Calibri" w:eastAsia="Times New Roman" w:hAnsi="Calibri" w:cs="Times New Roman"/>
                      <w:b/>
                      <w:kern w:val="0"/>
                      <w:sz w:val="16"/>
                      <w:szCs w:val="24"/>
                      <w:lang w:val="en-US"/>
                      <w14:ligatures w14:val="none"/>
                    </w:rPr>
                  </w:pPr>
                  <w:r w:rsidRPr="00AA0F9E">
                    <w:rPr>
                      <w:rFonts w:ascii="Calibri" w:eastAsia="Times New Roman" w:hAnsi="Calibri" w:cs="Times New Roman"/>
                      <w:b/>
                      <w:kern w:val="0"/>
                      <w:sz w:val="16"/>
                      <w:szCs w:val="24"/>
                      <w:lang w:val="en-US"/>
                      <w14:ligatures w14:val="none"/>
                    </w:rPr>
                    <w:t>0</w:t>
                  </w:r>
                </w:p>
              </w:tc>
            </w:tr>
          </w:tbl>
          <w:p w14:paraId="6E1230D2" w14:textId="77777777" w:rsidR="00AA0F9E" w:rsidRPr="00AA0F9E" w:rsidRDefault="00AA0F9E" w:rsidP="00AA0F9E">
            <w:pPr>
              <w:spacing w:after="0" w:line="240" w:lineRule="auto"/>
              <w:rPr>
                <w:rFonts w:ascii="Calibri" w:eastAsia="Times New Roman" w:hAnsi="Calibri" w:cs="Arial"/>
                <w:kern w:val="0"/>
                <w:sz w:val="24"/>
                <w:szCs w:val="24"/>
                <w14:ligatures w14:val="none"/>
              </w:rPr>
            </w:pPr>
          </w:p>
          <w:p w14:paraId="4AE7C799" w14:textId="77777777" w:rsidR="00AA0F9E" w:rsidRPr="00AA0F9E" w:rsidRDefault="00AA0F9E" w:rsidP="00AA0F9E">
            <w:pPr>
              <w:spacing w:after="0" w:line="240" w:lineRule="auto"/>
              <w:outlineLvl w:val="0"/>
              <w:rPr>
                <w:rFonts w:ascii="Calibri" w:eastAsia="Times New Roman" w:hAnsi="Calibri" w:cs="Arial"/>
                <w:b/>
                <w:i/>
                <w:iCs/>
                <w:caps/>
                <w:kern w:val="0"/>
                <w:sz w:val="24"/>
                <w:szCs w:val="24"/>
                <w:u w:val="single"/>
                <w14:ligatures w14:val="none"/>
              </w:rPr>
            </w:pPr>
            <w:r w:rsidRPr="00AA0F9E">
              <w:rPr>
                <w:rFonts w:ascii="Calibri" w:eastAsia="Times New Roman" w:hAnsi="Calibri" w:cs="Arial"/>
                <w:b/>
                <w:i/>
                <w:iCs/>
                <w:kern w:val="0"/>
                <w:sz w:val="24"/>
                <w:szCs w:val="24"/>
                <w14:ligatures w14:val="none"/>
              </w:rPr>
              <w:t>Toate costurile vor fi exprimate în EURO, şi se vor baza pe Studiul de fezabilitate (întocmit în conformitate cu prevederile HG 907/2016)</w:t>
            </w:r>
          </w:p>
          <w:p w14:paraId="5A53AD0C" w14:textId="6D9AC87C" w:rsidR="00AA0F9E" w:rsidRPr="004F7D16" w:rsidRDefault="00AA0F9E" w:rsidP="004F7D16">
            <w:pPr>
              <w:pBdr>
                <w:left w:val="single" w:sz="8" w:space="0" w:color="auto"/>
              </w:pBdr>
              <w:shd w:val="clear" w:color="auto" w:fill="BFBFBF"/>
              <w:overflowPunct w:val="0"/>
              <w:autoSpaceDE w:val="0"/>
              <w:autoSpaceDN w:val="0"/>
              <w:adjustRightInd w:val="0"/>
              <w:spacing w:before="100" w:beforeAutospacing="1" w:after="0" w:afterAutospacing="1" w:line="240" w:lineRule="auto"/>
              <w:textAlignment w:val="baseline"/>
              <w:rPr>
                <w:rFonts w:ascii="Calibri" w:eastAsia="Arial Unicode MS" w:hAnsi="Calibri" w:cs="Arial"/>
                <w:kern w:val="0"/>
                <w:sz w:val="24"/>
                <w:szCs w:val="24"/>
                <w14:ligatures w14:val="none"/>
              </w:rPr>
            </w:pPr>
            <w:r w:rsidRPr="00AA0F9E">
              <w:rPr>
                <w:rFonts w:ascii="Calibri" w:eastAsia="Times New Roman" w:hAnsi="Calibri" w:cs="Arial"/>
                <w:kern w:val="0"/>
                <w:sz w:val="24"/>
                <w:szCs w:val="24"/>
                <w14:ligatures w14:val="none"/>
              </w:rPr>
              <w:t xml:space="preserve">1 Euro = </w:t>
            </w:r>
            <w:r w:rsidRPr="00AA0F9E">
              <w:rPr>
                <w:rFonts w:ascii="Calibri" w:eastAsia="Times New Roman" w:hAnsi="Calibri" w:cs="Arial"/>
                <w:noProof/>
                <w:kern w:val="0"/>
                <w:sz w:val="24"/>
                <w:szCs w:val="24"/>
                <w14:ligatures w14:val="none"/>
              </w:rPr>
              <w:t>...............</w:t>
            </w:r>
            <w:r w:rsidRPr="00AA0F9E">
              <w:rPr>
                <w:rFonts w:ascii="Calibri" w:eastAsia="Times New Roman" w:hAnsi="Calibri" w:cs="Arial"/>
                <w:kern w:val="0"/>
                <w:sz w:val="24"/>
                <w:szCs w:val="24"/>
                <w14:ligatures w14:val="none"/>
              </w:rPr>
              <w:t xml:space="preserve">.LEI </w:t>
            </w:r>
            <w:r w:rsidRPr="00AA0F9E">
              <w:rPr>
                <w:rFonts w:ascii="Calibri" w:eastAsia="Arial Unicode MS" w:hAnsi="Calibri" w:cs="Arial"/>
                <w:kern w:val="0"/>
                <w:sz w:val="24"/>
                <w:szCs w:val="24"/>
                <w14:ligatures w14:val="none"/>
              </w:rPr>
              <w:t>(</w:t>
            </w:r>
            <w:r w:rsidRPr="00AA0F9E">
              <w:rPr>
                <w:rFonts w:ascii="Calibri" w:eastAsia="Times New Roman" w:hAnsi="Calibri" w:cs="Arial"/>
                <w:kern w:val="0"/>
                <w:sz w:val="24"/>
                <w:szCs w:val="24"/>
                <w14:ligatures w14:val="none"/>
              </w:rPr>
              <w:t>Rata de conversie între Euro şi moneda naţională pentru Romania este cea publicată de Banca Central Europeană pe Internet la adresa : &lt;http://www.ecb.int/index.html&gt;</w:t>
            </w:r>
            <w:r w:rsidRPr="00AA0F9E">
              <w:rPr>
                <w:rFonts w:ascii="Calibri" w:eastAsia="Times New Roman" w:hAnsi="Calibri" w:cs="Arial"/>
                <w:b/>
                <w:kern w:val="0"/>
                <w:sz w:val="24"/>
                <w:szCs w:val="24"/>
                <w14:ligatures w14:val="none"/>
              </w:rPr>
              <w:t xml:space="preserve"> </w:t>
            </w:r>
            <w:r w:rsidRPr="00AA0F9E">
              <w:rPr>
                <w:rFonts w:ascii="Calibri" w:eastAsia="Arial Unicode MS" w:hAnsi="Calibri" w:cs="Arial"/>
                <w:kern w:val="0"/>
                <w:sz w:val="24"/>
                <w:szCs w:val="24"/>
                <w14:ligatures w14:val="none"/>
              </w:rPr>
              <w:t>la data întocmirii Studiului de fezabilitate)</w:t>
            </w:r>
          </w:p>
        </w:tc>
      </w:tr>
      <w:tr w:rsidR="00AA0F9E" w:rsidRPr="00AA0F9E" w14:paraId="3DA1D5D2" w14:textId="77777777" w:rsidTr="00BA7261">
        <w:trPr>
          <w:trHeight w:val="563"/>
        </w:trPr>
        <w:tc>
          <w:tcPr>
            <w:tcW w:w="9648" w:type="dxa"/>
            <w:gridSpan w:val="21"/>
            <w:tcBorders>
              <w:bottom w:val="nil"/>
            </w:tcBorders>
            <w:shd w:val="clear" w:color="auto" w:fill="auto"/>
            <w:vAlign w:val="center"/>
          </w:tcPr>
          <w:tbl>
            <w:tblPr>
              <w:tblW w:w="8435" w:type="dxa"/>
              <w:tblLayout w:type="fixed"/>
              <w:tblLook w:val="04A0" w:firstRow="1" w:lastRow="0" w:firstColumn="1" w:lastColumn="0" w:noHBand="0" w:noVBand="1"/>
            </w:tblPr>
            <w:tblGrid>
              <w:gridCol w:w="2278"/>
              <w:gridCol w:w="2211"/>
              <w:gridCol w:w="1894"/>
              <w:gridCol w:w="2052"/>
            </w:tblGrid>
            <w:tr w:rsidR="00AA0F9E" w:rsidRPr="00AA0F9E" w14:paraId="37965712" w14:textId="77777777" w:rsidTr="00BA7261">
              <w:trPr>
                <w:trHeight w:val="473"/>
              </w:trPr>
              <w:tc>
                <w:tcPr>
                  <w:tcW w:w="8434" w:type="dxa"/>
                  <w:gridSpan w:val="4"/>
                  <w:tcBorders>
                    <w:top w:val="single" w:sz="8" w:space="0" w:color="auto"/>
                    <w:left w:val="single" w:sz="8" w:space="0" w:color="auto"/>
                    <w:bottom w:val="single" w:sz="4" w:space="0" w:color="auto"/>
                    <w:right w:val="single" w:sz="8" w:space="0" w:color="000000"/>
                  </w:tcBorders>
                  <w:shd w:val="clear" w:color="000000" w:fill="339966"/>
                  <w:noWrap/>
                  <w:vAlign w:val="center"/>
                  <w:hideMark/>
                </w:tcPr>
                <w:p w14:paraId="179B303D"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Calibri"/>
                      <w:b/>
                      <w:bCs/>
                      <w:color w:val="000000"/>
                      <w:kern w:val="0"/>
                      <w14:ligatures w14:val="none"/>
                    </w:rPr>
                  </w:pPr>
                  <w:r w:rsidRPr="00AA0F9E">
                    <w:rPr>
                      <w:rFonts w:ascii="Trebuchet MS" w:eastAsia="Times New Roman" w:hAnsi="Trebuchet MS" w:cs="Calibri"/>
                      <w:b/>
                      <w:bCs/>
                      <w:color w:val="000000"/>
                      <w:kern w:val="0"/>
                      <w14:ligatures w14:val="none"/>
                    </w:rPr>
                    <w:lastRenderedPageBreak/>
                    <w:t>Plan Financiar Măsura M8/7.3</w:t>
                  </w:r>
                  <w:r w:rsidRPr="00AA0F9E">
                    <w:rPr>
                      <w:rFonts w:ascii="Trebuchet MS" w:eastAsia="Times New Roman" w:hAnsi="Trebuchet MS" w:cs="Calibri"/>
                      <w:b/>
                      <w:kern w:val="0"/>
                      <w14:ligatures w14:val="none"/>
                    </w:rPr>
                    <w:t xml:space="preserve">                                                                                          </w:t>
                  </w:r>
                  <w:r w:rsidRPr="00AA0F9E">
                    <w:rPr>
                      <w:rFonts w:ascii="Trebuchet MS" w:eastAsia="Times New Roman" w:hAnsi="Trebuchet MS" w:cs="Calibri"/>
                      <w:b/>
                      <w:i/>
                      <w:kern w:val="0"/>
                      <w14:ligatures w14:val="none"/>
                    </w:rPr>
                    <w:t xml:space="preserve">             Euro</w:t>
                  </w:r>
                </w:p>
              </w:tc>
            </w:tr>
            <w:tr w:rsidR="00AA0F9E" w:rsidRPr="00AA0F9E" w14:paraId="062BD1A3" w14:textId="77777777" w:rsidTr="00BA7261">
              <w:trPr>
                <w:trHeight w:val="360"/>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14:paraId="1D972F3F" w14:textId="77777777" w:rsidR="00AA0F9E" w:rsidRPr="00AA0F9E" w:rsidRDefault="00AA0F9E" w:rsidP="00AA0F9E">
                  <w:pPr>
                    <w:spacing w:after="0" w:line="240" w:lineRule="auto"/>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 </w:t>
                  </w:r>
                </w:p>
              </w:tc>
              <w:tc>
                <w:tcPr>
                  <w:tcW w:w="2211" w:type="dxa"/>
                  <w:tcBorders>
                    <w:top w:val="single" w:sz="4" w:space="0" w:color="auto"/>
                    <w:left w:val="nil"/>
                    <w:bottom w:val="single" w:sz="4" w:space="0" w:color="auto"/>
                    <w:right w:val="single" w:sz="4" w:space="0" w:color="auto"/>
                  </w:tcBorders>
                  <w:shd w:val="clear" w:color="000000" w:fill="339966"/>
                  <w:vAlign w:val="bottom"/>
                </w:tcPr>
                <w:p w14:paraId="4BFC5855"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kern w:val="0"/>
                      <w14:ligatures w14:val="none"/>
                    </w:rPr>
                  </w:pPr>
                  <w:r w:rsidRPr="00AA0F9E">
                    <w:rPr>
                      <w:rFonts w:ascii="Trebuchet MS" w:eastAsia="Times New Roman" w:hAnsi="Trebuchet MS" w:cs="Calibri"/>
                      <w:b/>
                      <w:bCs/>
                      <w:color w:val="000000"/>
                      <w:kern w:val="0"/>
                      <w14:ligatures w14:val="none"/>
                    </w:rPr>
                    <w:t>Cheltuieli eligibile</w:t>
                  </w:r>
                </w:p>
              </w:tc>
              <w:tc>
                <w:tcPr>
                  <w:tcW w:w="1894" w:type="dxa"/>
                  <w:tcBorders>
                    <w:top w:val="single" w:sz="4" w:space="0" w:color="auto"/>
                    <w:left w:val="nil"/>
                    <w:bottom w:val="single" w:sz="4" w:space="0" w:color="auto"/>
                    <w:right w:val="single" w:sz="4" w:space="0" w:color="auto"/>
                  </w:tcBorders>
                  <w:shd w:val="clear" w:color="000000" w:fill="339966"/>
                  <w:vAlign w:val="bottom"/>
                </w:tcPr>
                <w:p w14:paraId="2AD5838E" w14:textId="77777777" w:rsidR="00AA0F9E" w:rsidRPr="00AA0F9E" w:rsidRDefault="00AA0F9E" w:rsidP="00AA0F9E">
                  <w:pPr>
                    <w:spacing w:after="0" w:line="240" w:lineRule="auto"/>
                    <w:jc w:val="center"/>
                    <w:rPr>
                      <w:rFonts w:ascii="Trebuchet MS" w:eastAsia="Times New Roman" w:hAnsi="Trebuchet MS" w:cs="Calibri"/>
                      <w:b/>
                      <w:bCs/>
                      <w:color w:val="000000"/>
                      <w:spacing w:val="-8"/>
                      <w:kern w:val="0"/>
                      <w14:ligatures w14:val="none"/>
                    </w:rPr>
                  </w:pPr>
                  <w:r w:rsidRPr="00AA0F9E">
                    <w:rPr>
                      <w:rFonts w:ascii="Trebuchet MS" w:eastAsia="Times New Roman" w:hAnsi="Trebuchet MS" w:cs="Calibri"/>
                      <w:b/>
                      <w:bCs/>
                      <w:color w:val="000000"/>
                      <w:spacing w:val="-8"/>
                      <w:kern w:val="0"/>
                      <w14:ligatures w14:val="none"/>
                    </w:rPr>
                    <w:t>Cheltuieli neeligibile</w:t>
                  </w:r>
                </w:p>
              </w:tc>
              <w:tc>
                <w:tcPr>
                  <w:tcW w:w="2052" w:type="dxa"/>
                  <w:tcBorders>
                    <w:top w:val="single" w:sz="4" w:space="0" w:color="auto"/>
                    <w:left w:val="nil"/>
                    <w:bottom w:val="single" w:sz="4" w:space="0" w:color="auto"/>
                    <w:right w:val="single" w:sz="8" w:space="0" w:color="000000"/>
                  </w:tcBorders>
                  <w:shd w:val="clear" w:color="000000" w:fill="339966"/>
                  <w:vAlign w:val="bottom"/>
                </w:tcPr>
                <w:p w14:paraId="5C24ADC9" w14:textId="77777777" w:rsidR="00AA0F9E" w:rsidRPr="00AA0F9E" w:rsidRDefault="00AA0F9E" w:rsidP="00AA0F9E">
                  <w:pPr>
                    <w:spacing w:after="0" w:line="240" w:lineRule="auto"/>
                    <w:jc w:val="center"/>
                    <w:rPr>
                      <w:rFonts w:ascii="Trebuchet MS" w:eastAsia="Times New Roman" w:hAnsi="Trebuchet MS" w:cs="Calibri"/>
                      <w:b/>
                      <w:bCs/>
                      <w:color w:val="000000"/>
                      <w:kern w:val="0"/>
                      <w14:ligatures w14:val="none"/>
                    </w:rPr>
                  </w:pPr>
                  <w:r w:rsidRPr="00AA0F9E">
                    <w:rPr>
                      <w:rFonts w:ascii="Trebuchet MS" w:eastAsia="Times New Roman" w:hAnsi="Trebuchet MS" w:cs="Calibri"/>
                      <w:b/>
                      <w:bCs/>
                      <w:color w:val="000000"/>
                      <w:kern w:val="0"/>
                      <w14:ligatures w14:val="none"/>
                    </w:rPr>
                    <w:t>Total proiect</w:t>
                  </w:r>
                </w:p>
              </w:tc>
            </w:tr>
            <w:tr w:rsidR="00AA0F9E" w:rsidRPr="00AA0F9E" w14:paraId="686004F4" w14:textId="77777777" w:rsidTr="00BA7261">
              <w:trPr>
                <w:trHeight w:val="410"/>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14:paraId="5A1616FB" w14:textId="77777777" w:rsidR="00AA0F9E" w:rsidRPr="00AA0F9E" w:rsidRDefault="00AA0F9E" w:rsidP="00AA0F9E">
                  <w:pPr>
                    <w:spacing w:after="0" w:line="240" w:lineRule="auto"/>
                    <w:jc w:val="center"/>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0</w:t>
                  </w:r>
                </w:p>
              </w:tc>
              <w:tc>
                <w:tcPr>
                  <w:tcW w:w="2211" w:type="dxa"/>
                  <w:tcBorders>
                    <w:top w:val="single" w:sz="4" w:space="0" w:color="auto"/>
                    <w:left w:val="nil"/>
                    <w:bottom w:val="single" w:sz="4" w:space="0" w:color="auto"/>
                    <w:right w:val="single" w:sz="4" w:space="0" w:color="auto"/>
                  </w:tcBorders>
                  <w:shd w:val="clear" w:color="000000" w:fill="339966"/>
                  <w:vAlign w:val="bottom"/>
                </w:tcPr>
                <w:p w14:paraId="1C7C80F0"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1</w:t>
                  </w:r>
                </w:p>
              </w:tc>
              <w:tc>
                <w:tcPr>
                  <w:tcW w:w="1894" w:type="dxa"/>
                  <w:tcBorders>
                    <w:top w:val="single" w:sz="4" w:space="0" w:color="auto"/>
                    <w:left w:val="nil"/>
                    <w:bottom w:val="single" w:sz="4" w:space="0" w:color="auto"/>
                    <w:right w:val="single" w:sz="4" w:space="0" w:color="auto"/>
                  </w:tcBorders>
                  <w:shd w:val="clear" w:color="000000" w:fill="339966"/>
                  <w:vAlign w:val="bottom"/>
                </w:tcPr>
                <w:p w14:paraId="6F6B4449"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2</w:t>
                  </w:r>
                </w:p>
              </w:tc>
              <w:tc>
                <w:tcPr>
                  <w:tcW w:w="2052" w:type="dxa"/>
                  <w:tcBorders>
                    <w:top w:val="single" w:sz="4" w:space="0" w:color="auto"/>
                    <w:left w:val="nil"/>
                    <w:bottom w:val="single" w:sz="4" w:space="0" w:color="auto"/>
                    <w:right w:val="single" w:sz="8" w:space="0" w:color="000000"/>
                  </w:tcBorders>
                  <w:shd w:val="clear" w:color="000000" w:fill="339966"/>
                  <w:vAlign w:val="bottom"/>
                </w:tcPr>
                <w:p w14:paraId="0127A134"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3</w:t>
                  </w:r>
                </w:p>
              </w:tc>
            </w:tr>
            <w:tr w:rsidR="00AA0F9E" w:rsidRPr="00AA0F9E" w14:paraId="5E721613" w14:textId="77777777" w:rsidTr="00BA7261">
              <w:trPr>
                <w:trHeight w:val="338"/>
              </w:trPr>
              <w:tc>
                <w:tcPr>
                  <w:tcW w:w="2278" w:type="dxa"/>
                  <w:tcBorders>
                    <w:top w:val="nil"/>
                    <w:left w:val="single" w:sz="8" w:space="0" w:color="auto"/>
                    <w:bottom w:val="single" w:sz="4" w:space="0" w:color="auto"/>
                    <w:right w:val="single" w:sz="4" w:space="0" w:color="auto"/>
                  </w:tcBorders>
                  <w:shd w:val="clear" w:color="000000" w:fill="339966"/>
                  <w:noWrap/>
                  <w:vAlign w:val="bottom"/>
                  <w:hideMark/>
                </w:tcPr>
                <w:p w14:paraId="46AB0645"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Calibri"/>
                      <w:b/>
                      <w:color w:val="000000"/>
                      <w:kern w:val="0"/>
                      <w14:ligatures w14:val="none"/>
                    </w:rPr>
                  </w:pPr>
                  <w:r w:rsidRPr="00AA0F9E">
                    <w:rPr>
                      <w:rFonts w:ascii="Trebuchet MS" w:eastAsia="Times New Roman" w:hAnsi="Trebuchet MS" w:cs="Calibri"/>
                      <w:b/>
                      <w:color w:val="000000"/>
                      <w:kern w:val="0"/>
                      <w14:ligatures w14:val="none"/>
                    </w:rPr>
                    <w:t> </w:t>
                  </w:r>
                </w:p>
              </w:tc>
              <w:tc>
                <w:tcPr>
                  <w:tcW w:w="2211" w:type="dxa"/>
                  <w:tcBorders>
                    <w:top w:val="nil"/>
                    <w:left w:val="nil"/>
                    <w:bottom w:val="single" w:sz="4" w:space="0" w:color="auto"/>
                    <w:right w:val="single" w:sz="4" w:space="0" w:color="auto"/>
                  </w:tcBorders>
                  <w:shd w:val="clear" w:color="000000" w:fill="339966"/>
                  <w:noWrap/>
                  <w:vAlign w:val="bottom"/>
                  <w:hideMark/>
                </w:tcPr>
                <w:p w14:paraId="2A1C4D26"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i/>
                      <w:color w:val="000000"/>
                      <w:kern w:val="0"/>
                      <w14:ligatures w14:val="none"/>
                    </w:rPr>
                  </w:pPr>
                  <w:r w:rsidRPr="00AA0F9E">
                    <w:rPr>
                      <w:rFonts w:ascii="Trebuchet MS" w:eastAsia="Times New Roman" w:hAnsi="Trebuchet MS" w:cs="Calibri"/>
                      <w:b/>
                      <w:bCs/>
                      <w:i/>
                      <w:color w:val="000000"/>
                      <w:kern w:val="0"/>
                      <w14:ligatures w14:val="none"/>
                    </w:rPr>
                    <w:t>euro</w:t>
                  </w:r>
                </w:p>
              </w:tc>
              <w:tc>
                <w:tcPr>
                  <w:tcW w:w="1894" w:type="dxa"/>
                  <w:tcBorders>
                    <w:top w:val="nil"/>
                    <w:left w:val="nil"/>
                    <w:bottom w:val="single" w:sz="4" w:space="0" w:color="auto"/>
                    <w:right w:val="single" w:sz="4" w:space="0" w:color="auto"/>
                  </w:tcBorders>
                  <w:shd w:val="clear" w:color="000000" w:fill="339966"/>
                  <w:noWrap/>
                  <w:vAlign w:val="bottom"/>
                  <w:hideMark/>
                </w:tcPr>
                <w:p w14:paraId="1AC87A9B"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i/>
                      <w:color w:val="000000"/>
                      <w:kern w:val="0"/>
                      <w14:ligatures w14:val="none"/>
                    </w:rPr>
                  </w:pPr>
                  <w:r w:rsidRPr="00AA0F9E">
                    <w:rPr>
                      <w:rFonts w:ascii="Trebuchet MS" w:eastAsia="Times New Roman" w:hAnsi="Trebuchet MS" w:cs="Calibri"/>
                      <w:b/>
                      <w:bCs/>
                      <w:i/>
                      <w:color w:val="000000"/>
                      <w:kern w:val="0"/>
                      <w14:ligatures w14:val="none"/>
                    </w:rPr>
                    <w:t>euro</w:t>
                  </w:r>
                </w:p>
              </w:tc>
              <w:tc>
                <w:tcPr>
                  <w:tcW w:w="2052" w:type="dxa"/>
                  <w:tcBorders>
                    <w:top w:val="nil"/>
                    <w:left w:val="nil"/>
                    <w:bottom w:val="single" w:sz="4" w:space="0" w:color="auto"/>
                    <w:right w:val="single" w:sz="8" w:space="0" w:color="auto"/>
                  </w:tcBorders>
                  <w:shd w:val="clear" w:color="000000" w:fill="339966"/>
                  <w:noWrap/>
                  <w:vAlign w:val="bottom"/>
                  <w:hideMark/>
                </w:tcPr>
                <w:p w14:paraId="181450F2"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i/>
                      <w:color w:val="000000"/>
                      <w:kern w:val="0"/>
                      <w14:ligatures w14:val="none"/>
                    </w:rPr>
                  </w:pPr>
                  <w:r w:rsidRPr="00AA0F9E">
                    <w:rPr>
                      <w:rFonts w:ascii="Trebuchet MS" w:eastAsia="Times New Roman" w:hAnsi="Trebuchet MS" w:cs="Calibri"/>
                      <w:b/>
                      <w:bCs/>
                      <w:i/>
                      <w:color w:val="000000"/>
                      <w:kern w:val="0"/>
                      <w14:ligatures w14:val="none"/>
                    </w:rPr>
                    <w:t>euro</w:t>
                  </w:r>
                </w:p>
              </w:tc>
            </w:tr>
            <w:tr w:rsidR="00AA0F9E" w:rsidRPr="00AA0F9E" w14:paraId="629D763E"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59C5BFA7"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b/>
                      <w:bCs/>
                      <w:color w:val="000000"/>
                      <w:spacing w:val="-14"/>
                      <w:kern w:val="0"/>
                      <w14:ligatures w14:val="none"/>
                    </w:rPr>
                  </w:pPr>
                  <w:r w:rsidRPr="00AA0F9E">
                    <w:rPr>
                      <w:rFonts w:ascii="Trebuchet MS" w:eastAsia="Times New Roman" w:hAnsi="Trebuchet MS" w:cs="Calibri"/>
                      <w:b/>
                      <w:bCs/>
                      <w:color w:val="000000"/>
                      <w:spacing w:val="-14"/>
                      <w:kern w:val="0"/>
                      <w14:ligatures w14:val="none"/>
                    </w:rPr>
                    <w:t>1. Ajutor public nerambursabil</w:t>
                  </w:r>
                </w:p>
              </w:tc>
              <w:tc>
                <w:tcPr>
                  <w:tcW w:w="2211" w:type="dxa"/>
                  <w:tcBorders>
                    <w:top w:val="nil"/>
                    <w:left w:val="nil"/>
                    <w:bottom w:val="single" w:sz="4" w:space="0" w:color="auto"/>
                    <w:right w:val="single" w:sz="4" w:space="0" w:color="auto"/>
                  </w:tcBorders>
                  <w:shd w:val="clear" w:color="000000" w:fill="C0C0C0"/>
                  <w:noWrap/>
                  <w:vAlign w:val="center"/>
                  <w:hideMark/>
                </w:tcPr>
                <w:p w14:paraId="125640F6"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339966"/>
                  <w:noWrap/>
                  <w:vAlign w:val="center"/>
                  <w:hideMark/>
                </w:tcPr>
                <w:p w14:paraId="1206E84C"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c>
                <w:tcPr>
                  <w:tcW w:w="2052" w:type="dxa"/>
                  <w:tcBorders>
                    <w:top w:val="nil"/>
                    <w:left w:val="nil"/>
                    <w:bottom w:val="single" w:sz="4" w:space="0" w:color="auto"/>
                    <w:right w:val="single" w:sz="8" w:space="0" w:color="auto"/>
                  </w:tcBorders>
                  <w:shd w:val="clear" w:color="000000" w:fill="C0C0C0"/>
                  <w:noWrap/>
                  <w:vAlign w:val="center"/>
                  <w:hideMark/>
                </w:tcPr>
                <w:p w14:paraId="2E0A77AA"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391F43ED"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4DCE1F49"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b/>
                      <w:bCs/>
                      <w:color w:val="000000"/>
                      <w:spacing w:val="-14"/>
                      <w:kern w:val="0"/>
                      <w14:ligatures w14:val="none"/>
                    </w:rPr>
                  </w:pPr>
                  <w:r w:rsidRPr="00AA0F9E">
                    <w:rPr>
                      <w:rFonts w:ascii="Trebuchet MS" w:eastAsia="Times New Roman" w:hAnsi="Trebuchet MS" w:cs="Calibri"/>
                      <w:b/>
                      <w:bCs/>
                      <w:color w:val="000000"/>
                      <w:spacing w:val="-14"/>
                      <w:kern w:val="0"/>
                      <w14:ligatures w14:val="none"/>
                    </w:rPr>
                    <w:lastRenderedPageBreak/>
                    <w:t>2. Cofinanţare privată, din care:</w:t>
                  </w:r>
                </w:p>
              </w:tc>
              <w:tc>
                <w:tcPr>
                  <w:tcW w:w="2211" w:type="dxa"/>
                  <w:tcBorders>
                    <w:top w:val="nil"/>
                    <w:left w:val="nil"/>
                    <w:bottom w:val="single" w:sz="4" w:space="0" w:color="auto"/>
                    <w:right w:val="single" w:sz="4" w:space="0" w:color="auto"/>
                  </w:tcBorders>
                  <w:shd w:val="clear" w:color="000000" w:fill="C0C0C0"/>
                  <w:noWrap/>
                  <w:vAlign w:val="center"/>
                  <w:hideMark/>
                </w:tcPr>
                <w:p w14:paraId="77930989"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C0C0C0"/>
                  <w:noWrap/>
                  <w:vAlign w:val="center"/>
                  <w:hideMark/>
                </w:tcPr>
                <w:p w14:paraId="5EE1BAB0"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2052" w:type="dxa"/>
                  <w:tcBorders>
                    <w:top w:val="nil"/>
                    <w:left w:val="nil"/>
                    <w:bottom w:val="single" w:sz="4" w:space="0" w:color="auto"/>
                    <w:right w:val="single" w:sz="8" w:space="0" w:color="auto"/>
                  </w:tcBorders>
                  <w:shd w:val="clear" w:color="000000" w:fill="C0C0C0"/>
                  <w:noWrap/>
                  <w:vAlign w:val="center"/>
                  <w:hideMark/>
                </w:tcPr>
                <w:p w14:paraId="14C3DDC3"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1E5AC3C0"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7F7DBCE0" w14:textId="77777777" w:rsidR="00AA0F9E" w:rsidRPr="00AA0F9E" w:rsidRDefault="00AA0F9E" w:rsidP="00AA0F9E">
                  <w:pPr>
                    <w:pBdr>
                      <w:left w:val="single" w:sz="8" w:space="0" w:color="auto"/>
                    </w:pBdr>
                    <w:spacing w:before="100" w:beforeAutospacing="1" w:after="0" w:afterAutospacing="1" w:line="240" w:lineRule="auto"/>
                    <w:ind w:left="-57" w:right="-57"/>
                    <w:jc w:val="center"/>
                    <w:rPr>
                      <w:rFonts w:ascii="Trebuchet MS" w:eastAsia="Times New Roman" w:hAnsi="Trebuchet MS" w:cs="Calibri"/>
                      <w:color w:val="000000"/>
                      <w:kern w:val="0"/>
                      <w14:ligatures w14:val="none"/>
                    </w:rPr>
                  </w:pPr>
                  <w:r w:rsidRPr="00AA0F9E">
                    <w:rPr>
                      <w:rFonts w:ascii="Trebuchet MS" w:eastAsia="Times New Roman" w:hAnsi="Trebuchet MS" w:cs="Calibri"/>
                      <w:color w:val="000000"/>
                      <w:kern w:val="0"/>
                      <w14:ligatures w14:val="none"/>
                    </w:rPr>
                    <w:t>2.1  - autofinanţare</w:t>
                  </w:r>
                </w:p>
              </w:tc>
              <w:tc>
                <w:tcPr>
                  <w:tcW w:w="2211" w:type="dxa"/>
                  <w:tcBorders>
                    <w:top w:val="nil"/>
                    <w:left w:val="nil"/>
                    <w:bottom w:val="single" w:sz="4" w:space="0" w:color="auto"/>
                    <w:right w:val="single" w:sz="4" w:space="0" w:color="auto"/>
                  </w:tcBorders>
                  <w:shd w:val="clear" w:color="000000" w:fill="C0C0C0"/>
                  <w:noWrap/>
                  <w:vAlign w:val="center"/>
                  <w:hideMark/>
                </w:tcPr>
                <w:p w14:paraId="15C3DF27"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C0C0C0"/>
                  <w:noWrap/>
                  <w:vAlign w:val="center"/>
                  <w:hideMark/>
                </w:tcPr>
                <w:p w14:paraId="1654A5B9"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2052" w:type="dxa"/>
                  <w:tcBorders>
                    <w:top w:val="nil"/>
                    <w:left w:val="nil"/>
                    <w:bottom w:val="single" w:sz="4" w:space="0" w:color="auto"/>
                    <w:right w:val="single" w:sz="8" w:space="0" w:color="auto"/>
                  </w:tcBorders>
                  <w:shd w:val="clear" w:color="000000" w:fill="C0C0C0"/>
                  <w:noWrap/>
                  <w:vAlign w:val="center"/>
                  <w:hideMark/>
                </w:tcPr>
                <w:p w14:paraId="486679C8"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554697FF"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1B146B47"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color w:val="000000"/>
                      <w:kern w:val="0"/>
                      <w14:ligatures w14:val="none"/>
                    </w:rPr>
                  </w:pPr>
                  <w:r w:rsidRPr="00AA0F9E">
                    <w:rPr>
                      <w:rFonts w:ascii="Trebuchet MS" w:eastAsia="Times New Roman" w:hAnsi="Trebuchet MS" w:cs="Calibri"/>
                      <w:color w:val="000000"/>
                      <w:kern w:val="0"/>
                      <w14:ligatures w14:val="none"/>
                    </w:rPr>
                    <w:t xml:space="preserve">    2.2  - împrumuturi</w:t>
                  </w:r>
                </w:p>
              </w:tc>
              <w:tc>
                <w:tcPr>
                  <w:tcW w:w="2211" w:type="dxa"/>
                  <w:tcBorders>
                    <w:top w:val="nil"/>
                    <w:left w:val="nil"/>
                    <w:bottom w:val="single" w:sz="4" w:space="0" w:color="auto"/>
                    <w:right w:val="single" w:sz="4" w:space="0" w:color="auto"/>
                  </w:tcBorders>
                  <w:shd w:val="clear" w:color="000000" w:fill="C0C0C0"/>
                  <w:noWrap/>
                  <w:vAlign w:val="center"/>
                  <w:hideMark/>
                </w:tcPr>
                <w:p w14:paraId="7964440D"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C0C0C0"/>
                  <w:noWrap/>
                  <w:vAlign w:val="center"/>
                  <w:hideMark/>
                </w:tcPr>
                <w:p w14:paraId="1693AEF2"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2052" w:type="dxa"/>
                  <w:tcBorders>
                    <w:top w:val="nil"/>
                    <w:left w:val="nil"/>
                    <w:bottom w:val="single" w:sz="4" w:space="0" w:color="auto"/>
                    <w:right w:val="single" w:sz="8" w:space="0" w:color="auto"/>
                  </w:tcBorders>
                  <w:shd w:val="clear" w:color="000000" w:fill="C0C0C0"/>
                  <w:noWrap/>
                  <w:vAlign w:val="center"/>
                  <w:hideMark/>
                </w:tcPr>
                <w:p w14:paraId="3AAB3615"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05C6C8EF"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1041FFB6"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b/>
                      <w:bCs/>
                      <w:color w:val="000000"/>
                      <w:kern w:val="0"/>
                      <w14:ligatures w14:val="none"/>
                    </w:rPr>
                  </w:pPr>
                  <w:r w:rsidRPr="00AA0F9E">
                    <w:rPr>
                      <w:rFonts w:ascii="Trebuchet MS" w:eastAsia="Times New Roman" w:hAnsi="Trebuchet MS" w:cs="Calibri"/>
                      <w:b/>
                      <w:bCs/>
                      <w:color w:val="000000"/>
                      <w:kern w:val="0"/>
                      <w14:ligatures w14:val="none"/>
                    </w:rPr>
                    <w:t>3. Buget Local</w:t>
                  </w:r>
                </w:p>
              </w:tc>
              <w:tc>
                <w:tcPr>
                  <w:tcW w:w="2211" w:type="dxa"/>
                  <w:tcBorders>
                    <w:top w:val="nil"/>
                    <w:left w:val="nil"/>
                    <w:bottom w:val="single" w:sz="4" w:space="0" w:color="auto"/>
                    <w:right w:val="single" w:sz="4" w:space="0" w:color="auto"/>
                  </w:tcBorders>
                  <w:shd w:val="clear" w:color="000000" w:fill="C0C0C0"/>
                  <w:noWrap/>
                  <w:vAlign w:val="center"/>
                  <w:hideMark/>
                </w:tcPr>
                <w:p w14:paraId="4EFB9613"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C0C0C0"/>
                  <w:noWrap/>
                  <w:vAlign w:val="center"/>
                  <w:hideMark/>
                </w:tcPr>
                <w:p w14:paraId="24B93025"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2052" w:type="dxa"/>
                  <w:tcBorders>
                    <w:top w:val="nil"/>
                    <w:left w:val="nil"/>
                    <w:bottom w:val="single" w:sz="4" w:space="0" w:color="auto"/>
                    <w:right w:val="single" w:sz="8" w:space="0" w:color="auto"/>
                  </w:tcBorders>
                  <w:shd w:val="clear" w:color="000000" w:fill="C0C0C0"/>
                  <w:noWrap/>
                  <w:vAlign w:val="center"/>
                  <w:hideMark/>
                </w:tcPr>
                <w:p w14:paraId="6F78BBBA"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7E4F3EF9"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36171DC4"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b/>
                      <w:bCs/>
                      <w:color w:val="000000"/>
                      <w:kern w:val="0"/>
                      <w14:ligatures w14:val="none"/>
                    </w:rPr>
                  </w:pPr>
                  <w:r w:rsidRPr="00AA0F9E">
                    <w:rPr>
                      <w:rFonts w:ascii="Trebuchet MS" w:eastAsia="Times New Roman" w:hAnsi="Trebuchet MS" w:cs="Calibri"/>
                      <w:b/>
                      <w:bCs/>
                      <w:color w:val="000000"/>
                      <w:kern w:val="0"/>
                      <w14:ligatures w14:val="none"/>
                    </w:rPr>
                    <w:t>4. TOTAL PROIECT</w:t>
                  </w:r>
                </w:p>
              </w:tc>
              <w:tc>
                <w:tcPr>
                  <w:tcW w:w="2211" w:type="dxa"/>
                  <w:tcBorders>
                    <w:top w:val="nil"/>
                    <w:left w:val="nil"/>
                    <w:bottom w:val="single" w:sz="4" w:space="0" w:color="auto"/>
                    <w:right w:val="single" w:sz="4" w:space="0" w:color="auto"/>
                  </w:tcBorders>
                  <w:shd w:val="clear" w:color="000000" w:fill="C0C0C0"/>
                  <w:noWrap/>
                  <w:vAlign w:val="center"/>
                  <w:hideMark/>
                </w:tcPr>
                <w:p w14:paraId="2FDDB0BC"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000000" w:fill="C0C0C0"/>
                  <w:noWrap/>
                  <w:vAlign w:val="center"/>
                  <w:hideMark/>
                </w:tcPr>
                <w:p w14:paraId="66D1EF8A"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2052" w:type="dxa"/>
                  <w:tcBorders>
                    <w:top w:val="nil"/>
                    <w:left w:val="nil"/>
                    <w:bottom w:val="single" w:sz="4" w:space="0" w:color="auto"/>
                    <w:right w:val="single" w:sz="8" w:space="0" w:color="auto"/>
                  </w:tcBorders>
                  <w:shd w:val="clear" w:color="000000" w:fill="C0C0C0"/>
                  <w:noWrap/>
                  <w:vAlign w:val="center"/>
                  <w:hideMark/>
                </w:tcPr>
                <w:p w14:paraId="1EDF79C5"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r>
            <w:tr w:rsidR="00AA0F9E" w:rsidRPr="00AA0F9E" w14:paraId="733ABA0B"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412FD071" w14:textId="77777777" w:rsidR="00AA0F9E" w:rsidRPr="00AA0F9E" w:rsidRDefault="00AA0F9E" w:rsidP="00AA0F9E">
                  <w:pPr>
                    <w:pBdr>
                      <w:left w:val="single" w:sz="8" w:space="0" w:color="auto"/>
                    </w:pBdr>
                    <w:spacing w:before="100" w:beforeAutospacing="1" w:after="0" w:afterAutospacing="1" w:line="240" w:lineRule="auto"/>
                    <w:ind w:left="-57" w:right="-57"/>
                    <w:rPr>
                      <w:rFonts w:ascii="Trebuchet MS" w:eastAsia="Times New Roman" w:hAnsi="Trebuchet MS" w:cs="Calibri"/>
                      <w:bCs/>
                      <w:color w:val="000000"/>
                      <w:spacing w:val="-6"/>
                      <w:kern w:val="0"/>
                      <w14:ligatures w14:val="none"/>
                    </w:rPr>
                  </w:pPr>
                  <w:r w:rsidRPr="00AA0F9E">
                    <w:rPr>
                      <w:rFonts w:ascii="Trebuchet MS" w:eastAsia="Times New Roman" w:hAnsi="Trebuchet MS" w:cs="Calibri"/>
                      <w:bCs/>
                      <w:color w:val="000000"/>
                      <w:spacing w:val="-6"/>
                      <w:kern w:val="0"/>
                      <w14:ligatures w14:val="none"/>
                    </w:rPr>
                    <w:t>Procent contribuţie publică</w:t>
                  </w:r>
                </w:p>
              </w:tc>
              <w:tc>
                <w:tcPr>
                  <w:tcW w:w="2211" w:type="dxa"/>
                  <w:tcBorders>
                    <w:top w:val="nil"/>
                    <w:left w:val="nil"/>
                    <w:bottom w:val="single" w:sz="4" w:space="0" w:color="auto"/>
                    <w:right w:val="single" w:sz="4" w:space="0" w:color="auto"/>
                  </w:tcBorders>
                  <w:shd w:val="clear" w:color="000000" w:fill="C0C0C0"/>
                  <w:noWrap/>
                  <w:vAlign w:val="center"/>
                  <w:hideMark/>
                </w:tcPr>
                <w:p w14:paraId="625C4DCC"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____%</w:t>
                  </w:r>
                </w:p>
              </w:tc>
              <w:tc>
                <w:tcPr>
                  <w:tcW w:w="1894" w:type="dxa"/>
                  <w:tcBorders>
                    <w:top w:val="nil"/>
                    <w:left w:val="nil"/>
                    <w:bottom w:val="single" w:sz="4" w:space="0" w:color="auto"/>
                    <w:right w:val="single" w:sz="4" w:space="0" w:color="auto"/>
                  </w:tcBorders>
                  <w:shd w:val="clear" w:color="auto" w:fill="339966"/>
                  <w:noWrap/>
                  <w:vAlign w:val="bottom"/>
                  <w:hideMark/>
                </w:tcPr>
                <w:p w14:paraId="0A2187A5"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c>
                <w:tcPr>
                  <w:tcW w:w="2052" w:type="dxa"/>
                  <w:tcBorders>
                    <w:top w:val="nil"/>
                    <w:left w:val="nil"/>
                    <w:bottom w:val="single" w:sz="4" w:space="0" w:color="auto"/>
                    <w:right w:val="single" w:sz="8" w:space="0" w:color="auto"/>
                  </w:tcBorders>
                  <w:shd w:val="clear" w:color="auto" w:fill="339966"/>
                  <w:noWrap/>
                  <w:vAlign w:val="bottom"/>
                  <w:hideMark/>
                </w:tcPr>
                <w:p w14:paraId="435D7412"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r>
            <w:tr w:rsidR="00AA0F9E" w:rsidRPr="00AA0F9E" w14:paraId="25FA81F1" w14:textId="77777777" w:rsidTr="00BA7261">
              <w:trPr>
                <w:trHeight w:val="450"/>
              </w:trPr>
              <w:tc>
                <w:tcPr>
                  <w:tcW w:w="2278" w:type="dxa"/>
                  <w:tcBorders>
                    <w:top w:val="nil"/>
                    <w:left w:val="single" w:sz="8" w:space="0" w:color="auto"/>
                    <w:bottom w:val="single" w:sz="4" w:space="0" w:color="auto"/>
                    <w:right w:val="single" w:sz="4" w:space="0" w:color="auto"/>
                  </w:tcBorders>
                  <w:shd w:val="clear" w:color="auto" w:fill="auto"/>
                  <w:noWrap/>
                  <w:vAlign w:val="bottom"/>
                  <w:hideMark/>
                </w:tcPr>
                <w:p w14:paraId="2F001A3A"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Calibri"/>
                      <w:bCs/>
                      <w:color w:val="000000"/>
                      <w:kern w:val="0"/>
                      <w14:ligatures w14:val="none"/>
                    </w:rPr>
                  </w:pPr>
                  <w:r w:rsidRPr="00AA0F9E">
                    <w:rPr>
                      <w:rFonts w:ascii="Trebuchet MS" w:eastAsia="Times New Roman" w:hAnsi="Trebuchet MS" w:cs="Calibri"/>
                      <w:bCs/>
                      <w:color w:val="000000"/>
                      <w:kern w:val="0"/>
                      <w14:ligatures w14:val="none"/>
                    </w:rPr>
                    <w:t>Avans solicitat</w:t>
                  </w:r>
                </w:p>
              </w:tc>
              <w:tc>
                <w:tcPr>
                  <w:tcW w:w="2211" w:type="dxa"/>
                  <w:tcBorders>
                    <w:top w:val="nil"/>
                    <w:left w:val="nil"/>
                    <w:bottom w:val="single" w:sz="4" w:space="0" w:color="auto"/>
                    <w:right w:val="single" w:sz="4" w:space="0" w:color="auto"/>
                  </w:tcBorders>
                  <w:shd w:val="clear" w:color="000000" w:fill="C0C0C0"/>
                  <w:noWrap/>
                  <w:vAlign w:val="center"/>
                  <w:hideMark/>
                </w:tcPr>
                <w:p w14:paraId="31FB0201" w14:textId="77777777" w:rsidR="00AA0F9E" w:rsidRPr="00AA0F9E" w:rsidRDefault="00AA0F9E" w:rsidP="00AA0F9E">
                  <w:pPr>
                    <w:pBdr>
                      <w:left w:val="single" w:sz="8" w:space="0" w:color="auto"/>
                    </w:pBdr>
                    <w:spacing w:before="100" w:beforeAutospacing="1" w:after="0" w:afterAutospacing="1" w:line="240" w:lineRule="auto"/>
                    <w:jc w:val="right"/>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0</w:t>
                  </w:r>
                </w:p>
              </w:tc>
              <w:tc>
                <w:tcPr>
                  <w:tcW w:w="1894" w:type="dxa"/>
                  <w:tcBorders>
                    <w:top w:val="nil"/>
                    <w:left w:val="nil"/>
                    <w:bottom w:val="single" w:sz="4" w:space="0" w:color="auto"/>
                    <w:right w:val="single" w:sz="4" w:space="0" w:color="auto"/>
                  </w:tcBorders>
                  <w:shd w:val="clear" w:color="auto" w:fill="339966"/>
                  <w:noWrap/>
                  <w:vAlign w:val="bottom"/>
                  <w:hideMark/>
                </w:tcPr>
                <w:p w14:paraId="0588BF87"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c>
                <w:tcPr>
                  <w:tcW w:w="2052" w:type="dxa"/>
                  <w:tcBorders>
                    <w:top w:val="nil"/>
                    <w:left w:val="nil"/>
                    <w:bottom w:val="single" w:sz="4" w:space="0" w:color="auto"/>
                    <w:right w:val="single" w:sz="8" w:space="0" w:color="auto"/>
                  </w:tcBorders>
                  <w:shd w:val="clear" w:color="auto" w:fill="339966"/>
                  <w:noWrap/>
                  <w:vAlign w:val="bottom"/>
                  <w:hideMark/>
                </w:tcPr>
                <w:p w14:paraId="6A284561" w14:textId="77777777" w:rsidR="00AA0F9E" w:rsidRPr="00AA0F9E" w:rsidRDefault="00AA0F9E" w:rsidP="00AA0F9E">
                  <w:pPr>
                    <w:spacing w:after="0" w:line="240" w:lineRule="auto"/>
                    <w:jc w:val="center"/>
                    <w:rPr>
                      <w:rFonts w:ascii="Trebuchet MS" w:eastAsia="Times New Roman" w:hAnsi="Trebuchet MS" w:cs="Calibri"/>
                      <w:b/>
                      <w:bCs/>
                      <w:color w:val="000000"/>
                      <w:spacing w:val="-10"/>
                      <w:kern w:val="0"/>
                      <w14:ligatures w14:val="none"/>
                    </w:rPr>
                  </w:pPr>
                </w:p>
              </w:tc>
            </w:tr>
            <w:tr w:rsidR="00AA0F9E" w:rsidRPr="00AA0F9E" w14:paraId="3EF67536" w14:textId="77777777" w:rsidTr="00BA7261">
              <w:trPr>
                <w:trHeight w:val="473"/>
              </w:trPr>
              <w:tc>
                <w:tcPr>
                  <w:tcW w:w="2278" w:type="dxa"/>
                  <w:tcBorders>
                    <w:top w:val="nil"/>
                    <w:left w:val="single" w:sz="8" w:space="0" w:color="auto"/>
                    <w:bottom w:val="single" w:sz="8" w:space="0" w:color="auto"/>
                    <w:right w:val="single" w:sz="4" w:space="0" w:color="auto"/>
                  </w:tcBorders>
                  <w:shd w:val="clear" w:color="auto" w:fill="auto"/>
                  <w:noWrap/>
                  <w:vAlign w:val="bottom"/>
                  <w:hideMark/>
                </w:tcPr>
                <w:p w14:paraId="1657BD04"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Calibri"/>
                      <w:bCs/>
                      <w:color w:val="000000"/>
                      <w:kern w:val="0"/>
                      <w14:ligatures w14:val="none"/>
                    </w:rPr>
                  </w:pPr>
                  <w:r w:rsidRPr="00AA0F9E">
                    <w:rPr>
                      <w:rFonts w:ascii="Trebuchet MS" w:eastAsia="Times New Roman" w:hAnsi="Trebuchet MS" w:cs="Calibri"/>
                      <w:bCs/>
                      <w:color w:val="000000"/>
                      <w:kern w:val="0"/>
                      <w14:ligatures w14:val="none"/>
                    </w:rPr>
                    <w:t>Procent avans</w:t>
                  </w:r>
                </w:p>
              </w:tc>
              <w:tc>
                <w:tcPr>
                  <w:tcW w:w="2211" w:type="dxa"/>
                  <w:tcBorders>
                    <w:top w:val="nil"/>
                    <w:left w:val="nil"/>
                    <w:bottom w:val="single" w:sz="8" w:space="0" w:color="auto"/>
                    <w:right w:val="single" w:sz="4" w:space="0" w:color="auto"/>
                  </w:tcBorders>
                  <w:shd w:val="clear" w:color="000000" w:fill="C0C0C0"/>
                  <w:noWrap/>
                  <w:vAlign w:val="center"/>
                  <w:hideMark/>
                </w:tcPr>
                <w:p w14:paraId="3EFAFA5A"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____%</w:t>
                  </w:r>
                </w:p>
              </w:tc>
              <w:tc>
                <w:tcPr>
                  <w:tcW w:w="1894" w:type="dxa"/>
                  <w:tcBorders>
                    <w:top w:val="nil"/>
                    <w:left w:val="nil"/>
                    <w:bottom w:val="single" w:sz="8" w:space="0" w:color="auto"/>
                    <w:right w:val="single" w:sz="4" w:space="0" w:color="auto"/>
                  </w:tcBorders>
                  <w:shd w:val="clear" w:color="auto" w:fill="339966"/>
                  <w:noWrap/>
                  <w:vAlign w:val="bottom"/>
                  <w:hideMark/>
                </w:tcPr>
                <w:p w14:paraId="3D631581"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c>
                <w:tcPr>
                  <w:tcW w:w="2052" w:type="dxa"/>
                  <w:tcBorders>
                    <w:top w:val="nil"/>
                    <w:left w:val="nil"/>
                    <w:bottom w:val="single" w:sz="8" w:space="0" w:color="auto"/>
                    <w:right w:val="single" w:sz="8" w:space="0" w:color="auto"/>
                  </w:tcBorders>
                  <w:shd w:val="clear" w:color="auto" w:fill="339966"/>
                  <w:noWrap/>
                  <w:vAlign w:val="bottom"/>
                  <w:hideMark/>
                </w:tcPr>
                <w:p w14:paraId="1D3CC24B" w14:textId="77777777" w:rsidR="00AA0F9E" w:rsidRPr="00AA0F9E" w:rsidRDefault="00AA0F9E" w:rsidP="00AA0F9E">
                  <w:pPr>
                    <w:pBdr>
                      <w:left w:val="single" w:sz="8" w:space="0" w:color="auto"/>
                    </w:pBdr>
                    <w:spacing w:before="100" w:beforeAutospacing="1" w:after="0" w:afterAutospacing="1" w:line="240" w:lineRule="auto"/>
                    <w:jc w:val="center"/>
                    <w:rPr>
                      <w:rFonts w:ascii="Trebuchet MS" w:eastAsia="Times New Roman" w:hAnsi="Trebuchet MS" w:cs="Calibri"/>
                      <w:b/>
                      <w:bCs/>
                      <w:color w:val="000000"/>
                      <w:spacing w:val="-10"/>
                      <w:kern w:val="0"/>
                      <w14:ligatures w14:val="none"/>
                    </w:rPr>
                  </w:pPr>
                  <w:r w:rsidRPr="00AA0F9E">
                    <w:rPr>
                      <w:rFonts w:ascii="Trebuchet MS" w:eastAsia="Times New Roman" w:hAnsi="Trebuchet MS" w:cs="Calibri"/>
                      <w:b/>
                      <w:bCs/>
                      <w:color w:val="000000"/>
                      <w:spacing w:val="-10"/>
                      <w:kern w:val="0"/>
                      <w14:ligatures w14:val="none"/>
                    </w:rPr>
                    <w:t> </w:t>
                  </w:r>
                </w:p>
              </w:tc>
            </w:tr>
          </w:tbl>
          <w:p w14:paraId="0FFB7AC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iCs/>
                <w:kern w:val="0"/>
                <w:lang w:eastAsia="fr-FR"/>
                <w14:ligatures w14:val="none"/>
              </w:rPr>
            </w:pPr>
          </w:p>
        </w:tc>
      </w:tr>
      <w:tr w:rsidR="00AA0F9E" w:rsidRPr="00AA0F9E" w14:paraId="29B51B91" w14:textId="77777777" w:rsidTr="00BA7261">
        <w:trPr>
          <w:trHeight w:val="563"/>
        </w:trPr>
        <w:tc>
          <w:tcPr>
            <w:tcW w:w="9648" w:type="dxa"/>
            <w:gridSpan w:val="21"/>
            <w:tcBorders>
              <w:top w:val="nil"/>
              <w:left w:val="nil"/>
              <w:bottom w:val="single" w:sz="12" w:space="0" w:color="auto"/>
              <w:right w:val="nil"/>
            </w:tcBorders>
            <w:shd w:val="clear" w:color="auto" w:fill="auto"/>
            <w:vAlign w:val="center"/>
          </w:tcPr>
          <w:p w14:paraId="0494B59B" w14:textId="77777777" w:rsidR="00AA0F9E" w:rsidRPr="00AA0F9E" w:rsidRDefault="00AA0F9E" w:rsidP="00AA0F9E">
            <w:pPr>
              <w:numPr>
                <w:ilvl w:val="12"/>
                <w:numId w:val="0"/>
              </w:numPr>
              <w:tabs>
                <w:tab w:val="right" w:pos="10207"/>
              </w:tabs>
              <w:spacing w:after="0" w:line="240" w:lineRule="atLeast"/>
              <w:ind w:right="-2"/>
              <w:rPr>
                <w:rFonts w:ascii="Trebuchet MS" w:eastAsia="Times New Roman" w:hAnsi="Trebuchet MS" w:cs="Calibri"/>
                <w:b/>
                <w:bCs/>
                <w:kern w:val="0"/>
                <w14:ligatures w14:val="none"/>
              </w:rPr>
            </w:pPr>
          </w:p>
          <w:p w14:paraId="5807A664" w14:textId="77777777" w:rsidR="00AA0F9E" w:rsidRPr="00AA0F9E" w:rsidRDefault="00AA0F9E" w:rsidP="00AA0F9E">
            <w:pPr>
              <w:numPr>
                <w:ilvl w:val="12"/>
                <w:numId w:val="0"/>
              </w:numPr>
              <w:tabs>
                <w:tab w:val="right" w:pos="10207"/>
              </w:tabs>
              <w:spacing w:after="0" w:line="240" w:lineRule="atLeast"/>
              <w:ind w:right="-2"/>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14:ligatures w14:val="none"/>
              </w:rPr>
              <w:t>Formule de calcul:                                               Restricţii</w:t>
            </w:r>
          </w:p>
          <w:p w14:paraId="3887352D" w14:textId="77777777" w:rsidR="00AA0F9E" w:rsidRPr="00AA0F9E" w:rsidRDefault="00AA0F9E" w:rsidP="00AA0F9E">
            <w:pPr>
              <w:numPr>
                <w:ilvl w:val="12"/>
                <w:numId w:val="0"/>
              </w:numPr>
              <w:tabs>
                <w:tab w:val="right" w:pos="10207"/>
              </w:tabs>
              <w:spacing w:after="0" w:line="240" w:lineRule="atLeast"/>
              <w:ind w:right="-2"/>
              <w:rPr>
                <w:rFonts w:ascii="Trebuchet MS" w:eastAsia="Times New Roman" w:hAnsi="Trebuchet MS" w:cs="Calibri"/>
                <w:kern w:val="0"/>
                <w:lang w:eastAsia="fr-FR"/>
                <w14:ligatures w14:val="none"/>
              </w:rPr>
            </w:pPr>
            <w:r w:rsidRPr="00AA0F9E">
              <w:rPr>
                <w:rFonts w:ascii="Trebuchet MS" w:eastAsia="Times New Roman" w:hAnsi="Trebuchet MS" w:cs="Calibri"/>
                <w:kern w:val="0"/>
                <w14:ligatures w14:val="none"/>
              </w:rPr>
              <w:t xml:space="preserve">       Col.3 = col.1 + col.2                 R.1, col.1= Procent contribuţie publică</w:t>
            </w:r>
            <w:r w:rsidRPr="00AA0F9E" w:rsidDel="00CC42EF">
              <w:rPr>
                <w:rFonts w:ascii="Trebuchet MS" w:eastAsia="Times New Roman" w:hAnsi="Trebuchet MS" w:cs="Calibri"/>
                <w:kern w:val="0"/>
                <w14:ligatures w14:val="none"/>
              </w:rPr>
              <w:t xml:space="preserve"> </w:t>
            </w:r>
            <w:r w:rsidRPr="00AA0F9E">
              <w:rPr>
                <w:rFonts w:ascii="Trebuchet MS" w:eastAsia="Times New Roman" w:hAnsi="Trebuchet MS" w:cs="Calibri"/>
                <w:kern w:val="0"/>
                <w14:ligatures w14:val="none"/>
              </w:rPr>
              <w:t>x R. 4, col.1</w:t>
            </w:r>
          </w:p>
          <w:p w14:paraId="360FD9F0" w14:textId="77777777" w:rsidR="00AA0F9E" w:rsidRPr="00AA0F9E" w:rsidRDefault="00AA0F9E" w:rsidP="00AA0F9E">
            <w:pPr>
              <w:numPr>
                <w:ilvl w:val="12"/>
                <w:numId w:val="0"/>
              </w:numPr>
              <w:tabs>
                <w:tab w:val="right" w:pos="10207"/>
              </w:tabs>
              <w:spacing w:after="0" w:line="240" w:lineRule="atLeast"/>
              <w:ind w:right="-2"/>
              <w:rPr>
                <w:rFonts w:ascii="Trebuchet MS" w:eastAsia="Times New Roman" w:hAnsi="Trebuchet MS" w:cs="Calibri"/>
                <w:kern w:val="0"/>
                <w:lang w:eastAsia="fr-FR"/>
                <w14:ligatures w14:val="none"/>
              </w:rPr>
            </w:pPr>
            <w:r w:rsidRPr="00AA0F9E">
              <w:rPr>
                <w:rFonts w:ascii="Trebuchet MS" w:eastAsia="Times New Roman" w:hAnsi="Trebuchet MS" w:cs="Calibri"/>
                <w:kern w:val="0"/>
                <w14:ligatures w14:val="none"/>
              </w:rPr>
              <w:t xml:space="preserve">       R.4  = R.1 + R.2 + R.3                                               </w:t>
            </w:r>
          </w:p>
          <w:p w14:paraId="192896D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i/>
                <w:kern w:val="0"/>
                <w14:ligatures w14:val="none"/>
              </w:rPr>
            </w:pPr>
            <w:r w:rsidRPr="00AA0F9E">
              <w:rPr>
                <w:rFonts w:ascii="Trebuchet MS" w:eastAsia="Times New Roman" w:hAnsi="Trebuchet MS" w:cs="Calibri"/>
                <w:kern w:val="0"/>
                <w14:ligatures w14:val="none"/>
              </w:rPr>
              <w:t xml:space="preserve">       R.2 = R.2.1 + R.2.2                   </w:t>
            </w:r>
            <w:r w:rsidRPr="00AA0F9E">
              <w:rPr>
                <w:rFonts w:ascii="Trebuchet MS" w:eastAsia="Times New Roman" w:hAnsi="Trebuchet MS" w:cs="Calibri"/>
                <w:i/>
                <w:kern w:val="0"/>
                <w14:ligatures w14:val="none"/>
              </w:rPr>
              <w:t>Procent avans = Avans solicitat / Ajutor public nerambursabil *100</w:t>
            </w:r>
          </w:p>
          <w:p w14:paraId="452EA678"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i/>
                <w:kern w:val="0"/>
                <w14:ligatures w14:val="none"/>
              </w:rPr>
            </w:pPr>
          </w:p>
        </w:tc>
      </w:tr>
    </w:tbl>
    <w:p w14:paraId="23EF5894"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p w14:paraId="3025E38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5"/>
        <w:gridCol w:w="1451"/>
        <w:gridCol w:w="1494"/>
        <w:gridCol w:w="538"/>
        <w:gridCol w:w="540"/>
        <w:gridCol w:w="540"/>
        <w:gridCol w:w="231"/>
        <w:gridCol w:w="723"/>
      </w:tblGrid>
      <w:tr w:rsidR="00AA0F9E" w:rsidRPr="00AA0F9E" w14:paraId="43587476" w14:textId="77777777" w:rsidTr="00BA7261">
        <w:tc>
          <w:tcPr>
            <w:tcW w:w="8388" w:type="dxa"/>
            <w:gridSpan w:val="4"/>
            <w:shd w:val="clear" w:color="auto" w:fill="auto"/>
          </w:tcPr>
          <w:p w14:paraId="3895BF7A"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u w:val="single"/>
                <w:lang w:eastAsia="fr-FR"/>
                <w14:ligatures w14:val="none"/>
              </w:rPr>
            </w:pPr>
            <w:r w:rsidRPr="00AA0F9E">
              <w:rPr>
                <w:rFonts w:ascii="Trebuchet MS" w:eastAsia="Times New Roman" w:hAnsi="Trebuchet MS" w:cs="Calibri"/>
                <w:b/>
                <w:bCs/>
                <w:kern w:val="0"/>
                <w:u w:val="single"/>
                <w:lang w:eastAsia="fr-FR"/>
                <w14:ligatures w14:val="none"/>
              </w:rPr>
              <w:t>3. Verificarea bugetului indicativ</w:t>
            </w:r>
          </w:p>
          <w:p w14:paraId="63DF8F93" w14:textId="77777777" w:rsidR="00AA0F9E" w:rsidRPr="00AA0F9E" w:rsidRDefault="00AA0F9E" w:rsidP="00AA0F9E">
            <w:pPr>
              <w:spacing w:after="200" w:line="276" w:lineRule="auto"/>
              <w:jc w:val="both"/>
              <w:rPr>
                <w:rFonts w:ascii="Trebuchet MS" w:eastAsia="Times New Roman" w:hAnsi="Trebuchet MS" w:cs="Calibri"/>
                <w:b/>
                <w:kern w:val="0"/>
                <w14:ligatures w14:val="none"/>
              </w:rPr>
            </w:pPr>
          </w:p>
        </w:tc>
        <w:tc>
          <w:tcPr>
            <w:tcW w:w="540" w:type="dxa"/>
            <w:shd w:val="clear" w:color="auto" w:fill="auto"/>
          </w:tcPr>
          <w:p w14:paraId="1293D598"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DA</w:t>
            </w:r>
          </w:p>
        </w:tc>
        <w:tc>
          <w:tcPr>
            <w:tcW w:w="540" w:type="dxa"/>
            <w:shd w:val="clear" w:color="auto" w:fill="auto"/>
          </w:tcPr>
          <w:p w14:paraId="4C75DDDE"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NU</w:t>
            </w:r>
          </w:p>
        </w:tc>
        <w:tc>
          <w:tcPr>
            <w:tcW w:w="954" w:type="dxa"/>
            <w:gridSpan w:val="2"/>
            <w:shd w:val="clear" w:color="auto" w:fill="auto"/>
          </w:tcPr>
          <w:p w14:paraId="60CD6995"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Nu este cazul</w:t>
            </w:r>
          </w:p>
        </w:tc>
      </w:tr>
      <w:tr w:rsidR="00AA0F9E" w:rsidRPr="00AA0F9E" w14:paraId="067226C1" w14:textId="77777777" w:rsidTr="00BA7261">
        <w:trPr>
          <w:trHeight w:val="714"/>
        </w:trPr>
        <w:tc>
          <w:tcPr>
            <w:tcW w:w="8388" w:type="dxa"/>
            <w:gridSpan w:val="4"/>
            <w:shd w:val="clear" w:color="auto" w:fill="auto"/>
          </w:tcPr>
          <w:p w14:paraId="3378ABF5" w14:textId="77777777" w:rsidR="00AA0F9E" w:rsidRPr="00AA0F9E" w:rsidRDefault="00AA0F9E" w:rsidP="00AA0F9E">
            <w:pPr>
              <w:spacing w:after="200" w:line="276" w:lineRule="auto"/>
              <w:jc w:val="both"/>
              <w:rPr>
                <w:rFonts w:ascii="Trebuchet MS" w:eastAsia="Times New Roman" w:hAnsi="Trebuchet MS" w:cs="Calibri"/>
                <w:kern w:val="0"/>
                <w14:ligatures w14:val="none"/>
              </w:rPr>
            </w:pPr>
            <w:r w:rsidRPr="00AA0F9E">
              <w:rPr>
                <w:rFonts w:ascii="Trebuchet MS" w:eastAsia="Times New Roman" w:hAnsi="Trebuchet MS" w:cs="Calibri"/>
                <w:b/>
                <w:kern w:val="0"/>
                <w14:ligatures w14:val="none"/>
              </w:rPr>
              <w:t>3.1</w:t>
            </w:r>
            <w:r w:rsidRPr="00AA0F9E">
              <w:rPr>
                <w:rFonts w:ascii="Trebuchet MS" w:eastAsia="Times New Roman" w:hAnsi="Trebuchet MS" w:cs="Calibri"/>
                <w:kern w:val="0"/>
                <w14:ligatures w14:val="none"/>
              </w:rPr>
              <w:t xml:space="preserve"> </w:t>
            </w:r>
            <w:r w:rsidRPr="00AA0F9E">
              <w:rPr>
                <w:rFonts w:ascii="Trebuchet MS" w:eastAsia="Times New Roman" w:hAnsi="Trebuchet MS" w:cs="Calibri"/>
                <w:spacing w:val="-4"/>
                <w:kern w:val="0"/>
                <w14:ligatures w14:val="none"/>
              </w:rPr>
              <w:t>Informaţiile furnizate în cadrul bugetului indicativ din cererea de finanţare sunt corecte şi sunt în conformitate cu devizul general şi devizele pe obiect precizate în Studiul de Fezabilitate?</w:t>
            </w:r>
          </w:p>
          <w:p w14:paraId="3769AEB8" w14:textId="77777777" w:rsidR="00AA0F9E" w:rsidRPr="00AA0F9E" w:rsidRDefault="00AA0F9E" w:rsidP="00AA0F9E">
            <w:pPr>
              <w:spacing w:after="200" w:line="276" w:lineRule="auto"/>
              <w:jc w:val="both"/>
              <w:rPr>
                <w:rFonts w:ascii="Trebuchet MS" w:eastAsia="Times New Roman" w:hAnsi="Trebuchet MS" w:cs="Calibri"/>
                <w:b/>
                <w:i/>
                <w:caps/>
                <w:kern w:val="0"/>
                <w14:ligatures w14:val="none"/>
              </w:rPr>
            </w:pPr>
            <w:r w:rsidRPr="00AA0F9E">
              <w:rPr>
                <w:rFonts w:ascii="Trebuchet MS" w:eastAsia="Times New Roman" w:hAnsi="Trebuchet MS" w:cs="Calibri"/>
                <w:b/>
                <w:i/>
                <w:kern w:val="0"/>
                <w14:ligatures w14:val="none"/>
              </w:rPr>
              <w:t>Da cu diferenţe</w:t>
            </w:r>
            <w:r w:rsidRPr="00AA0F9E">
              <w:rPr>
                <w:rFonts w:ascii="Trebuchet MS" w:eastAsia="Times New Roman" w:hAnsi="Trebuchet MS" w:cs="Calibri"/>
                <w:b/>
                <w:i/>
                <w:caps/>
                <w:kern w:val="0"/>
                <w14:ligatures w14:val="none"/>
              </w:rPr>
              <w:t>*</w:t>
            </w:r>
          </w:p>
          <w:p w14:paraId="6C60A514"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
                <w:i/>
                <w:caps/>
                <w:kern w:val="0"/>
                <w14:ligatures w14:val="none"/>
              </w:rPr>
              <w:t xml:space="preserve"> * </w:t>
            </w:r>
            <w:r w:rsidRPr="00AA0F9E">
              <w:rPr>
                <w:rFonts w:ascii="Trebuchet MS" w:eastAsia="Times New Roman" w:hAnsi="Trebuchet MS" w:cs="Calibri"/>
                <w:kern w:val="0"/>
                <w14:ligatures w14:val="none"/>
              </w:rPr>
              <w:t xml:space="preserve">Se completează în cazul în care expertul constată diferenţe faţă de bugetul prezentat de  solicitant în cererea de finanţare față de bugetele anexate proiectelor. </w:t>
            </w:r>
          </w:p>
        </w:tc>
        <w:tc>
          <w:tcPr>
            <w:tcW w:w="540" w:type="dxa"/>
            <w:shd w:val="clear" w:color="auto" w:fill="auto"/>
            <w:vAlign w:val="center"/>
          </w:tcPr>
          <w:p w14:paraId="52A9E11B"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5A2DB7ED"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26F5E740"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42B54829"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3F9E126E"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tc>
        <w:tc>
          <w:tcPr>
            <w:tcW w:w="540" w:type="dxa"/>
            <w:shd w:val="clear" w:color="auto" w:fill="auto"/>
            <w:vAlign w:val="center"/>
          </w:tcPr>
          <w:p w14:paraId="2E35CF04"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 xml:space="preserve"> </w:t>
            </w:r>
            <w:r w:rsidRPr="00AA0F9E">
              <w:rPr>
                <w:rFonts w:ascii="Trebuchet MS" w:eastAsia="Times New Roman" w:hAnsi="Trebuchet MS" w:cs="Calibri"/>
                <w:bCs/>
                <w:kern w:val="0"/>
                <w:lang w:eastAsia="fr-FR"/>
                <w14:ligatures w14:val="none"/>
              </w:rPr>
              <w:sym w:font="Wingdings" w:char="F06F"/>
            </w:r>
          </w:p>
          <w:p w14:paraId="6153AA1D"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61B1F652"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03439530"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954" w:type="dxa"/>
            <w:gridSpan w:val="2"/>
            <w:shd w:val="clear" w:color="auto" w:fill="808080"/>
            <w:vAlign w:val="center"/>
          </w:tcPr>
          <w:p w14:paraId="52BF0D68"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tc>
      </w:tr>
      <w:tr w:rsidR="00AA0F9E" w:rsidRPr="00AA0F9E" w14:paraId="296BCBE0" w14:textId="77777777" w:rsidTr="00BA7261">
        <w:tc>
          <w:tcPr>
            <w:tcW w:w="8388" w:type="dxa"/>
            <w:gridSpan w:val="4"/>
            <w:shd w:val="clear" w:color="auto" w:fill="auto"/>
          </w:tcPr>
          <w:p w14:paraId="644567AB"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kern w:val="0"/>
                <w14:ligatures w14:val="none"/>
              </w:rPr>
            </w:pPr>
            <w:r w:rsidRPr="00AA0F9E">
              <w:rPr>
                <w:rFonts w:ascii="Trebuchet MS" w:eastAsia="Calibri" w:hAnsi="Trebuchet MS" w:cs="Calibri"/>
                <w:b/>
                <w:kern w:val="0"/>
                <w14:ligatures w14:val="none"/>
              </w:rPr>
              <w:t>3.2</w:t>
            </w:r>
            <w:r w:rsidRPr="00AA0F9E">
              <w:rPr>
                <w:rFonts w:ascii="Trebuchet MS" w:eastAsia="Calibri" w:hAnsi="Trebuchet MS" w:cs="Calibri"/>
                <w:kern w:val="0"/>
                <w14:ligatures w14:val="none"/>
              </w:rPr>
              <w:t xml:space="preserve"> </w:t>
            </w:r>
            <w:r w:rsidRPr="00AA0F9E">
              <w:rPr>
                <w:rFonts w:ascii="Trebuchet MS" w:eastAsia="Times New Roman" w:hAnsi="Trebuchet MS" w:cs="Calibri"/>
                <w:kern w:val="0"/>
                <w14:ligatures w14:val="none"/>
              </w:rPr>
              <w:t>Verificarea corectitudinii ratei de schimb.</w:t>
            </w:r>
          </w:p>
          <w:p w14:paraId="55A6F5BE"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Calibri" w:hAnsi="Trebuchet MS" w:cs="Calibri"/>
                <w:kern w:val="0"/>
                <w14:ligatures w14:val="none"/>
              </w:rPr>
            </w:pPr>
            <w:r w:rsidRPr="00AA0F9E">
              <w:rPr>
                <w:rFonts w:ascii="Trebuchet MS" w:eastAsia="Times New Roman" w:hAnsi="Trebuchet MS" w:cs="Calibri"/>
                <w:kern w:val="0"/>
                <w14:ligatures w14:val="none"/>
              </w:rPr>
              <w:t>Rata de conversie între Euro şi moneda naţională pentru România este cea publicată de Banca Central Europeană pe Internet la adresa</w:t>
            </w:r>
            <w:r w:rsidRPr="00AA0F9E">
              <w:rPr>
                <w:rFonts w:ascii="Trebuchet MS" w:eastAsia="Calibri" w:hAnsi="Trebuchet MS" w:cs="Calibri"/>
                <w:kern w:val="0"/>
                <w14:ligatures w14:val="none"/>
              </w:rPr>
              <w:t xml:space="preserve">: </w:t>
            </w:r>
            <w:hyperlink r:id="rId7" w:history="1">
              <w:r w:rsidRPr="00AA0F9E">
                <w:rPr>
                  <w:rFonts w:ascii="Trebuchet MS" w:eastAsia="Calibri" w:hAnsi="Trebuchet MS" w:cs="Calibri"/>
                  <w:color w:val="0000FF"/>
                  <w:kern w:val="0"/>
                  <w:u w:val="single"/>
                  <w14:ligatures w14:val="none"/>
                </w:rPr>
                <w:t>http://www.ecb.int/index.html</w:t>
              </w:r>
            </w:hyperlink>
          </w:p>
          <w:p w14:paraId="012E6613"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kern w:val="0"/>
                <w14:ligatures w14:val="none"/>
              </w:rPr>
            </w:pPr>
            <w:r w:rsidRPr="00AA0F9E">
              <w:rPr>
                <w:rFonts w:ascii="Trebuchet MS" w:eastAsia="Times New Roman" w:hAnsi="Trebuchet MS" w:cs="Calibri"/>
                <w:kern w:val="0"/>
                <w14:ligatures w14:val="none"/>
              </w:rPr>
              <w:t>(se anexează pagina conţinând cursul BCE din data întocmirii  Studiului de fezabilitate)</w:t>
            </w:r>
          </w:p>
        </w:tc>
        <w:tc>
          <w:tcPr>
            <w:tcW w:w="540" w:type="dxa"/>
            <w:shd w:val="clear" w:color="auto" w:fill="auto"/>
            <w:vAlign w:val="center"/>
          </w:tcPr>
          <w:p w14:paraId="6C0E9787"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06D811D4"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808080"/>
          </w:tcPr>
          <w:p w14:paraId="2A30B3BB"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p>
        </w:tc>
      </w:tr>
      <w:tr w:rsidR="00AA0F9E" w:rsidRPr="00AA0F9E" w14:paraId="0CE90EC5" w14:textId="77777777" w:rsidTr="00BA7261">
        <w:tc>
          <w:tcPr>
            <w:tcW w:w="8388" w:type="dxa"/>
            <w:gridSpan w:val="4"/>
            <w:shd w:val="clear" w:color="auto" w:fill="auto"/>
            <w:vAlign w:val="center"/>
          </w:tcPr>
          <w:p w14:paraId="27791A08"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Calibri"/>
                <w:b/>
                <w:kern w:val="0"/>
                <w14:ligatures w14:val="none"/>
              </w:rPr>
            </w:pPr>
            <w:r w:rsidRPr="00AA0F9E">
              <w:rPr>
                <w:rFonts w:ascii="Trebuchet MS" w:eastAsia="Calibri" w:hAnsi="Trebuchet MS" w:cs="Calibri"/>
                <w:b/>
                <w:kern w:val="0"/>
                <w14:ligatures w14:val="none"/>
              </w:rPr>
              <w:t>3.3</w:t>
            </w:r>
            <w:r w:rsidRPr="00AA0F9E">
              <w:rPr>
                <w:rFonts w:ascii="Trebuchet MS" w:eastAsia="Calibri" w:hAnsi="Trebuchet MS" w:cs="Calibri"/>
                <w:kern w:val="0"/>
                <w14:ligatures w14:val="none"/>
              </w:rPr>
              <w:t xml:space="preserve"> </w:t>
            </w:r>
            <w:r w:rsidRPr="00AA0F9E">
              <w:rPr>
                <w:rFonts w:ascii="Trebuchet MS" w:eastAsia="Times New Roman" w:hAnsi="Trebuchet MS" w:cs="Calibri"/>
                <w:kern w:val="0"/>
                <w14:ligatures w14:val="none"/>
              </w:rPr>
              <w:t>Sunt investiţiile eligibile în conformitate cu specificațiile sub-măsurii?</w:t>
            </w:r>
          </w:p>
        </w:tc>
        <w:tc>
          <w:tcPr>
            <w:tcW w:w="540" w:type="dxa"/>
            <w:shd w:val="clear" w:color="auto" w:fill="auto"/>
            <w:vAlign w:val="center"/>
          </w:tcPr>
          <w:p w14:paraId="6BE86D96"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4EC0F4AC"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808080"/>
          </w:tcPr>
          <w:p w14:paraId="5B775AF3"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p>
        </w:tc>
      </w:tr>
      <w:tr w:rsidR="00AA0F9E" w:rsidRPr="00AA0F9E" w14:paraId="12F851C7" w14:textId="77777777" w:rsidTr="00BA7261">
        <w:tc>
          <w:tcPr>
            <w:tcW w:w="8388" w:type="dxa"/>
            <w:gridSpan w:val="4"/>
            <w:shd w:val="clear" w:color="auto" w:fill="auto"/>
          </w:tcPr>
          <w:p w14:paraId="63E86405"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Calibri" w:hAnsi="Trebuchet MS" w:cs="Calibri"/>
                <w:noProof/>
                <w:kern w:val="0"/>
                <w:lang w:bidi="ar-BH"/>
                <w14:ligatures w14:val="none"/>
              </w:rPr>
            </w:pPr>
            <w:r w:rsidRPr="00AA0F9E">
              <w:rPr>
                <w:rFonts w:ascii="Trebuchet MS" w:eastAsia="Calibri" w:hAnsi="Trebuchet MS" w:cs="Calibri"/>
                <w:b/>
                <w:noProof/>
                <w:kern w:val="0"/>
                <w:lang w:bidi="ar-BH"/>
                <w14:ligatures w14:val="none"/>
              </w:rPr>
              <w:t>3.4</w:t>
            </w:r>
            <w:r w:rsidRPr="00AA0F9E">
              <w:rPr>
                <w:rFonts w:ascii="Trebuchet MS" w:eastAsia="Calibri" w:hAnsi="Trebuchet MS" w:cs="Calibri"/>
                <w:noProof/>
                <w:kern w:val="0"/>
                <w:lang w:bidi="ar-BH"/>
                <w14:ligatures w14:val="none"/>
              </w:rPr>
              <w:t xml:space="preserve"> Costurile reprezentând plata arhitecţilor, inginerilor şi consultanţilor, taxelor legale, a studiilor de fezabilitate, achiziţionarea de licenţe şi patente, pentru pregătirea şi/sau implementarea proiectului, direct legate de măsură, depăşesc </w:t>
            </w:r>
            <w:r w:rsidRPr="00AA0F9E">
              <w:rPr>
                <w:rFonts w:ascii="Trebuchet MS" w:eastAsia="Calibri" w:hAnsi="Trebuchet MS" w:cs="Calibri"/>
                <w:noProof/>
                <w:kern w:val="0"/>
                <w:lang w:bidi="ar-BH"/>
                <w14:ligatures w14:val="none"/>
              </w:rPr>
              <w:lastRenderedPageBreak/>
              <w:t>10% din costul total eligibil al proiectului, respectiv 5% pentru proiectele care prevăd investiţii în achiziţii, altele decât cele referitoare la construcţii-montaj?</w:t>
            </w:r>
          </w:p>
          <w:p w14:paraId="65520674" w14:textId="77777777" w:rsidR="00AA0F9E" w:rsidRPr="00AA0F9E" w:rsidRDefault="00AA0F9E" w:rsidP="00AA0F9E">
            <w:pPr>
              <w:spacing w:after="200" w:line="276" w:lineRule="auto"/>
              <w:jc w:val="both"/>
              <w:rPr>
                <w:rFonts w:ascii="Trebuchet MS" w:eastAsia="Calibri" w:hAnsi="Trebuchet MS" w:cs="Calibri"/>
                <w:b/>
                <w:kern w:val="0"/>
                <w14:ligatures w14:val="none"/>
              </w:rPr>
            </w:pPr>
            <w:r w:rsidRPr="00AA0F9E">
              <w:rPr>
                <w:rFonts w:ascii="Trebuchet MS" w:eastAsia="Calibri" w:hAnsi="Trebuchet MS" w:cs="Calibri"/>
                <w:b/>
                <w:noProof/>
                <w:kern w:val="0"/>
                <w:lang w:bidi="ar-BH"/>
                <w14:ligatures w14:val="none"/>
              </w:rPr>
              <w:t xml:space="preserve">Da cu diferenţe </w:t>
            </w:r>
          </w:p>
        </w:tc>
        <w:tc>
          <w:tcPr>
            <w:tcW w:w="540" w:type="dxa"/>
            <w:shd w:val="clear" w:color="auto" w:fill="auto"/>
            <w:vAlign w:val="center"/>
          </w:tcPr>
          <w:p w14:paraId="16CE8CE6"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lastRenderedPageBreak/>
              <w:sym w:font="Wingdings" w:char="F06F"/>
            </w:r>
          </w:p>
          <w:p w14:paraId="0D001798"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5795D2FF"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29CC63FE"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2124DB9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lastRenderedPageBreak/>
              <w:t xml:space="preserve"> </w:t>
            </w:r>
            <w:r w:rsidRPr="00AA0F9E">
              <w:rPr>
                <w:rFonts w:ascii="Trebuchet MS" w:eastAsia="Times New Roman" w:hAnsi="Trebuchet MS" w:cs="Calibri"/>
                <w:bCs/>
                <w:kern w:val="0"/>
                <w:lang w:eastAsia="fr-FR"/>
                <w14:ligatures w14:val="none"/>
              </w:rPr>
              <w:sym w:font="Wingdings" w:char="F06F"/>
            </w:r>
          </w:p>
          <w:p w14:paraId="1E0830C8"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B4419BC"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E9C1A2A"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 xml:space="preserve">  </w:t>
            </w:r>
          </w:p>
        </w:tc>
        <w:tc>
          <w:tcPr>
            <w:tcW w:w="954" w:type="dxa"/>
            <w:gridSpan w:val="2"/>
            <w:shd w:val="clear" w:color="auto" w:fill="808080"/>
          </w:tcPr>
          <w:p w14:paraId="05A48112"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p>
        </w:tc>
      </w:tr>
      <w:tr w:rsidR="00AA0F9E" w:rsidRPr="00AA0F9E" w14:paraId="3A6C2F78" w14:textId="77777777" w:rsidTr="00BA7261">
        <w:trPr>
          <w:trHeight w:val="1362"/>
        </w:trPr>
        <w:tc>
          <w:tcPr>
            <w:tcW w:w="8388" w:type="dxa"/>
            <w:gridSpan w:val="4"/>
            <w:shd w:val="clear" w:color="auto" w:fill="auto"/>
          </w:tcPr>
          <w:p w14:paraId="5B6608A5" w14:textId="77777777" w:rsidR="00AA0F9E" w:rsidRPr="00AA0F9E" w:rsidRDefault="00AA0F9E" w:rsidP="00AA0F9E">
            <w:pPr>
              <w:spacing w:after="200" w:line="276" w:lineRule="auto"/>
              <w:jc w:val="both"/>
              <w:rPr>
                <w:rFonts w:ascii="Trebuchet MS" w:eastAsia="Calibri" w:hAnsi="Trebuchet MS" w:cs="Calibri"/>
                <w:kern w:val="0"/>
                <w14:ligatures w14:val="none"/>
              </w:rPr>
            </w:pPr>
            <w:r w:rsidRPr="00AA0F9E">
              <w:rPr>
                <w:rFonts w:ascii="Trebuchet MS" w:eastAsia="Calibri" w:hAnsi="Trebuchet MS" w:cs="Calibri"/>
                <w:b/>
                <w:kern w:val="0"/>
                <w14:ligatures w14:val="none"/>
              </w:rPr>
              <w:t>3.5</w:t>
            </w:r>
            <w:r w:rsidRPr="00AA0F9E">
              <w:rPr>
                <w:rFonts w:ascii="Trebuchet MS" w:eastAsia="Calibri" w:hAnsi="Trebuchet MS" w:cs="Calibri"/>
                <w:kern w:val="0"/>
                <w14:ligatures w14:val="none"/>
              </w:rPr>
              <w:t xml:space="preserve"> Cheltuielile diverse şi neprevăzute (Cap. 5.3) din Bugetul indicativ sunt încadrate în rubrica neeligibil?</w:t>
            </w:r>
          </w:p>
          <w:p w14:paraId="74669B79" w14:textId="77777777" w:rsidR="00AA0F9E" w:rsidRPr="00AA0F9E" w:rsidRDefault="00AA0F9E" w:rsidP="00AA0F9E">
            <w:pPr>
              <w:spacing w:after="200" w:line="276" w:lineRule="auto"/>
              <w:jc w:val="both"/>
              <w:rPr>
                <w:rFonts w:ascii="Trebuchet MS" w:eastAsia="Calibri" w:hAnsi="Trebuchet MS" w:cs="Calibri"/>
                <w:b/>
                <w:kern w:val="0"/>
                <w14:ligatures w14:val="none"/>
              </w:rPr>
            </w:pPr>
            <w:r w:rsidRPr="00AA0F9E">
              <w:rPr>
                <w:rFonts w:ascii="Trebuchet MS" w:eastAsia="Calibri" w:hAnsi="Trebuchet MS" w:cs="Calibri"/>
                <w:b/>
                <w:noProof/>
                <w:kern w:val="0"/>
                <w:lang w:bidi="ar-BH"/>
                <w14:ligatures w14:val="none"/>
              </w:rPr>
              <w:t>Da cu diferenţe</w:t>
            </w:r>
          </w:p>
        </w:tc>
        <w:tc>
          <w:tcPr>
            <w:tcW w:w="540" w:type="dxa"/>
            <w:shd w:val="clear" w:color="auto" w:fill="auto"/>
            <w:vAlign w:val="center"/>
          </w:tcPr>
          <w:p w14:paraId="1F6762A0"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5C3F5CBB"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05D54C27"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tc>
        <w:tc>
          <w:tcPr>
            <w:tcW w:w="540" w:type="dxa"/>
            <w:shd w:val="clear" w:color="auto" w:fill="auto"/>
            <w:vAlign w:val="center"/>
          </w:tcPr>
          <w:p w14:paraId="62D71BF4"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 xml:space="preserve"> </w:t>
            </w:r>
            <w:r w:rsidRPr="00AA0F9E">
              <w:rPr>
                <w:rFonts w:ascii="Trebuchet MS" w:eastAsia="Times New Roman" w:hAnsi="Trebuchet MS" w:cs="Calibri"/>
                <w:bCs/>
                <w:kern w:val="0"/>
                <w:lang w:eastAsia="fr-FR"/>
                <w14:ligatures w14:val="none"/>
              </w:rPr>
              <w:sym w:font="Wingdings" w:char="F06F"/>
            </w:r>
            <w:r w:rsidRPr="00AA0F9E">
              <w:rPr>
                <w:rFonts w:ascii="Trebuchet MS" w:eastAsia="Times New Roman" w:hAnsi="Trebuchet MS" w:cs="Calibri"/>
                <w:bCs/>
                <w:kern w:val="0"/>
                <w:lang w:eastAsia="fr-FR"/>
                <w14:ligatures w14:val="none"/>
              </w:rPr>
              <w:t xml:space="preserve">    </w:t>
            </w:r>
          </w:p>
          <w:p w14:paraId="71584AC9"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954" w:type="dxa"/>
            <w:gridSpan w:val="2"/>
            <w:shd w:val="clear" w:color="auto" w:fill="808080"/>
            <w:vAlign w:val="center"/>
          </w:tcPr>
          <w:p w14:paraId="6339F77B"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41D80A44"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180EB1B7"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06C47940"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p>
        </w:tc>
      </w:tr>
      <w:tr w:rsidR="00AA0F9E" w:rsidRPr="00AA0F9E" w14:paraId="363D0F9B" w14:textId="77777777" w:rsidTr="00BA7261">
        <w:trPr>
          <w:trHeight w:val="1164"/>
        </w:trPr>
        <w:tc>
          <w:tcPr>
            <w:tcW w:w="8388" w:type="dxa"/>
            <w:gridSpan w:val="4"/>
            <w:shd w:val="clear" w:color="auto" w:fill="auto"/>
          </w:tcPr>
          <w:p w14:paraId="6365D04E"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Arial Unicode MS" w:hAnsi="Trebuchet MS" w:cs="Calibri"/>
                <w:kern w:val="0"/>
                <w:lang w:eastAsia="ro-RO"/>
                <w14:ligatures w14:val="none"/>
              </w:rPr>
            </w:pPr>
            <w:r w:rsidRPr="00AA0F9E">
              <w:rPr>
                <w:rFonts w:ascii="Trebuchet MS" w:eastAsia="Calibri" w:hAnsi="Trebuchet MS" w:cs="Calibri"/>
                <w:b/>
                <w:kern w:val="0"/>
                <w14:ligatures w14:val="none"/>
              </w:rPr>
              <w:t xml:space="preserve">3.6. </w:t>
            </w:r>
            <w:r w:rsidRPr="00AA0F9E">
              <w:rPr>
                <w:rFonts w:ascii="Trebuchet MS" w:eastAsia="Calibri" w:hAnsi="Trebuchet MS" w:cs="Calibri"/>
                <w:kern w:val="0"/>
                <w14:ligatures w14:val="none"/>
              </w:rPr>
              <w:t>TVA-ul este corect încadrat în coloana cheltuielilor neeligibile/eligibile?</w:t>
            </w:r>
          </w:p>
          <w:p w14:paraId="53F525A3" w14:textId="77777777" w:rsidR="00AA0F9E" w:rsidRPr="00AA0F9E" w:rsidRDefault="00AA0F9E" w:rsidP="00AA0F9E">
            <w:pPr>
              <w:spacing w:after="200" w:line="276" w:lineRule="auto"/>
              <w:jc w:val="both"/>
              <w:rPr>
                <w:rFonts w:ascii="Trebuchet MS" w:eastAsia="Arial Unicode MS" w:hAnsi="Trebuchet MS" w:cs="Calibri"/>
                <w:b/>
                <w:kern w:val="0"/>
                <w:lang w:eastAsia="ro-RO"/>
                <w14:ligatures w14:val="none"/>
              </w:rPr>
            </w:pPr>
            <w:r w:rsidRPr="00AA0F9E">
              <w:rPr>
                <w:rFonts w:ascii="Trebuchet MS" w:eastAsia="Calibri" w:hAnsi="Trebuchet MS" w:cs="Calibri"/>
                <w:b/>
                <w:kern w:val="0"/>
                <w14:ligatures w14:val="none"/>
              </w:rPr>
              <w:t>Da cu diferenţe</w:t>
            </w:r>
          </w:p>
          <w:p w14:paraId="7EB1CE3B" w14:textId="77777777" w:rsidR="00AA0F9E" w:rsidRPr="00AA0F9E" w:rsidRDefault="00AA0F9E" w:rsidP="00AA0F9E">
            <w:pPr>
              <w:spacing w:after="200" w:line="276" w:lineRule="auto"/>
              <w:rPr>
                <w:rFonts w:ascii="Trebuchet MS" w:eastAsia="Calibri" w:hAnsi="Trebuchet MS" w:cs="Calibri"/>
                <w:b/>
                <w:kern w:val="0"/>
                <w14:ligatures w14:val="none"/>
              </w:rPr>
            </w:pPr>
          </w:p>
        </w:tc>
        <w:tc>
          <w:tcPr>
            <w:tcW w:w="540" w:type="dxa"/>
            <w:shd w:val="clear" w:color="auto" w:fill="auto"/>
          </w:tcPr>
          <w:p w14:paraId="06419C7B"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1E1CD5A8"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533D3FA2"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540" w:type="dxa"/>
            <w:shd w:val="clear" w:color="auto" w:fill="auto"/>
          </w:tcPr>
          <w:p w14:paraId="6FBF0D21"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0F679EAE"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tc>
        <w:tc>
          <w:tcPr>
            <w:tcW w:w="954" w:type="dxa"/>
            <w:gridSpan w:val="2"/>
            <w:shd w:val="clear" w:color="auto" w:fill="808080"/>
            <w:vAlign w:val="center"/>
          </w:tcPr>
          <w:p w14:paraId="153F3E13"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iCs/>
                <w:kern w:val="0"/>
                <w:lang w:eastAsia="fr-FR"/>
                <w14:ligatures w14:val="none"/>
              </w:rPr>
            </w:pPr>
          </w:p>
        </w:tc>
      </w:tr>
      <w:tr w:rsidR="00AA0F9E" w:rsidRPr="00AA0F9E" w14:paraId="2D8B4A15" w14:textId="77777777" w:rsidTr="00BA7261">
        <w:tc>
          <w:tcPr>
            <w:tcW w:w="10422" w:type="dxa"/>
            <w:gridSpan w:val="8"/>
            <w:shd w:val="clear" w:color="auto" w:fill="auto"/>
            <w:vAlign w:val="center"/>
          </w:tcPr>
          <w:p w14:paraId="5F8C89B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4. Verificarea rezonabilităţii preţurilor</w:t>
            </w:r>
            <w:r w:rsidRPr="00AA0F9E">
              <w:rPr>
                <w:rFonts w:ascii="Trebuchet MS" w:eastAsia="Calibri" w:hAnsi="Trebuchet MS" w:cs="Calibri"/>
                <w:b/>
                <w:kern w:val="0"/>
                <w14:ligatures w14:val="none"/>
              </w:rPr>
              <w:t xml:space="preserve"> </w:t>
            </w:r>
          </w:p>
        </w:tc>
      </w:tr>
      <w:tr w:rsidR="00AA0F9E" w:rsidRPr="00AA0F9E" w14:paraId="05DAA036" w14:textId="77777777" w:rsidTr="00BA7261">
        <w:tc>
          <w:tcPr>
            <w:tcW w:w="8388" w:type="dxa"/>
            <w:gridSpan w:val="4"/>
            <w:shd w:val="clear" w:color="auto" w:fill="auto"/>
            <w:vAlign w:val="center"/>
          </w:tcPr>
          <w:p w14:paraId="53A5C7FE"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Calibri"/>
                <w:b/>
                <w:kern w:val="0"/>
                <w14:ligatures w14:val="none"/>
              </w:rPr>
            </w:pPr>
            <w:r w:rsidRPr="00AA0F9E">
              <w:rPr>
                <w:rFonts w:ascii="Trebuchet MS" w:eastAsia="Calibri" w:hAnsi="Trebuchet MS" w:cs="Calibri"/>
                <w:b/>
                <w:kern w:val="0"/>
                <w14:ligatures w14:val="none"/>
              </w:rPr>
              <w:t>4.1</w:t>
            </w:r>
            <w:r w:rsidRPr="00AA0F9E">
              <w:rPr>
                <w:rFonts w:ascii="Trebuchet MS" w:eastAsia="Calibri" w:hAnsi="Trebuchet MS" w:cs="Calibri"/>
                <w:kern w:val="0"/>
                <w14:ligatures w14:val="none"/>
              </w:rPr>
              <w:t xml:space="preserve"> Categoria de bunuri se regăseşte în Baza de Date?</w:t>
            </w:r>
          </w:p>
        </w:tc>
        <w:tc>
          <w:tcPr>
            <w:tcW w:w="540" w:type="dxa"/>
            <w:shd w:val="clear" w:color="auto" w:fill="auto"/>
            <w:vAlign w:val="center"/>
          </w:tcPr>
          <w:p w14:paraId="19F6363D"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158B8945"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auto"/>
            <w:vAlign w:val="center"/>
          </w:tcPr>
          <w:p w14:paraId="251DDE01"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66391AA1" w14:textId="77777777" w:rsidTr="00BA7261">
        <w:tc>
          <w:tcPr>
            <w:tcW w:w="8388" w:type="dxa"/>
            <w:gridSpan w:val="4"/>
            <w:shd w:val="clear" w:color="auto" w:fill="auto"/>
            <w:vAlign w:val="center"/>
          </w:tcPr>
          <w:p w14:paraId="2F40F4E9"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Calibri"/>
                <w:b/>
                <w:kern w:val="0"/>
                <w14:ligatures w14:val="none"/>
              </w:rPr>
            </w:pPr>
            <w:r w:rsidRPr="00AA0F9E">
              <w:rPr>
                <w:rFonts w:ascii="Trebuchet MS" w:eastAsia="Calibri" w:hAnsi="Trebuchet MS" w:cs="Calibri"/>
                <w:b/>
                <w:kern w:val="0"/>
                <w14:ligatures w14:val="none"/>
              </w:rPr>
              <w:t>4.2</w:t>
            </w:r>
            <w:r w:rsidRPr="00AA0F9E">
              <w:rPr>
                <w:rFonts w:ascii="Trebuchet MS" w:eastAsia="Calibri" w:hAnsi="Trebuchet MS" w:cs="Calibri"/>
                <w:kern w:val="0"/>
                <w14:ligatures w14:val="none"/>
              </w:rPr>
              <w:t xml:space="preserve"> </w:t>
            </w:r>
            <w:r w:rsidRPr="00AA0F9E">
              <w:rPr>
                <w:rFonts w:ascii="Trebuchet MS" w:eastAsia="Calibri" w:hAnsi="Trebuchet MS" w:cs="Calibri"/>
                <w:spacing w:val="-4"/>
                <w:kern w:val="0"/>
                <w14:ligatures w14:val="none"/>
              </w:rPr>
              <w:t>Dacă la pct.  4.1 răspunsul este ”DA”, sunt ataşate extrasele tipărite din baza de date?</w:t>
            </w:r>
          </w:p>
        </w:tc>
        <w:tc>
          <w:tcPr>
            <w:tcW w:w="540" w:type="dxa"/>
            <w:shd w:val="clear" w:color="auto" w:fill="auto"/>
            <w:vAlign w:val="center"/>
          </w:tcPr>
          <w:p w14:paraId="6A00587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2A4E0A65"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auto"/>
            <w:vAlign w:val="center"/>
          </w:tcPr>
          <w:p w14:paraId="0EF19DA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69E901AC" w14:textId="77777777" w:rsidTr="00BA7261">
        <w:tc>
          <w:tcPr>
            <w:tcW w:w="8388" w:type="dxa"/>
            <w:gridSpan w:val="4"/>
            <w:shd w:val="clear" w:color="auto" w:fill="auto"/>
          </w:tcPr>
          <w:p w14:paraId="37BF76F8"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Calibri" w:hAnsi="Trebuchet MS" w:cs="Calibri"/>
                <w:b/>
                <w:kern w:val="0"/>
                <w14:ligatures w14:val="none"/>
              </w:rPr>
            </w:pPr>
            <w:r w:rsidRPr="00AA0F9E">
              <w:rPr>
                <w:rFonts w:ascii="Trebuchet MS" w:eastAsia="Calibri" w:hAnsi="Trebuchet MS" w:cs="Calibri"/>
                <w:b/>
                <w:kern w:val="0"/>
                <w14:ligatures w14:val="none"/>
              </w:rPr>
              <w:t>4.3</w:t>
            </w:r>
            <w:r w:rsidRPr="00AA0F9E">
              <w:rPr>
                <w:rFonts w:ascii="Trebuchet MS" w:eastAsia="Calibri" w:hAnsi="Trebuchet MS" w:cs="Calibri"/>
                <w:kern w:val="0"/>
                <w14:ligatures w14:val="none"/>
              </w:rPr>
              <w:t xml:space="preserve"> Dacă la pct. 4.1. răspunsul este </w:t>
            </w:r>
            <w:r w:rsidRPr="00AA0F9E">
              <w:rPr>
                <w:rFonts w:ascii="Trebuchet MS" w:eastAsia="Calibri" w:hAnsi="Trebuchet MS" w:cs="Calibri"/>
                <w:spacing w:val="-4"/>
                <w:kern w:val="0"/>
                <w14:ligatures w14:val="none"/>
              </w:rPr>
              <w:t>”DA”</w:t>
            </w:r>
            <w:r w:rsidRPr="00AA0F9E">
              <w:rPr>
                <w:rFonts w:ascii="Trebuchet MS" w:eastAsia="Calibri" w:hAnsi="Trebuchet MS" w:cs="Calibri"/>
                <w:kern w:val="0"/>
                <w14:ligatures w14:val="none"/>
              </w:rPr>
              <w:t>, preţurile utilizate pentru bunuri se încadrează în maximul prevăzut în  Baza de Date?</w:t>
            </w:r>
          </w:p>
        </w:tc>
        <w:tc>
          <w:tcPr>
            <w:tcW w:w="540" w:type="dxa"/>
            <w:shd w:val="clear" w:color="auto" w:fill="auto"/>
            <w:vAlign w:val="center"/>
          </w:tcPr>
          <w:p w14:paraId="4743D1D3"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0FD55B4E"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auto"/>
            <w:vAlign w:val="center"/>
          </w:tcPr>
          <w:p w14:paraId="071C760A"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19B9128C" w14:textId="77777777" w:rsidTr="00BA7261">
        <w:trPr>
          <w:trHeight w:val="264"/>
        </w:trPr>
        <w:tc>
          <w:tcPr>
            <w:tcW w:w="8388" w:type="dxa"/>
            <w:gridSpan w:val="4"/>
            <w:shd w:val="clear" w:color="auto" w:fill="auto"/>
          </w:tcPr>
          <w:p w14:paraId="2AF20B7D"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Calibri" w:hAnsi="Trebuchet MS" w:cs="Calibri"/>
                <w:kern w:val="0"/>
                <w14:ligatures w14:val="none"/>
              </w:rPr>
            </w:pPr>
            <w:r w:rsidRPr="00AA0F9E">
              <w:rPr>
                <w:rFonts w:ascii="Trebuchet MS" w:eastAsia="Calibri" w:hAnsi="Trebuchet MS" w:cs="Calibri"/>
                <w:b/>
                <w:kern w:val="0"/>
                <w14:ligatures w14:val="none"/>
              </w:rPr>
              <w:t>4.4</w:t>
            </w:r>
            <w:r w:rsidRPr="00AA0F9E">
              <w:rPr>
                <w:rFonts w:ascii="Trebuchet MS" w:eastAsia="Calibri" w:hAnsi="Trebuchet MS" w:cs="Calibri"/>
                <w:kern w:val="0"/>
                <w14:ligatures w14:val="none"/>
              </w:rPr>
              <w:t xml:space="preserve"> </w:t>
            </w:r>
            <w:r w:rsidRPr="00AA0F9E">
              <w:rPr>
                <w:rFonts w:ascii="Trebuchet MS" w:eastAsia="Calibri" w:hAnsi="Trebuchet MS" w:cs="Calibri"/>
                <w:spacing w:val="-10"/>
                <w:kern w:val="0"/>
                <w14:ligatures w14:val="none"/>
              </w:rPr>
              <w:t xml:space="preserve">Pentru lucrări, există în </w:t>
            </w:r>
            <w:r w:rsidRPr="00AA0F9E">
              <w:rPr>
                <w:rFonts w:ascii="Trebuchet MS" w:eastAsia="Times New Roman" w:hAnsi="Trebuchet MS" w:cs="Calibri"/>
                <w:spacing w:val="-10"/>
                <w:kern w:val="0"/>
                <w14:ligatures w14:val="none"/>
              </w:rPr>
              <w:t>Studiul de Fezabilitate -</w:t>
            </w:r>
            <w:r w:rsidRPr="00AA0F9E">
              <w:rPr>
                <w:rFonts w:ascii="Trebuchet MS" w:eastAsia="Calibri" w:hAnsi="Trebuchet MS" w:cs="Calibri"/>
                <w:spacing w:val="-10"/>
                <w:kern w:val="0"/>
                <w14:ligatures w14:val="none"/>
              </w:rPr>
              <w:t xml:space="preserve"> declaraţia proiectantului semnată şi ştampilată privind sursa de preţuri?</w:t>
            </w:r>
          </w:p>
        </w:tc>
        <w:tc>
          <w:tcPr>
            <w:tcW w:w="540" w:type="dxa"/>
            <w:shd w:val="clear" w:color="auto" w:fill="auto"/>
            <w:vAlign w:val="center"/>
          </w:tcPr>
          <w:p w14:paraId="22AF726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3FC3E761"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540" w:type="dxa"/>
            <w:shd w:val="clear" w:color="auto" w:fill="auto"/>
            <w:vAlign w:val="center"/>
          </w:tcPr>
          <w:p w14:paraId="59903C8B"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0D6F8534"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954" w:type="dxa"/>
            <w:gridSpan w:val="2"/>
            <w:shd w:val="clear" w:color="auto" w:fill="auto"/>
            <w:vAlign w:val="center"/>
          </w:tcPr>
          <w:p w14:paraId="0A55D42A"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4FB6B24F" w14:textId="77777777" w:rsidTr="00BA7261">
        <w:tc>
          <w:tcPr>
            <w:tcW w:w="8388" w:type="dxa"/>
            <w:gridSpan w:val="4"/>
            <w:shd w:val="clear" w:color="auto" w:fill="auto"/>
          </w:tcPr>
          <w:p w14:paraId="6C093CAE"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Calibri" w:hAnsi="Trebuchet MS" w:cs="Calibri"/>
                <w:b/>
                <w:kern w:val="0"/>
                <w14:ligatures w14:val="none"/>
              </w:rPr>
            </w:pPr>
            <w:r w:rsidRPr="00AA0F9E">
              <w:rPr>
                <w:rFonts w:ascii="Trebuchet MS" w:eastAsia="Calibri" w:hAnsi="Trebuchet MS" w:cs="Calibri"/>
                <w:b/>
                <w:spacing w:val="-10"/>
                <w:kern w:val="0"/>
                <w14:ligatures w14:val="none"/>
              </w:rPr>
              <w:t>4.5</w:t>
            </w:r>
            <w:r w:rsidRPr="00AA0F9E">
              <w:rPr>
                <w:rFonts w:ascii="Trebuchet MS" w:eastAsia="Calibri" w:hAnsi="Trebuchet MS" w:cs="Calibri"/>
                <w:spacing w:val="-10"/>
                <w:kern w:val="0"/>
                <w14:ligatures w14:val="none"/>
              </w:rPr>
              <w:t>La fundamentarea costului investiţiei de bază s-a ţinut cont de  standardul de cost stabilit prin HG 363/2010, cu modificările şi  completările ulterioare?</w:t>
            </w:r>
          </w:p>
        </w:tc>
        <w:tc>
          <w:tcPr>
            <w:tcW w:w="540" w:type="dxa"/>
            <w:shd w:val="clear" w:color="auto" w:fill="auto"/>
            <w:vAlign w:val="center"/>
          </w:tcPr>
          <w:p w14:paraId="3969C56A"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29C7440F"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auto"/>
            <w:vAlign w:val="center"/>
          </w:tcPr>
          <w:p w14:paraId="5C8AB10A"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65E0F19A" w14:textId="77777777" w:rsidTr="00BA7261">
        <w:tc>
          <w:tcPr>
            <w:tcW w:w="10422" w:type="dxa"/>
            <w:gridSpan w:val="8"/>
            <w:shd w:val="clear" w:color="auto" w:fill="auto"/>
            <w:vAlign w:val="center"/>
          </w:tcPr>
          <w:p w14:paraId="2EE36D32"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kern w:val="0"/>
                <w:lang w:eastAsia="fr-FR"/>
                <w14:ligatures w14:val="none"/>
              </w:rPr>
              <w:t>5. Verificarea Planului Financiar</w:t>
            </w:r>
            <w:r w:rsidRPr="00AA0F9E">
              <w:rPr>
                <w:rFonts w:ascii="Trebuchet MS" w:eastAsia="Calibri" w:hAnsi="Trebuchet MS" w:cs="Calibri"/>
                <w:b/>
                <w:kern w:val="0"/>
                <w14:ligatures w14:val="none"/>
              </w:rPr>
              <w:t xml:space="preserve"> </w:t>
            </w:r>
          </w:p>
        </w:tc>
      </w:tr>
      <w:tr w:rsidR="00AA0F9E" w:rsidRPr="00AA0F9E" w14:paraId="35B45FDB" w14:textId="77777777" w:rsidTr="00BA7261">
        <w:tc>
          <w:tcPr>
            <w:tcW w:w="8388" w:type="dxa"/>
            <w:gridSpan w:val="4"/>
            <w:shd w:val="clear" w:color="auto" w:fill="auto"/>
            <w:vAlign w:val="center"/>
          </w:tcPr>
          <w:p w14:paraId="01A18401" w14:textId="77777777" w:rsidR="00AA0F9E" w:rsidRPr="00AA0F9E" w:rsidRDefault="00AA0F9E" w:rsidP="00AA0F9E">
            <w:pPr>
              <w:pBdr>
                <w:left w:val="single" w:sz="8" w:space="0" w:color="auto"/>
              </w:pBdr>
              <w:spacing w:before="100" w:beforeAutospacing="1" w:after="200" w:afterAutospacing="1" w:line="276" w:lineRule="auto"/>
              <w:jc w:val="both"/>
              <w:rPr>
                <w:rFonts w:ascii="Trebuchet MS" w:eastAsia="Times New Roman" w:hAnsi="Trebuchet MS" w:cs="Calibri"/>
                <w:kern w:val="0"/>
                <w14:ligatures w14:val="none"/>
              </w:rPr>
            </w:pPr>
            <w:r w:rsidRPr="00AA0F9E">
              <w:rPr>
                <w:rFonts w:ascii="Trebuchet MS" w:eastAsia="Times New Roman" w:hAnsi="Trebuchet MS" w:cs="Calibri"/>
                <w:b/>
                <w:kern w:val="0"/>
                <w14:ligatures w14:val="none"/>
              </w:rPr>
              <w:t xml:space="preserve">5.1 </w:t>
            </w:r>
            <w:r w:rsidRPr="00AA0F9E">
              <w:rPr>
                <w:rFonts w:ascii="Trebuchet MS" w:eastAsia="Times New Roman" w:hAnsi="Trebuchet MS" w:cs="Calibri"/>
                <w:kern w:val="0"/>
                <w14:ligatures w14:val="none"/>
              </w:rPr>
              <w:t xml:space="preserve">Planul financiar este corect completat şi respectă gradul de intervenţie publică? </w:t>
            </w:r>
          </w:p>
          <w:p w14:paraId="2C51D2C9" w14:textId="6B997734" w:rsidR="00AA0F9E" w:rsidRPr="00AA0F9E" w:rsidRDefault="00AA0F9E" w:rsidP="00AA0F9E">
            <w:pPr>
              <w:spacing w:after="0" w:line="240" w:lineRule="auto"/>
              <w:jc w:val="both"/>
              <w:rPr>
                <w:rFonts w:ascii="Trebuchet MS" w:eastAsia="Calibri" w:hAnsi="Trebuchet MS" w:cs="Calibri"/>
                <w:b/>
                <w:spacing w:val="-6"/>
                <w:kern w:val="0"/>
                <w14:ligatures w14:val="none"/>
              </w:rPr>
            </w:pPr>
            <w:r w:rsidRPr="00AA0F9E">
              <w:rPr>
                <w:rFonts w:ascii="Trebuchet MS" w:eastAsia="Calibri" w:hAnsi="Trebuchet MS" w:cs="Calibri"/>
                <w:b/>
                <w:spacing w:val="-6"/>
                <w:kern w:val="0"/>
                <w14:ligatures w14:val="none"/>
              </w:rPr>
              <w:t xml:space="preserve">Maxim 100% din valoarea cheltuielilor eligibile, fără ca valoarea sprijinului financiar nerambursabil să depășească </w:t>
            </w:r>
            <w:r w:rsidR="00532FDD">
              <w:rPr>
                <w:rFonts w:ascii="Trebuchet MS" w:eastAsia="Calibri" w:hAnsi="Trebuchet MS" w:cs="Calibri"/>
                <w:b/>
                <w:spacing w:val="-6"/>
                <w:kern w:val="0"/>
                <w14:ligatures w14:val="none"/>
              </w:rPr>
              <w:t>55.000</w:t>
            </w:r>
            <w:r w:rsidRPr="00AA0F9E">
              <w:rPr>
                <w:rFonts w:ascii="Trebuchet MS" w:eastAsia="Calibri" w:hAnsi="Trebuchet MS" w:cs="Calibri"/>
                <w:b/>
                <w:spacing w:val="-6"/>
                <w:kern w:val="0"/>
                <w14:ligatures w14:val="none"/>
              </w:rPr>
              <w:t xml:space="preserve"> euro/proiect/beneficiar.</w:t>
            </w:r>
          </w:p>
        </w:tc>
        <w:tc>
          <w:tcPr>
            <w:tcW w:w="540" w:type="dxa"/>
            <w:shd w:val="clear" w:color="auto" w:fill="auto"/>
          </w:tcPr>
          <w:p w14:paraId="5A103A3E"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B973DF8"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431225E"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tcPr>
          <w:p w14:paraId="5C0050BB"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1325F4F2"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232A7AE"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auto"/>
          </w:tcPr>
          <w:p w14:paraId="5C5787CA"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25013876"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3ADFC5CF"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r>
      <w:tr w:rsidR="00AA0F9E" w:rsidRPr="00AA0F9E" w14:paraId="32329279" w14:textId="77777777" w:rsidTr="00BA7261">
        <w:tc>
          <w:tcPr>
            <w:tcW w:w="8388" w:type="dxa"/>
            <w:gridSpan w:val="4"/>
            <w:shd w:val="clear" w:color="auto" w:fill="auto"/>
            <w:vAlign w:val="center"/>
          </w:tcPr>
          <w:p w14:paraId="63CE1D3D"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Calibri"/>
                <w:b/>
                <w:kern w:val="0"/>
                <w14:ligatures w14:val="none"/>
              </w:rPr>
            </w:pPr>
            <w:r w:rsidRPr="00AA0F9E">
              <w:rPr>
                <w:rFonts w:ascii="Trebuchet MS" w:eastAsia="Calibri" w:hAnsi="Trebuchet MS" w:cs="Calibri"/>
                <w:b/>
                <w:kern w:val="0"/>
                <w14:ligatures w14:val="none"/>
              </w:rPr>
              <w:t>5.2</w:t>
            </w:r>
            <w:r w:rsidRPr="00AA0F9E">
              <w:rPr>
                <w:rFonts w:ascii="Trebuchet MS" w:eastAsia="Calibri" w:hAnsi="Trebuchet MS" w:cs="Calibri"/>
                <w:kern w:val="0"/>
                <w14:ligatures w14:val="none"/>
              </w:rPr>
              <w:t xml:space="preserve"> Proiectul se încadrează în plafonul maxim al sprijinului public nerambursabil şi respectă valoarea maximă eligibilă aşa cum sunt prezentate la punctul 5.1?</w:t>
            </w:r>
          </w:p>
        </w:tc>
        <w:tc>
          <w:tcPr>
            <w:tcW w:w="540" w:type="dxa"/>
            <w:shd w:val="clear" w:color="auto" w:fill="auto"/>
            <w:vAlign w:val="center"/>
          </w:tcPr>
          <w:p w14:paraId="75448E57"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62158FFF"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954" w:type="dxa"/>
            <w:gridSpan w:val="2"/>
            <w:shd w:val="clear" w:color="auto" w:fill="808080"/>
            <w:vAlign w:val="center"/>
          </w:tcPr>
          <w:p w14:paraId="70421528"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iCs/>
                <w:kern w:val="0"/>
                <w:lang w:eastAsia="fr-FR"/>
                <w14:ligatures w14:val="none"/>
              </w:rPr>
            </w:pPr>
          </w:p>
        </w:tc>
      </w:tr>
      <w:tr w:rsidR="00AA0F9E" w:rsidRPr="00AA0F9E" w14:paraId="2F8F7878" w14:textId="77777777" w:rsidTr="00BA7261">
        <w:tc>
          <w:tcPr>
            <w:tcW w:w="8388" w:type="dxa"/>
            <w:gridSpan w:val="4"/>
            <w:shd w:val="clear" w:color="auto" w:fill="auto"/>
            <w:vAlign w:val="center"/>
          </w:tcPr>
          <w:p w14:paraId="5929F802"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Calibri"/>
                <w:kern w:val="0"/>
                <w14:ligatures w14:val="none"/>
              </w:rPr>
            </w:pPr>
            <w:r w:rsidRPr="00AA0F9E">
              <w:rPr>
                <w:rFonts w:ascii="Trebuchet MS" w:eastAsia="Calibri" w:hAnsi="Trebuchet MS" w:cs="Calibri"/>
                <w:b/>
                <w:kern w:val="0"/>
                <w14:ligatures w14:val="none"/>
              </w:rPr>
              <w:t>5.3</w:t>
            </w:r>
            <w:r w:rsidRPr="00AA0F9E">
              <w:rPr>
                <w:rFonts w:ascii="Trebuchet MS" w:eastAsia="Calibri" w:hAnsi="Trebuchet MS" w:cs="Calibri"/>
                <w:kern w:val="0"/>
                <w14:ligatures w14:val="none"/>
              </w:rPr>
              <w:t xml:space="preserve"> Avansul solicitat se încadrează într-un cuantum de până la 50% din valoarea totală a ajutorului  public nerambursabil?</w:t>
            </w:r>
          </w:p>
          <w:p w14:paraId="3A1C4C94" w14:textId="77777777" w:rsidR="00AA0F9E" w:rsidRPr="00AA0F9E" w:rsidRDefault="00AA0F9E" w:rsidP="00AA0F9E">
            <w:pPr>
              <w:spacing w:after="200" w:line="276" w:lineRule="auto"/>
              <w:rPr>
                <w:rFonts w:ascii="Trebuchet MS" w:eastAsia="Calibri" w:hAnsi="Trebuchet MS" w:cs="Calibri"/>
                <w:b/>
                <w:kern w:val="0"/>
                <w14:ligatures w14:val="none"/>
              </w:rPr>
            </w:pPr>
            <w:r w:rsidRPr="00AA0F9E">
              <w:rPr>
                <w:rFonts w:ascii="Trebuchet MS" w:eastAsia="Calibri" w:hAnsi="Trebuchet MS" w:cs="Calibri"/>
                <w:b/>
                <w:kern w:val="0"/>
                <w14:ligatures w14:val="none"/>
              </w:rPr>
              <w:t>Da cu diferenţe</w:t>
            </w:r>
          </w:p>
        </w:tc>
        <w:tc>
          <w:tcPr>
            <w:tcW w:w="540" w:type="dxa"/>
            <w:shd w:val="clear" w:color="auto" w:fill="auto"/>
            <w:vAlign w:val="center"/>
          </w:tcPr>
          <w:p w14:paraId="6AB29A29"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60D11346"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4FDD5259"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78AD0C13"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tc>
        <w:tc>
          <w:tcPr>
            <w:tcW w:w="540" w:type="dxa"/>
            <w:shd w:val="clear" w:color="auto" w:fill="auto"/>
            <w:vAlign w:val="center"/>
          </w:tcPr>
          <w:p w14:paraId="21B53CC0"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40E8515D"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2B863ECB"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p w14:paraId="5823BBB3"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954" w:type="dxa"/>
            <w:gridSpan w:val="2"/>
            <w:shd w:val="clear" w:color="auto" w:fill="auto"/>
            <w:vAlign w:val="center"/>
          </w:tcPr>
          <w:p w14:paraId="6DE4A694"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sym w:font="Wingdings" w:char="F06F"/>
            </w:r>
          </w:p>
          <w:p w14:paraId="77D772D3"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1F5CFA9F"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Cs/>
                <w:kern w:val="0"/>
                <w:lang w:eastAsia="fr-FR"/>
                <w14:ligatures w14:val="none"/>
              </w:rPr>
            </w:pPr>
          </w:p>
          <w:p w14:paraId="4D0763E0"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p>
        </w:tc>
      </w:tr>
      <w:tr w:rsidR="00AA0F9E" w:rsidRPr="00AA0F9E" w14:paraId="76463D7D" w14:textId="77777777" w:rsidTr="00BA7261">
        <w:trPr>
          <w:gridAfter w:val="1"/>
          <w:wAfter w:w="723" w:type="dxa"/>
          <w:trHeight w:val="842"/>
        </w:trPr>
        <w:tc>
          <w:tcPr>
            <w:tcW w:w="4905" w:type="dxa"/>
            <w:vMerge w:val="restart"/>
            <w:shd w:val="clear" w:color="auto" w:fill="A6A6A6"/>
          </w:tcPr>
          <w:p w14:paraId="2E0D633E"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spacing w:val="-14"/>
                <w:kern w:val="0"/>
                <w:lang w:eastAsia="fr-FR"/>
                <w14:ligatures w14:val="none"/>
              </w:rPr>
            </w:pPr>
            <w:r w:rsidRPr="00AA0F9E">
              <w:rPr>
                <w:rFonts w:ascii="Trebuchet MS" w:eastAsia="Times New Roman" w:hAnsi="Trebuchet MS" w:cs="Calibri"/>
                <w:b/>
                <w:bCs/>
                <w:iCs/>
                <w:spacing w:val="-14"/>
                <w:kern w:val="0"/>
                <w:lang w:eastAsia="fr-FR"/>
                <w14:ligatures w14:val="none"/>
              </w:rPr>
              <w:t>6.Verificarea încadrării proiectului în sectoarele prioritare şi Domeniile de Intervenţie</w:t>
            </w:r>
          </w:p>
          <w:p w14:paraId="52A51E95"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i/>
                <w:kern w:val="0"/>
                <w:u w:val="single"/>
                <w14:ligatures w14:val="none"/>
              </w:rPr>
              <w:lastRenderedPageBreak/>
              <w:t xml:space="preserve">DI </w:t>
            </w:r>
            <w:r w:rsidRPr="00AA0F9E">
              <w:rPr>
                <w:rFonts w:ascii="Trebuchet MS" w:eastAsia="Times New Roman" w:hAnsi="Trebuchet MS" w:cs="Calibri"/>
                <w:b/>
                <w:bCs/>
                <w:i/>
                <w:kern w:val="0"/>
                <w:u w:val="single"/>
                <w:lang w:val="en-US"/>
                <w14:ligatures w14:val="none"/>
              </w:rPr>
              <w:t xml:space="preserve">6C - </w:t>
            </w:r>
            <w:r w:rsidRPr="00AA0F9E">
              <w:rPr>
                <w:rFonts w:ascii="Trebuchet MS" w:eastAsia="Times New Roman" w:hAnsi="Trebuchet MS" w:cs="Calibri"/>
                <w:i/>
                <w:kern w:val="0"/>
                <w:u w:val="single"/>
                <w:lang w:val="en-US"/>
                <w14:ligatures w14:val="none"/>
              </w:rPr>
              <w:t xml:space="preserve">Încurajarea Sporirea accesibilității, a utilizării și a calității tehnologiilor informației și comunicațiilor (TIC) în zonele rurale </w:t>
            </w:r>
            <w:r w:rsidRPr="00AA0F9E">
              <w:rPr>
                <w:rFonts w:ascii="Trebuchet MS" w:eastAsia="Times New Roman" w:hAnsi="Trebuchet MS" w:cs="Calibri"/>
                <w:b/>
                <w:bCs/>
                <w:i/>
                <w:kern w:val="0"/>
                <w:u w:val="single"/>
                <w:lang w:val="en-US"/>
                <w14:ligatures w14:val="none"/>
              </w:rPr>
              <w:t>– Art. 5 Reg.(UE) 1305/2013</w:t>
            </w:r>
          </w:p>
          <w:p w14:paraId="23932AE6" w14:textId="77777777" w:rsidR="00AA0F9E" w:rsidRPr="00AA0F9E" w:rsidRDefault="00AA0F9E" w:rsidP="00AA0F9E">
            <w:pPr>
              <w:autoSpaceDE w:val="0"/>
              <w:autoSpaceDN w:val="0"/>
              <w:adjustRightInd w:val="0"/>
              <w:spacing w:after="200" w:line="276" w:lineRule="auto"/>
              <w:contextualSpacing/>
              <w:jc w:val="both"/>
              <w:rPr>
                <w:rFonts w:ascii="Trebuchet MS" w:eastAsia="Calibri" w:hAnsi="Trebuchet MS" w:cs="Calibri"/>
                <w:kern w:val="0"/>
                <w14:ligatures w14:val="none"/>
              </w:rPr>
            </w:pPr>
            <w:r w:rsidRPr="00AA0F9E">
              <w:rPr>
                <w:rFonts w:ascii="Trebuchet MS" w:eastAsia="Calibri" w:hAnsi="Trebuchet MS" w:cs="Calibri"/>
                <w:kern w:val="0"/>
                <w14:ligatures w14:val="none"/>
              </w:rPr>
              <w:t>15% ‐ contribuţia Guvernului României;</w:t>
            </w:r>
          </w:p>
          <w:p w14:paraId="5FE17B31" w14:textId="77777777" w:rsidR="00AA0F9E" w:rsidRPr="00AA0F9E" w:rsidRDefault="00AA0F9E" w:rsidP="00AA0F9E">
            <w:pPr>
              <w:spacing w:after="200" w:line="276" w:lineRule="auto"/>
              <w:rPr>
                <w:rFonts w:ascii="Trebuchet MS" w:eastAsia="Calibri" w:hAnsi="Trebuchet MS" w:cs="Times New Roman"/>
                <w:kern w:val="0"/>
                <w14:ligatures w14:val="none"/>
              </w:rPr>
            </w:pPr>
            <w:r w:rsidRPr="00AA0F9E">
              <w:rPr>
                <w:rFonts w:ascii="Trebuchet MS" w:eastAsia="Calibri" w:hAnsi="Trebuchet MS" w:cs="Calibri"/>
                <w:kern w:val="0"/>
                <w14:ligatures w14:val="none"/>
              </w:rPr>
              <w:t>85% ‐ contribuţia Uniunii Europene.</w:t>
            </w:r>
          </w:p>
        </w:tc>
        <w:tc>
          <w:tcPr>
            <w:tcW w:w="4794" w:type="dxa"/>
            <w:gridSpan w:val="6"/>
            <w:shd w:val="clear" w:color="auto" w:fill="A6A6A6"/>
          </w:tcPr>
          <w:p w14:paraId="683FE522"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
                <w:bCs/>
                <w:iCs/>
                <w:kern w:val="0"/>
                <w:lang w:eastAsia="fr-FR"/>
                <w14:ligatures w14:val="none"/>
              </w:rPr>
              <w:lastRenderedPageBreak/>
              <w:t>Rezultat verificare</w:t>
            </w:r>
          </w:p>
        </w:tc>
      </w:tr>
      <w:tr w:rsidR="00AA0F9E" w:rsidRPr="00AA0F9E" w14:paraId="5519E5D1" w14:textId="77777777" w:rsidTr="00BA7261">
        <w:trPr>
          <w:gridAfter w:val="1"/>
          <w:wAfter w:w="723" w:type="dxa"/>
          <w:trHeight w:val="1448"/>
        </w:trPr>
        <w:tc>
          <w:tcPr>
            <w:tcW w:w="4905" w:type="dxa"/>
            <w:vMerge/>
            <w:shd w:val="clear" w:color="auto" w:fill="A6A6A6"/>
          </w:tcPr>
          <w:p w14:paraId="7FB1D313"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Cs/>
                <w:kern w:val="0"/>
                <w:lang w:eastAsia="fr-FR"/>
                <w14:ligatures w14:val="none"/>
              </w:rPr>
            </w:pPr>
          </w:p>
        </w:tc>
        <w:tc>
          <w:tcPr>
            <w:tcW w:w="1451" w:type="dxa"/>
            <w:shd w:val="clear" w:color="auto" w:fill="A6A6A6"/>
            <w:vAlign w:val="center"/>
          </w:tcPr>
          <w:p w14:paraId="63FB8B0B"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
                <w:bCs/>
                <w:iCs/>
                <w:kern w:val="0"/>
                <w:lang w:eastAsia="fr-FR"/>
                <w14:ligatures w14:val="none"/>
              </w:rPr>
              <w:t>DA</w:t>
            </w:r>
          </w:p>
        </w:tc>
        <w:tc>
          <w:tcPr>
            <w:tcW w:w="1494" w:type="dxa"/>
            <w:shd w:val="clear" w:color="auto" w:fill="A6A6A6"/>
            <w:vAlign w:val="center"/>
          </w:tcPr>
          <w:p w14:paraId="44120AAD" w14:textId="77777777" w:rsidR="00AA0F9E" w:rsidRPr="00AA0F9E" w:rsidRDefault="00AA0F9E" w:rsidP="00AA0F9E">
            <w:pPr>
              <w:pBdr>
                <w:left w:val="single" w:sz="8" w:space="0" w:color="auto"/>
              </w:pBdr>
              <w:overflowPunct w:val="0"/>
              <w:autoSpaceDE w:val="0"/>
              <w:autoSpaceDN w:val="0"/>
              <w:adjustRightInd w:val="0"/>
              <w:spacing w:before="100" w:beforeAutospacing="1" w:after="200" w:afterAutospacing="1" w:line="276"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
                <w:bCs/>
                <w:iCs/>
                <w:kern w:val="0"/>
                <w:lang w:eastAsia="fr-FR"/>
                <w14:ligatures w14:val="none"/>
              </w:rPr>
              <w:t>NU</w:t>
            </w:r>
          </w:p>
        </w:tc>
        <w:tc>
          <w:tcPr>
            <w:tcW w:w="1849" w:type="dxa"/>
            <w:gridSpan w:val="4"/>
            <w:shd w:val="clear" w:color="auto" w:fill="A6A6A6"/>
          </w:tcPr>
          <w:p w14:paraId="033054FC"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kern w:val="0"/>
                <w:lang w:eastAsia="fr-FR"/>
                <w14:ligatures w14:val="none"/>
              </w:rPr>
            </w:pPr>
          </w:p>
          <w:p w14:paraId="7038FB9F" w14:textId="77777777" w:rsidR="00AA0F9E" w:rsidRPr="00AA0F9E" w:rsidRDefault="00AA0F9E" w:rsidP="00AA0F9E">
            <w:pPr>
              <w:overflowPunct w:val="0"/>
              <w:autoSpaceDE w:val="0"/>
              <w:autoSpaceDN w:val="0"/>
              <w:adjustRightInd w:val="0"/>
              <w:spacing w:after="200" w:line="276"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NU ESTE CAZUL </w:t>
            </w:r>
          </w:p>
        </w:tc>
      </w:tr>
    </w:tbl>
    <w:p w14:paraId="5D9278C9"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p w14:paraId="5730AC8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305"/>
        <w:gridCol w:w="1013"/>
      </w:tblGrid>
      <w:tr w:rsidR="00AA0F9E" w:rsidRPr="00AA0F9E" w14:paraId="719F8AB7" w14:textId="77777777" w:rsidTr="00BA7261">
        <w:trPr>
          <w:trHeight w:val="847"/>
        </w:trPr>
        <w:tc>
          <w:tcPr>
            <w:tcW w:w="9149" w:type="dxa"/>
            <w:gridSpan w:val="2"/>
            <w:tcBorders>
              <w:top w:val="single" w:sz="12" w:space="0" w:color="auto"/>
              <w:left w:val="single" w:sz="12" w:space="0" w:color="auto"/>
              <w:right w:val="single" w:sz="12" w:space="0" w:color="auto"/>
            </w:tcBorders>
            <w:shd w:val="clear" w:color="auto" w:fill="A6A6A6"/>
            <w:vAlign w:val="center"/>
          </w:tcPr>
          <w:p w14:paraId="0156C9E0" w14:textId="77777777" w:rsidR="00AA0F9E" w:rsidRPr="00AA0F9E" w:rsidRDefault="00AA0F9E" w:rsidP="00AA0F9E">
            <w:pPr>
              <w:spacing w:after="200" w:line="276" w:lineRule="auto"/>
              <w:rPr>
                <w:rFonts w:ascii="Trebuchet MS" w:eastAsia="Calibri" w:hAnsi="Trebuchet MS" w:cs="Times New Roman"/>
                <w:kern w:val="0"/>
                <w14:ligatures w14:val="none"/>
              </w:rPr>
            </w:pPr>
            <w:r w:rsidRPr="00AA0F9E">
              <w:rPr>
                <w:rFonts w:ascii="Trebuchet MS" w:eastAsia="Times New Roman" w:hAnsi="Trebuchet MS" w:cs="Calibri"/>
                <w:b/>
                <w:bCs/>
                <w:iCs/>
                <w:kern w:val="0"/>
                <w:lang w:eastAsia="fr-FR"/>
                <w14:ligatures w14:val="none"/>
              </w:rPr>
              <w:t>7. Verificarea  indicatorilor de monitorizare</w:t>
            </w:r>
          </w:p>
        </w:tc>
        <w:tc>
          <w:tcPr>
            <w:tcW w:w="1170" w:type="dxa"/>
            <w:tcBorders>
              <w:top w:val="single" w:sz="12" w:space="0" w:color="auto"/>
              <w:left w:val="single" w:sz="12" w:space="0" w:color="auto"/>
              <w:right w:val="single" w:sz="12" w:space="0" w:color="auto"/>
            </w:tcBorders>
            <w:shd w:val="clear" w:color="auto" w:fill="A6A6A6"/>
          </w:tcPr>
          <w:p w14:paraId="798B5742" w14:textId="77777777" w:rsidR="00AA0F9E" w:rsidRPr="00AA0F9E" w:rsidRDefault="00AA0F9E" w:rsidP="00AA0F9E">
            <w:pPr>
              <w:overflowPunct w:val="0"/>
              <w:autoSpaceDE w:val="0"/>
              <w:autoSpaceDN w:val="0"/>
              <w:adjustRightInd w:val="0"/>
              <w:spacing w:after="200" w:line="276" w:lineRule="auto"/>
              <w:jc w:val="center"/>
              <w:textAlignment w:val="baseline"/>
              <w:rPr>
                <w:rFonts w:ascii="Trebuchet MS" w:eastAsia="Times New Roman" w:hAnsi="Trebuchet MS" w:cs="Calibri"/>
                <w:b/>
                <w:bCs/>
                <w:iCs/>
                <w:spacing w:val="-4"/>
                <w:kern w:val="0"/>
                <w:lang w:eastAsia="fr-FR"/>
                <w14:ligatures w14:val="none"/>
              </w:rPr>
            </w:pPr>
          </w:p>
        </w:tc>
      </w:tr>
      <w:tr w:rsidR="00AA0F9E" w:rsidRPr="00AA0F9E" w14:paraId="46B32D8C" w14:textId="77777777" w:rsidTr="00BA7261">
        <w:tc>
          <w:tcPr>
            <w:tcW w:w="716" w:type="dxa"/>
            <w:vMerge w:val="restart"/>
            <w:tcBorders>
              <w:top w:val="single" w:sz="12" w:space="0" w:color="auto"/>
              <w:left w:val="single" w:sz="12" w:space="0" w:color="auto"/>
              <w:bottom w:val="single" w:sz="6" w:space="0" w:color="auto"/>
              <w:right w:val="single" w:sz="6" w:space="0" w:color="auto"/>
            </w:tcBorders>
            <w:shd w:val="clear" w:color="auto" w:fill="auto"/>
            <w:textDirection w:val="btLr"/>
            <w:vAlign w:val="center"/>
          </w:tcPr>
          <w:p w14:paraId="10999115" w14:textId="77777777" w:rsidR="00AA0F9E" w:rsidRPr="00AA0F9E" w:rsidRDefault="00AA0F9E" w:rsidP="00AA0F9E">
            <w:pPr>
              <w:spacing w:after="200" w:line="276" w:lineRule="auto"/>
              <w:ind w:left="113" w:right="113"/>
              <w:jc w:val="center"/>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7.1. Tipul de sprijin</w:t>
            </w:r>
          </w:p>
        </w:tc>
        <w:tc>
          <w:tcPr>
            <w:tcW w:w="8433" w:type="dxa"/>
            <w:tcBorders>
              <w:top w:val="single" w:sz="12" w:space="0" w:color="auto"/>
              <w:left w:val="single" w:sz="6" w:space="0" w:color="auto"/>
              <w:bottom w:val="single" w:sz="6" w:space="0" w:color="auto"/>
              <w:right w:val="single" w:sz="12" w:space="0" w:color="auto"/>
            </w:tcBorders>
            <w:shd w:val="clear" w:color="auto" w:fill="auto"/>
          </w:tcPr>
          <w:p w14:paraId="6E5F9D2E"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a.</w:t>
            </w:r>
            <w:r w:rsidRPr="00AA0F9E">
              <w:rPr>
                <w:rFonts w:ascii="Trebuchet MS" w:eastAsia="Times New Roman" w:hAnsi="Trebuchet MS" w:cs="Calibri"/>
                <w:bCs/>
                <w:kern w:val="0"/>
                <w14:ligatures w14:val="none"/>
              </w:rPr>
              <w:t xml:space="preserve"> </w:t>
            </w:r>
            <w:r w:rsidRPr="00AA0F9E">
              <w:rPr>
                <w:rFonts w:ascii="Trebuchet MS" w:eastAsia="Times New Roman" w:hAnsi="Trebuchet MS" w:cs="Calibri"/>
                <w:b/>
                <w:bCs/>
                <w:spacing w:val="-4"/>
                <w:kern w:val="0"/>
                <w14:ligatures w14:val="none"/>
              </w:rPr>
              <w:t>Crearea sau modernizarea buclelor locale la punct fix</w:t>
            </w:r>
          </w:p>
        </w:tc>
        <w:tc>
          <w:tcPr>
            <w:tcW w:w="1170" w:type="dxa"/>
            <w:tcBorders>
              <w:top w:val="single" w:sz="12" w:space="0" w:color="auto"/>
              <w:left w:val="single" w:sz="6" w:space="0" w:color="auto"/>
              <w:bottom w:val="single" w:sz="6" w:space="0" w:color="auto"/>
              <w:right w:val="single" w:sz="12" w:space="0" w:color="auto"/>
            </w:tcBorders>
            <w:shd w:val="clear" w:color="auto" w:fill="auto"/>
            <w:vAlign w:val="center"/>
          </w:tcPr>
          <w:p w14:paraId="651DE3A5" w14:textId="77777777" w:rsidR="00AA0F9E" w:rsidRPr="00AA0F9E" w:rsidRDefault="00AA0F9E" w:rsidP="00AA0F9E">
            <w:pPr>
              <w:spacing w:after="200" w:line="276" w:lineRule="auto"/>
              <w:jc w:val="center"/>
              <w:rPr>
                <w:rFonts w:ascii="Trebuchet MS" w:eastAsia="Calibri" w:hAnsi="Trebuchet MS" w:cs="Times New Roman"/>
                <w:kern w:val="0"/>
                <w14:ligatures w14:val="none"/>
              </w:rPr>
            </w:pPr>
          </w:p>
        </w:tc>
      </w:tr>
      <w:tr w:rsidR="00AA0F9E" w:rsidRPr="00AA0F9E" w14:paraId="625CEF31" w14:textId="77777777" w:rsidTr="00BA7261">
        <w:tc>
          <w:tcPr>
            <w:tcW w:w="716" w:type="dxa"/>
            <w:vMerge/>
            <w:tcBorders>
              <w:top w:val="single" w:sz="6" w:space="0" w:color="auto"/>
              <w:left w:val="single" w:sz="12" w:space="0" w:color="auto"/>
              <w:bottom w:val="single" w:sz="6" w:space="0" w:color="auto"/>
              <w:right w:val="single" w:sz="6" w:space="0" w:color="auto"/>
            </w:tcBorders>
            <w:shd w:val="clear" w:color="auto" w:fill="auto"/>
          </w:tcPr>
          <w:p w14:paraId="62E73052" w14:textId="77777777" w:rsidR="00AA0F9E" w:rsidRPr="00AA0F9E" w:rsidRDefault="00AA0F9E" w:rsidP="00AA0F9E">
            <w:pPr>
              <w:spacing w:after="200" w:line="276" w:lineRule="auto"/>
              <w:rPr>
                <w:rFonts w:ascii="Trebuchet MS" w:eastAsia="Calibri" w:hAnsi="Trebuchet MS" w:cs="Times New Roman"/>
                <w:kern w:val="0"/>
                <w14:ligatures w14:val="none"/>
              </w:rPr>
            </w:pPr>
          </w:p>
        </w:tc>
        <w:tc>
          <w:tcPr>
            <w:tcW w:w="8433" w:type="dxa"/>
            <w:tcBorders>
              <w:top w:val="single" w:sz="6" w:space="0" w:color="auto"/>
              <w:left w:val="single" w:sz="6" w:space="0" w:color="auto"/>
              <w:bottom w:val="single" w:sz="6" w:space="0" w:color="auto"/>
              <w:right w:val="single" w:sz="12" w:space="0" w:color="auto"/>
            </w:tcBorders>
            <w:shd w:val="clear" w:color="auto" w:fill="auto"/>
          </w:tcPr>
          <w:p w14:paraId="5A35992C"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b.</w:t>
            </w:r>
            <w:r w:rsidRPr="00AA0F9E">
              <w:rPr>
                <w:rFonts w:ascii="Trebuchet MS" w:eastAsia="Times New Roman" w:hAnsi="Trebuchet MS" w:cs="Calibri"/>
                <w:bCs/>
                <w:kern w:val="0"/>
                <w14:ligatures w14:val="none"/>
              </w:rPr>
              <w:t xml:space="preserve"> </w:t>
            </w:r>
            <w:r w:rsidRPr="00AA0F9E">
              <w:rPr>
                <w:rFonts w:ascii="Trebuchet MS" w:eastAsia="Times New Roman" w:hAnsi="Trebuchet MS" w:cs="Calibri"/>
                <w:b/>
                <w:bCs/>
                <w:kern w:val="0"/>
                <w14:ligatures w14:val="none"/>
              </w:rPr>
              <w:t>Crearea rețelei de distribuție și crearea sau modernizarea buclelor locale</w:t>
            </w:r>
          </w:p>
        </w:tc>
        <w:tc>
          <w:tcPr>
            <w:tcW w:w="1170" w:type="dxa"/>
            <w:tcBorders>
              <w:top w:val="single" w:sz="6" w:space="0" w:color="auto"/>
              <w:left w:val="single" w:sz="6" w:space="0" w:color="auto"/>
              <w:bottom w:val="single" w:sz="6" w:space="0" w:color="auto"/>
              <w:right w:val="single" w:sz="12" w:space="0" w:color="auto"/>
            </w:tcBorders>
            <w:shd w:val="clear" w:color="auto" w:fill="auto"/>
            <w:vAlign w:val="center"/>
          </w:tcPr>
          <w:p w14:paraId="55420F97" w14:textId="77777777" w:rsidR="00AA0F9E" w:rsidRPr="00AA0F9E" w:rsidRDefault="00AA0F9E" w:rsidP="00AA0F9E">
            <w:pPr>
              <w:spacing w:after="200" w:line="276" w:lineRule="auto"/>
              <w:jc w:val="center"/>
              <w:rPr>
                <w:rFonts w:ascii="Trebuchet MS" w:eastAsia="Calibri" w:hAnsi="Trebuchet MS" w:cs="Times New Roman"/>
                <w:kern w:val="0"/>
                <w14:ligatures w14:val="none"/>
              </w:rPr>
            </w:pPr>
          </w:p>
        </w:tc>
      </w:tr>
      <w:tr w:rsidR="00AA0F9E" w:rsidRPr="00AA0F9E" w14:paraId="15A5CE67" w14:textId="77777777" w:rsidTr="00BA7261">
        <w:tc>
          <w:tcPr>
            <w:tcW w:w="716" w:type="dxa"/>
            <w:vMerge/>
            <w:tcBorders>
              <w:top w:val="single" w:sz="6" w:space="0" w:color="auto"/>
              <w:left w:val="single" w:sz="12" w:space="0" w:color="auto"/>
              <w:bottom w:val="single" w:sz="6" w:space="0" w:color="auto"/>
              <w:right w:val="single" w:sz="6" w:space="0" w:color="auto"/>
            </w:tcBorders>
            <w:shd w:val="clear" w:color="auto" w:fill="auto"/>
          </w:tcPr>
          <w:p w14:paraId="225114C0" w14:textId="77777777" w:rsidR="00AA0F9E" w:rsidRPr="00AA0F9E" w:rsidRDefault="00AA0F9E" w:rsidP="00AA0F9E">
            <w:pPr>
              <w:spacing w:after="200" w:line="276" w:lineRule="auto"/>
              <w:rPr>
                <w:rFonts w:ascii="Trebuchet MS" w:eastAsia="Calibri" w:hAnsi="Trebuchet MS" w:cs="Times New Roman"/>
                <w:kern w:val="0"/>
                <w14:ligatures w14:val="none"/>
              </w:rPr>
            </w:pPr>
          </w:p>
        </w:tc>
        <w:tc>
          <w:tcPr>
            <w:tcW w:w="8433" w:type="dxa"/>
            <w:tcBorders>
              <w:top w:val="single" w:sz="6" w:space="0" w:color="auto"/>
              <w:left w:val="single" w:sz="6" w:space="0" w:color="auto"/>
              <w:bottom w:val="single" w:sz="6" w:space="0" w:color="auto"/>
              <w:right w:val="single" w:sz="12" w:space="0" w:color="auto"/>
            </w:tcBorders>
            <w:shd w:val="clear" w:color="auto" w:fill="auto"/>
          </w:tcPr>
          <w:p w14:paraId="1B95DD73"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c.</w:t>
            </w:r>
            <w:r w:rsidRPr="00AA0F9E">
              <w:rPr>
                <w:rFonts w:ascii="Trebuchet MS" w:eastAsia="Times New Roman" w:hAnsi="Trebuchet MS" w:cs="Calibri"/>
                <w:bCs/>
                <w:kern w:val="0"/>
                <w14:ligatures w14:val="none"/>
              </w:rPr>
              <w:t xml:space="preserve"> </w:t>
            </w:r>
            <w:r w:rsidRPr="00AA0F9E">
              <w:rPr>
                <w:rFonts w:ascii="Trebuchet MS" w:eastAsia="Times New Roman" w:hAnsi="Trebuchet MS" w:cs="Calibri"/>
                <w:b/>
                <w:bCs/>
                <w:kern w:val="0"/>
                <w14:ligatures w14:val="none"/>
              </w:rPr>
              <w:t>Dezvoltarea de soluții de E-guvernare și de aplicații informatice inovative cu utilitate pentru cetățeni la nivelul microregiunii</w:t>
            </w:r>
          </w:p>
        </w:tc>
        <w:tc>
          <w:tcPr>
            <w:tcW w:w="1170" w:type="dxa"/>
            <w:tcBorders>
              <w:top w:val="single" w:sz="6" w:space="0" w:color="auto"/>
              <w:left w:val="single" w:sz="6" w:space="0" w:color="auto"/>
              <w:bottom w:val="single" w:sz="6" w:space="0" w:color="auto"/>
              <w:right w:val="single" w:sz="12" w:space="0" w:color="auto"/>
            </w:tcBorders>
            <w:shd w:val="clear" w:color="auto" w:fill="auto"/>
            <w:vAlign w:val="center"/>
          </w:tcPr>
          <w:p w14:paraId="5F5D3421" w14:textId="77777777" w:rsidR="00AA0F9E" w:rsidRPr="00AA0F9E" w:rsidRDefault="00AA0F9E" w:rsidP="00AA0F9E">
            <w:pPr>
              <w:spacing w:after="200" w:line="276" w:lineRule="auto"/>
              <w:jc w:val="center"/>
              <w:rPr>
                <w:rFonts w:ascii="Trebuchet MS" w:eastAsia="Calibri" w:hAnsi="Trebuchet MS" w:cs="Times New Roman"/>
                <w:kern w:val="0"/>
                <w14:ligatures w14:val="none"/>
              </w:rPr>
            </w:pPr>
          </w:p>
        </w:tc>
      </w:tr>
      <w:tr w:rsidR="00AA0F9E" w:rsidRPr="00AA0F9E" w14:paraId="51231D78" w14:textId="77777777" w:rsidTr="00BA7261">
        <w:tc>
          <w:tcPr>
            <w:tcW w:w="9149" w:type="dxa"/>
            <w:gridSpan w:val="2"/>
            <w:tcBorders>
              <w:top w:val="single" w:sz="12" w:space="0" w:color="auto"/>
              <w:left w:val="single" w:sz="12" w:space="0" w:color="auto"/>
              <w:bottom w:val="single" w:sz="12" w:space="0" w:color="auto"/>
              <w:right w:val="single" w:sz="12" w:space="0" w:color="auto"/>
            </w:tcBorders>
            <w:shd w:val="clear" w:color="auto" w:fill="auto"/>
          </w:tcPr>
          <w:p w14:paraId="14EBF4ED"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7.2 Numărul comunelor sprijinite</w:t>
            </w:r>
          </w:p>
        </w:tc>
        <w:tc>
          <w:tcPr>
            <w:tcW w:w="1170" w:type="dxa"/>
            <w:tcBorders>
              <w:top w:val="single" w:sz="12" w:space="0" w:color="auto"/>
              <w:left w:val="single" w:sz="6" w:space="0" w:color="auto"/>
              <w:bottom w:val="single" w:sz="12" w:space="0" w:color="auto"/>
              <w:right w:val="single" w:sz="12" w:space="0" w:color="auto"/>
            </w:tcBorders>
            <w:shd w:val="clear" w:color="auto" w:fill="auto"/>
          </w:tcPr>
          <w:p w14:paraId="3B1FE1B8" w14:textId="77777777" w:rsidR="00AA0F9E" w:rsidRPr="00AA0F9E" w:rsidRDefault="00AA0F9E" w:rsidP="00AA0F9E">
            <w:pPr>
              <w:spacing w:after="200" w:line="276" w:lineRule="auto"/>
              <w:jc w:val="center"/>
              <w:rPr>
                <w:rFonts w:ascii="Trebuchet MS" w:eastAsia="Times New Roman" w:hAnsi="Trebuchet MS" w:cs="Calibri"/>
                <w:bCs/>
                <w:kern w:val="0"/>
                <w:lang w:eastAsia="fr-FR"/>
                <w14:ligatures w14:val="none"/>
              </w:rPr>
            </w:pPr>
          </w:p>
        </w:tc>
      </w:tr>
      <w:tr w:rsidR="00AA0F9E" w:rsidRPr="00AA0F9E" w14:paraId="5A13B2F7" w14:textId="77777777" w:rsidTr="00BA7261">
        <w:tc>
          <w:tcPr>
            <w:tcW w:w="9149" w:type="dxa"/>
            <w:gridSpan w:val="2"/>
            <w:tcBorders>
              <w:top w:val="single" w:sz="12" w:space="0" w:color="auto"/>
              <w:left w:val="single" w:sz="12" w:space="0" w:color="auto"/>
              <w:bottom w:val="single" w:sz="12" w:space="0" w:color="auto"/>
              <w:right w:val="single" w:sz="12" w:space="0" w:color="auto"/>
            </w:tcBorders>
            <w:shd w:val="clear" w:color="auto" w:fill="auto"/>
          </w:tcPr>
          <w:p w14:paraId="4B2E6553" w14:textId="77777777" w:rsidR="00AA0F9E" w:rsidRPr="00AA0F9E" w:rsidRDefault="00AA0F9E" w:rsidP="00AA0F9E">
            <w:pPr>
              <w:pBdr>
                <w:left w:val="single" w:sz="8" w:space="0" w:color="auto"/>
              </w:pBdr>
              <w:spacing w:before="100" w:beforeAutospacing="1" w:after="200" w:afterAutospacing="1" w:line="276" w:lineRule="auto"/>
              <w:rPr>
                <w:rFonts w:ascii="Trebuchet MS" w:eastAsia="Times New Roman" w:hAnsi="Trebuchet MS" w:cs="Calibri"/>
                <w:b/>
                <w:bCs/>
                <w:kern w:val="0"/>
                <w14:ligatures w14:val="none"/>
              </w:rPr>
            </w:pPr>
            <w:r w:rsidRPr="00AA0F9E">
              <w:rPr>
                <w:rFonts w:ascii="Trebuchet MS" w:eastAsia="Times New Roman" w:hAnsi="Trebuchet MS" w:cs="Calibri"/>
                <w:b/>
                <w:bCs/>
                <w:kern w:val="0"/>
                <w14:ligatures w14:val="none"/>
              </w:rPr>
              <w:t>7.3 Totalul cheltuielilor publice</w:t>
            </w:r>
          </w:p>
        </w:tc>
        <w:tc>
          <w:tcPr>
            <w:tcW w:w="1170" w:type="dxa"/>
            <w:tcBorders>
              <w:top w:val="single" w:sz="12" w:space="0" w:color="auto"/>
              <w:left w:val="single" w:sz="6" w:space="0" w:color="auto"/>
              <w:bottom w:val="single" w:sz="12" w:space="0" w:color="auto"/>
              <w:right w:val="single" w:sz="12" w:space="0" w:color="auto"/>
            </w:tcBorders>
            <w:shd w:val="clear" w:color="auto" w:fill="auto"/>
          </w:tcPr>
          <w:p w14:paraId="4DF20E19" w14:textId="77777777" w:rsidR="00AA0F9E" w:rsidRPr="00AA0F9E" w:rsidRDefault="00AA0F9E" w:rsidP="00AA0F9E">
            <w:pPr>
              <w:spacing w:after="200" w:line="276" w:lineRule="auto"/>
              <w:jc w:val="center"/>
              <w:rPr>
                <w:rFonts w:ascii="Trebuchet MS" w:eastAsia="Times New Roman" w:hAnsi="Trebuchet MS" w:cs="Calibri"/>
                <w:bCs/>
                <w:kern w:val="0"/>
                <w:lang w:eastAsia="fr-FR"/>
                <w14:ligatures w14:val="none"/>
              </w:rPr>
            </w:pPr>
          </w:p>
        </w:tc>
      </w:tr>
      <w:tr w:rsidR="00AA0F9E" w:rsidRPr="00AA0F9E" w14:paraId="67D4F128" w14:textId="77777777" w:rsidTr="00BA7261">
        <w:tc>
          <w:tcPr>
            <w:tcW w:w="9149" w:type="dxa"/>
            <w:gridSpan w:val="2"/>
            <w:tcBorders>
              <w:top w:val="single" w:sz="12" w:space="0" w:color="auto"/>
              <w:left w:val="single" w:sz="12" w:space="0" w:color="auto"/>
              <w:bottom w:val="single" w:sz="12" w:space="0" w:color="auto"/>
              <w:right w:val="single" w:sz="12" w:space="0" w:color="auto"/>
            </w:tcBorders>
            <w:shd w:val="clear" w:color="auto" w:fill="auto"/>
          </w:tcPr>
          <w:p w14:paraId="40C59E6C" w14:textId="77777777" w:rsidR="00AA0F9E" w:rsidRPr="00AA0F9E" w:rsidRDefault="00AA0F9E" w:rsidP="00AA0F9E">
            <w:pPr>
              <w:pBdr>
                <w:left w:val="single" w:sz="8" w:space="0" w:color="auto"/>
              </w:pBdr>
              <w:spacing w:before="100" w:beforeAutospacing="1" w:after="200" w:afterAutospacing="1" w:line="276" w:lineRule="auto"/>
              <w:rPr>
                <w:rFonts w:ascii="Trebuchet MS" w:eastAsia="Calibri" w:hAnsi="Trebuchet MS" w:cs="Times New Roman"/>
                <w:kern w:val="0"/>
                <w14:ligatures w14:val="none"/>
              </w:rPr>
            </w:pPr>
            <w:r w:rsidRPr="00AA0F9E">
              <w:rPr>
                <w:rFonts w:ascii="Trebuchet MS" w:eastAsia="Times New Roman" w:hAnsi="Trebuchet MS" w:cs="Calibri"/>
                <w:b/>
                <w:bCs/>
                <w:kern w:val="0"/>
                <w14:ligatures w14:val="none"/>
              </w:rPr>
              <w:t xml:space="preserve">7.4 </w:t>
            </w:r>
            <w:r w:rsidRPr="00AA0F9E">
              <w:rPr>
                <w:rFonts w:ascii="Trebuchet MS" w:eastAsia="Times New Roman" w:hAnsi="Trebuchet MS" w:cs="Calibri"/>
                <w:b/>
                <w:bCs/>
                <w:kern w:val="0"/>
                <w:lang w:val="en-US"/>
                <w14:ligatures w14:val="none"/>
              </w:rPr>
              <w:t>Populația netă care beneficiază de servicii TIC</w:t>
            </w:r>
          </w:p>
        </w:tc>
        <w:tc>
          <w:tcPr>
            <w:tcW w:w="1170" w:type="dxa"/>
            <w:tcBorders>
              <w:top w:val="single" w:sz="12" w:space="0" w:color="auto"/>
              <w:left w:val="single" w:sz="6" w:space="0" w:color="auto"/>
              <w:bottom w:val="single" w:sz="12" w:space="0" w:color="auto"/>
              <w:right w:val="single" w:sz="12" w:space="0" w:color="auto"/>
            </w:tcBorders>
            <w:shd w:val="clear" w:color="auto" w:fill="auto"/>
          </w:tcPr>
          <w:p w14:paraId="785B7643" w14:textId="77777777" w:rsidR="00AA0F9E" w:rsidRPr="00AA0F9E" w:rsidRDefault="00AA0F9E" w:rsidP="00AA0F9E">
            <w:pPr>
              <w:spacing w:after="200" w:line="276" w:lineRule="auto"/>
              <w:jc w:val="center"/>
              <w:rPr>
                <w:rFonts w:ascii="Trebuchet MS" w:eastAsia="Times New Roman" w:hAnsi="Trebuchet MS" w:cs="Calibri"/>
                <w:bCs/>
                <w:kern w:val="0"/>
                <w:lang w:eastAsia="fr-FR"/>
                <w14:ligatures w14:val="none"/>
              </w:rPr>
            </w:pPr>
          </w:p>
        </w:tc>
      </w:tr>
      <w:tr w:rsidR="00AA0F9E" w:rsidRPr="00AA0F9E" w14:paraId="39683991" w14:textId="77777777" w:rsidTr="00BA7261">
        <w:trPr>
          <w:trHeight w:val="270"/>
        </w:trPr>
        <w:tc>
          <w:tcPr>
            <w:tcW w:w="9149" w:type="dxa"/>
            <w:gridSpan w:val="2"/>
            <w:tcBorders>
              <w:top w:val="single" w:sz="12" w:space="0" w:color="auto"/>
              <w:left w:val="single" w:sz="12" w:space="0" w:color="auto"/>
              <w:right w:val="single" w:sz="12" w:space="0" w:color="auto"/>
            </w:tcBorders>
            <w:shd w:val="clear" w:color="auto" w:fill="auto"/>
          </w:tcPr>
          <w:p w14:paraId="6F347F71" w14:textId="77777777" w:rsidR="00AA0F9E" w:rsidRPr="00AA0F9E" w:rsidRDefault="00AA0F9E" w:rsidP="00AA0F9E">
            <w:pPr>
              <w:pBdr>
                <w:left w:val="single" w:sz="8" w:space="0" w:color="auto"/>
              </w:pBdr>
              <w:spacing w:before="100" w:beforeAutospacing="1" w:after="200" w:afterAutospacing="1" w:line="276" w:lineRule="auto"/>
              <w:rPr>
                <w:rFonts w:ascii="Trebuchet MS" w:eastAsia="Times New Roman" w:hAnsi="Trebuchet MS" w:cs="Calibri"/>
                <w:b/>
                <w:bCs/>
                <w:kern w:val="0"/>
                <w14:ligatures w14:val="none"/>
              </w:rPr>
            </w:pPr>
            <w:r w:rsidRPr="00AA0F9E">
              <w:rPr>
                <w:rFonts w:ascii="Trebuchet MS" w:eastAsia="Times New Roman" w:hAnsi="Trebuchet MS" w:cs="Calibri"/>
                <w:b/>
                <w:bCs/>
                <w:kern w:val="0"/>
                <w14:ligatures w14:val="none"/>
              </w:rPr>
              <w:t>7.5 Locuri de muncă nou create</w:t>
            </w:r>
          </w:p>
        </w:tc>
        <w:tc>
          <w:tcPr>
            <w:tcW w:w="1170" w:type="dxa"/>
            <w:tcBorders>
              <w:top w:val="single" w:sz="12" w:space="0" w:color="auto"/>
              <w:left w:val="single" w:sz="6" w:space="0" w:color="auto"/>
              <w:right w:val="single" w:sz="12" w:space="0" w:color="auto"/>
            </w:tcBorders>
            <w:shd w:val="clear" w:color="auto" w:fill="auto"/>
          </w:tcPr>
          <w:p w14:paraId="4C0A122E" w14:textId="77777777" w:rsidR="00AA0F9E" w:rsidRPr="00AA0F9E" w:rsidRDefault="00AA0F9E" w:rsidP="00AA0F9E">
            <w:pPr>
              <w:spacing w:after="200" w:line="276" w:lineRule="auto"/>
              <w:jc w:val="center"/>
              <w:rPr>
                <w:rFonts w:ascii="Trebuchet MS" w:eastAsia="Times New Roman" w:hAnsi="Trebuchet MS" w:cs="Calibri"/>
                <w:bCs/>
                <w:kern w:val="0"/>
                <w:lang w:eastAsia="fr-FR"/>
                <w14:ligatures w14:val="none"/>
              </w:rPr>
            </w:pPr>
          </w:p>
        </w:tc>
      </w:tr>
    </w:tbl>
    <w:p w14:paraId="6E7534C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kern w:val="0"/>
          <w14:ligatures w14:val="none"/>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3"/>
        <w:gridCol w:w="1315"/>
        <w:gridCol w:w="828"/>
      </w:tblGrid>
      <w:tr w:rsidR="00AA0F9E" w:rsidRPr="00AA0F9E" w14:paraId="1366D025" w14:textId="77777777" w:rsidTr="00BA7261">
        <w:trPr>
          <w:trHeight w:val="440"/>
        </w:trPr>
        <w:tc>
          <w:tcPr>
            <w:tcW w:w="3786" w:type="pct"/>
            <w:vMerge w:val="restart"/>
            <w:tcBorders>
              <w:top w:val="single" w:sz="4" w:space="0" w:color="auto"/>
            </w:tcBorders>
            <w:shd w:val="clear" w:color="auto" w:fill="auto"/>
          </w:tcPr>
          <w:p w14:paraId="2175E273"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iCs/>
                <w:kern w:val="0"/>
                <w:lang w:eastAsia="fr-FR"/>
                <w14:ligatures w14:val="none"/>
              </w:rPr>
            </w:pPr>
          </w:p>
          <w:p w14:paraId="427D25E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iCs/>
                <w:kern w:val="0"/>
                <w:lang w:eastAsia="fr-FR"/>
                <w14:ligatures w14:val="none"/>
              </w:rPr>
              <w:t xml:space="preserve">DECIZIA REFERITOARE LA ELIGIBILITATEA PROIECTULUI, INCLUSIV LA VERIFICAREA PE TEREN </w:t>
            </w:r>
          </w:p>
        </w:tc>
        <w:tc>
          <w:tcPr>
            <w:tcW w:w="1214" w:type="pct"/>
            <w:gridSpan w:val="2"/>
            <w:tcBorders>
              <w:top w:val="single" w:sz="4" w:space="0" w:color="auto"/>
            </w:tcBorders>
            <w:shd w:val="clear" w:color="auto" w:fill="auto"/>
          </w:tcPr>
          <w:p w14:paraId="5622E2E2"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Verificare efectuată</w:t>
            </w:r>
          </w:p>
        </w:tc>
      </w:tr>
      <w:tr w:rsidR="00AA0F9E" w:rsidRPr="00AA0F9E" w14:paraId="05497A9A" w14:textId="77777777" w:rsidTr="00BA7261">
        <w:trPr>
          <w:trHeight w:val="431"/>
        </w:trPr>
        <w:tc>
          <w:tcPr>
            <w:tcW w:w="3786" w:type="pct"/>
            <w:vMerge/>
            <w:shd w:val="clear" w:color="auto" w:fill="auto"/>
          </w:tcPr>
          <w:p w14:paraId="6A4BDF53" w14:textId="77777777" w:rsidR="00AA0F9E" w:rsidRPr="00AA0F9E" w:rsidRDefault="00AA0F9E" w:rsidP="00AA0F9E">
            <w:pPr>
              <w:numPr>
                <w:ilvl w:val="0"/>
                <w:numId w:val="10"/>
              </w:numPr>
              <w:spacing w:after="0" w:line="240" w:lineRule="auto"/>
              <w:ind w:right="148"/>
              <w:contextualSpacing/>
              <w:jc w:val="both"/>
              <w:rPr>
                <w:rFonts w:ascii="Trebuchet MS" w:eastAsia="Calibri" w:hAnsi="Trebuchet MS" w:cs="Calibri"/>
                <w:b/>
                <w:bCs/>
                <w:iCs/>
                <w:kern w:val="0"/>
                <w14:ligatures w14:val="none"/>
              </w:rPr>
            </w:pPr>
          </w:p>
        </w:tc>
        <w:tc>
          <w:tcPr>
            <w:tcW w:w="745" w:type="pct"/>
            <w:tcBorders>
              <w:top w:val="single" w:sz="4" w:space="0" w:color="auto"/>
            </w:tcBorders>
            <w:shd w:val="clear" w:color="auto" w:fill="auto"/>
          </w:tcPr>
          <w:p w14:paraId="7BC362B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DA</w:t>
            </w:r>
          </w:p>
        </w:tc>
        <w:tc>
          <w:tcPr>
            <w:tcW w:w="469" w:type="pct"/>
            <w:tcBorders>
              <w:top w:val="single" w:sz="4" w:space="0" w:color="auto"/>
            </w:tcBorders>
          </w:tcPr>
          <w:p w14:paraId="11AF187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 xml:space="preserve">NU </w:t>
            </w:r>
          </w:p>
        </w:tc>
      </w:tr>
      <w:tr w:rsidR="00AA0F9E" w:rsidRPr="00AA0F9E" w14:paraId="7B340FB3" w14:textId="77777777" w:rsidTr="00BA7261">
        <w:trPr>
          <w:trHeight w:val="661"/>
        </w:trPr>
        <w:tc>
          <w:tcPr>
            <w:tcW w:w="3786" w:type="pct"/>
            <w:tcBorders>
              <w:bottom w:val="single" w:sz="4" w:space="0" w:color="auto"/>
            </w:tcBorders>
            <w:shd w:val="clear" w:color="auto" w:fill="auto"/>
          </w:tcPr>
          <w:p w14:paraId="6EF1075C"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
                <w:iCs/>
                <w:kern w:val="0"/>
                <w:lang w:eastAsia="fr-FR"/>
                <w14:ligatures w14:val="none"/>
              </w:rPr>
            </w:pPr>
          </w:p>
          <w:p w14:paraId="2FB45513"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
                <w:bCs/>
                <w:iCs/>
                <w:kern w:val="0"/>
                <w:lang w:eastAsia="fr-FR"/>
                <w14:ligatures w14:val="none"/>
              </w:rPr>
            </w:pPr>
            <w:r w:rsidRPr="00AA0F9E">
              <w:rPr>
                <w:rFonts w:ascii="Trebuchet MS" w:eastAsia="Times New Roman" w:hAnsi="Trebuchet MS" w:cs="Calibri"/>
                <w:b/>
                <w:bCs/>
                <w:i/>
                <w:iCs/>
                <w:kern w:val="0"/>
                <w:lang w:eastAsia="fr-FR"/>
                <w14:ligatures w14:val="none"/>
              </w:rPr>
              <w:t>Verificare la SIBA-CRFIR</w:t>
            </w:r>
          </w:p>
        </w:tc>
        <w:tc>
          <w:tcPr>
            <w:tcW w:w="745" w:type="pct"/>
            <w:tcBorders>
              <w:bottom w:val="single" w:sz="4" w:space="0" w:color="auto"/>
            </w:tcBorders>
            <w:shd w:val="clear" w:color="auto" w:fill="auto"/>
          </w:tcPr>
          <w:p w14:paraId="34308F19"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p>
          <w:p w14:paraId="45EE79B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sym w:font="Wingdings" w:char="F06F"/>
            </w:r>
          </w:p>
        </w:tc>
        <w:tc>
          <w:tcPr>
            <w:tcW w:w="469" w:type="pct"/>
            <w:tcBorders>
              <w:bottom w:val="single" w:sz="4" w:space="0" w:color="auto"/>
            </w:tcBorders>
          </w:tcPr>
          <w:p w14:paraId="68C02DD5"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p>
          <w:p w14:paraId="2FAB21BE"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sym w:font="Wingdings" w:char="F06F"/>
            </w:r>
          </w:p>
          <w:p w14:paraId="533A35F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p>
        </w:tc>
      </w:tr>
      <w:tr w:rsidR="00AA0F9E" w:rsidRPr="00AA0F9E" w14:paraId="134F0D83" w14:textId="77777777" w:rsidTr="00BA7261">
        <w:trPr>
          <w:trHeight w:val="661"/>
        </w:trPr>
        <w:tc>
          <w:tcPr>
            <w:tcW w:w="3786" w:type="pct"/>
            <w:tcBorders>
              <w:bottom w:val="single" w:sz="4" w:space="0" w:color="auto"/>
            </w:tcBorders>
            <w:shd w:val="clear" w:color="auto" w:fill="auto"/>
          </w:tcPr>
          <w:p w14:paraId="174B4C3A"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
                <w:iCs/>
                <w:kern w:val="0"/>
                <w:highlight w:val="darkCyan"/>
                <w:lang w:eastAsia="fr-FR"/>
                <w14:ligatures w14:val="none"/>
              </w:rPr>
            </w:pPr>
            <w:r w:rsidRPr="00AA0F9E">
              <w:rPr>
                <w:rFonts w:ascii="Trebuchet MS" w:eastAsia="Times New Roman" w:hAnsi="Trebuchet MS" w:cs="Calibri"/>
                <w:bCs/>
                <w:i/>
                <w:iCs/>
                <w:kern w:val="0"/>
                <w:lang w:eastAsia="fr-FR"/>
                <w14:ligatures w14:val="none"/>
              </w:rPr>
              <w:t>Dacă toate criteriile de eligibilitate aplicate solicitantului/ proiectului au fost îndeplinite, proiectul este eligibil:</w:t>
            </w:r>
          </w:p>
        </w:tc>
        <w:tc>
          <w:tcPr>
            <w:tcW w:w="745" w:type="pct"/>
            <w:tcBorders>
              <w:bottom w:val="single" w:sz="4" w:space="0" w:color="auto"/>
            </w:tcBorders>
            <w:shd w:val="clear" w:color="auto" w:fill="auto"/>
          </w:tcPr>
          <w:p w14:paraId="3EB80CD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p>
          <w:p w14:paraId="35D13753"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sym w:font="Wingdings" w:char="F06F"/>
            </w:r>
          </w:p>
        </w:tc>
        <w:tc>
          <w:tcPr>
            <w:tcW w:w="469" w:type="pct"/>
            <w:tcBorders>
              <w:bottom w:val="single" w:sz="4" w:space="0" w:color="auto"/>
            </w:tcBorders>
          </w:tcPr>
          <w:p w14:paraId="36442CDE"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p>
          <w:p w14:paraId="7079FF9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sym w:font="Wingdings" w:char="F06F"/>
            </w:r>
          </w:p>
        </w:tc>
      </w:tr>
      <w:tr w:rsidR="00AA0F9E" w:rsidRPr="00AA0F9E" w14:paraId="7E46CF1E" w14:textId="77777777" w:rsidTr="00BA7261">
        <w:trPr>
          <w:trHeight w:val="592"/>
        </w:trPr>
        <w:tc>
          <w:tcPr>
            <w:tcW w:w="5000" w:type="pct"/>
            <w:gridSpan w:val="3"/>
            <w:tcBorders>
              <w:left w:val="nil"/>
              <w:right w:val="nil"/>
            </w:tcBorders>
            <w:shd w:val="clear" w:color="auto" w:fill="auto"/>
          </w:tcPr>
          <w:p w14:paraId="5AC62358"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iCs/>
                <w:kern w:val="0"/>
                <w:lang w:eastAsia="fr-FR"/>
                <w14:ligatures w14:val="none"/>
              </w:rPr>
            </w:pPr>
          </w:p>
        </w:tc>
      </w:tr>
      <w:tr w:rsidR="00AA0F9E" w:rsidRPr="00AA0F9E" w14:paraId="6979DDD8" w14:textId="77777777" w:rsidTr="00BA7261">
        <w:tc>
          <w:tcPr>
            <w:tcW w:w="5000" w:type="pct"/>
            <w:gridSpan w:val="3"/>
            <w:tcBorders>
              <w:bottom w:val="single" w:sz="4" w:space="0" w:color="auto"/>
            </w:tcBorders>
          </w:tcPr>
          <w:p w14:paraId="7D849E2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textAlignment w:val="baseline"/>
              <w:rPr>
                <w:rFonts w:ascii="Trebuchet MS" w:eastAsia="Times New Roman" w:hAnsi="Trebuchet MS" w:cs="Calibri"/>
                <w:bCs/>
                <w:iCs/>
                <w:kern w:val="0"/>
                <w:u w:val="single"/>
                <w:lang w:eastAsia="fr-FR"/>
                <w14:ligatures w14:val="none"/>
              </w:rPr>
            </w:pPr>
            <w:r w:rsidRPr="00AA0F9E">
              <w:rPr>
                <w:rFonts w:ascii="Trebuchet MS" w:eastAsia="Times New Roman" w:hAnsi="Trebuchet MS" w:cs="Calibri"/>
                <w:bCs/>
                <w:iCs/>
                <w:kern w:val="0"/>
                <w:u w:val="single"/>
                <w:lang w:eastAsia="fr-FR"/>
                <w14:ligatures w14:val="none"/>
              </w:rPr>
              <w:t>Observaţii:</w:t>
            </w:r>
          </w:p>
          <w:p w14:paraId="63B4C397"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t>Se detaliază:</w:t>
            </w:r>
          </w:p>
          <w:p w14:paraId="28C06E52"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t xml:space="preserve">-   pentru fiecare criteriu de eligibilitate care nu a fost îndeplinit, motivul neeligibilităţii, dacă este cazul, </w:t>
            </w:r>
          </w:p>
          <w:p w14:paraId="7954F9EE"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t>- motivul reducerii valorii eligibile, a valorii publice sau a intensităţii sprijinului, dacă este cazul,</w:t>
            </w:r>
          </w:p>
          <w:p w14:paraId="4C051DDD"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AA0F9E">
              <w:rPr>
                <w:rFonts w:ascii="Trebuchet MS" w:eastAsia="Times New Roman" w:hAnsi="Trebuchet MS" w:cs="Calibri"/>
                <w:bCs/>
                <w:iCs/>
                <w:kern w:val="0"/>
                <w:lang w:eastAsia="fr-FR"/>
                <w14:ligatures w14:val="none"/>
              </w:rPr>
              <w:t>- motivul neeligibilităţii din punct de vedere al verificării pe teren, dacă este cazul.</w:t>
            </w:r>
          </w:p>
          <w:p w14:paraId="7B57919B" w14:textId="77777777" w:rsidR="00AA0F9E" w:rsidRPr="00AA0F9E" w:rsidRDefault="00AA0F9E" w:rsidP="00AA0F9E">
            <w:pPr>
              <w:overflowPunct w:val="0"/>
              <w:autoSpaceDE w:val="0"/>
              <w:autoSpaceDN w:val="0"/>
              <w:adjustRightInd w:val="0"/>
              <w:spacing w:after="0" w:line="240" w:lineRule="auto"/>
              <w:ind w:left="57" w:right="113"/>
              <w:textAlignment w:val="baseline"/>
              <w:rPr>
                <w:rFonts w:ascii="Trebuchet MS" w:eastAsia="Times New Roman" w:hAnsi="Trebuchet MS" w:cs="Calibri"/>
                <w:bCs/>
                <w:iCs/>
                <w:kern w:val="0"/>
                <w:u w:val="single"/>
                <w:lang w:eastAsia="fr-FR"/>
                <w14:ligatures w14:val="none"/>
              </w:rPr>
            </w:pPr>
            <w:r w:rsidRPr="00AA0F9E">
              <w:rPr>
                <w:rFonts w:ascii="Trebuchet MS" w:eastAsia="Times New Roman" w:hAnsi="Trebuchet MS" w:cs="Calibri"/>
                <w:bCs/>
                <w:iCs/>
                <w:kern w:val="0"/>
                <w:lang w:eastAsia="fr-FR"/>
                <w14:ligatures w14:val="none"/>
              </w:rPr>
              <w:t>........................................................................................................................................................................................................................................................................................................................</w:t>
            </w:r>
            <w:r w:rsidRPr="00AA0F9E">
              <w:rPr>
                <w:rFonts w:ascii="Trebuchet MS" w:eastAsia="Times New Roman" w:hAnsi="Trebuchet MS" w:cs="Calibri"/>
                <w:bCs/>
                <w:iCs/>
                <w:kern w:val="0"/>
                <w:lang w:eastAsia="fr-FR"/>
                <w14:ligatures w14:val="none"/>
              </w:rPr>
              <w:lastRenderedPageBreak/>
              <w:t>...............................................................................................................................</w:t>
            </w:r>
          </w:p>
        </w:tc>
      </w:tr>
      <w:tr w:rsidR="00AA0F9E" w:rsidRPr="00AA0F9E" w14:paraId="73AEE35E" w14:textId="77777777" w:rsidTr="00BA7261">
        <w:tc>
          <w:tcPr>
            <w:tcW w:w="5000" w:type="pct"/>
            <w:gridSpan w:val="3"/>
            <w:tcBorders>
              <w:left w:val="nil"/>
              <w:bottom w:val="nil"/>
              <w:right w:val="nil"/>
            </w:tcBorders>
          </w:tcPr>
          <w:p w14:paraId="03408F19"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iCs/>
                <w:kern w:val="0"/>
                <w:u w:val="single"/>
                <w:lang w:eastAsia="fr-FR"/>
                <w14:ligatures w14:val="none"/>
              </w:rPr>
            </w:pPr>
          </w:p>
          <w:p w14:paraId="5EBE6D93"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u w:val="single"/>
                <w:lang w:eastAsia="fr-FR"/>
                <w14:ligatures w14:val="none"/>
              </w:rPr>
            </w:pPr>
            <w:r w:rsidRPr="00AA0F9E">
              <w:rPr>
                <w:rFonts w:ascii="Trebuchet MS" w:eastAsia="Times New Roman" w:hAnsi="Trebuchet MS" w:cs="Calibri"/>
                <w:bCs/>
                <w:iCs/>
                <w:kern w:val="0"/>
                <w:u w:val="single"/>
                <w:lang w:eastAsia="fr-FR"/>
                <w14:ligatures w14:val="none"/>
              </w:rPr>
              <w:t>Dacă toate criteriile de eligibilitate aplicate proiectului au fost îndeplinite, proiectul este eligibil.</w:t>
            </w:r>
          </w:p>
          <w:p w14:paraId="4A7E82C9"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u w:val="single"/>
                <w:lang w:eastAsia="fr-FR"/>
                <w14:ligatures w14:val="none"/>
              </w:rPr>
            </w:pPr>
            <w:r w:rsidRPr="00AA0F9E">
              <w:rPr>
                <w:rFonts w:ascii="Trebuchet MS" w:eastAsia="Times New Roman" w:hAnsi="Trebuchet MS" w:cs="Calibri"/>
                <w:bCs/>
                <w:iCs/>
                <w:kern w:val="0"/>
                <w:u w:val="single"/>
                <w:lang w:eastAsia="fr-FR"/>
                <w14:ligatures w14:val="none"/>
              </w:rPr>
              <w:t>În cazul proiectelor neeligibile se va completa rubrica Observaţii cu toate motivele de neeligibilitate ale  proiectului.</w:t>
            </w:r>
          </w:p>
          <w:p w14:paraId="726C3674"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u w:val="single"/>
                <w:lang w:eastAsia="fr-FR"/>
                <w14:ligatures w14:val="none"/>
              </w:rPr>
            </w:pPr>
          </w:p>
          <w:p w14:paraId="3C71ED63"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Cs/>
                <w:kern w:val="0"/>
                <w:u w:val="single"/>
                <w:lang w:eastAsia="fr-FR"/>
                <w14:ligatures w14:val="none"/>
              </w:rPr>
            </w:pPr>
            <w:r w:rsidRPr="00AA0F9E">
              <w:rPr>
                <w:rFonts w:ascii="Trebuchet MS" w:eastAsia="Times New Roman" w:hAnsi="Trebuchet MS" w:cs="Calibri"/>
                <w:bCs/>
                <w:iCs/>
                <w:kern w:val="0"/>
                <w:u w:val="single"/>
                <w:lang w:eastAsia="fr-FR"/>
                <w14:ligatures w14:val="none"/>
              </w:rPr>
              <w:t>Proiectelor încadrate greşit din punct de vedere al alocării financiare vor fi declarate neconforme şi  nu vor intra în etapa de selecţie.</w:t>
            </w:r>
          </w:p>
          <w:p w14:paraId="79ACC28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iCs/>
                <w:kern w:val="0"/>
                <w:u w:val="single"/>
                <w:lang w:eastAsia="fr-FR"/>
                <w14:ligatures w14:val="none"/>
              </w:rPr>
            </w:pPr>
          </w:p>
        </w:tc>
      </w:tr>
    </w:tbl>
    <w:p w14:paraId="17558DF4" w14:textId="77777777" w:rsidR="00AA0F9E" w:rsidRPr="00AA0F9E" w:rsidRDefault="00AA0F9E" w:rsidP="00AA0F9E">
      <w:pPr>
        <w:shd w:val="clear" w:color="auto" w:fill="A6A6A6"/>
        <w:overflowPunct w:val="0"/>
        <w:autoSpaceDE w:val="0"/>
        <w:autoSpaceDN w:val="0"/>
        <w:adjustRightInd w:val="0"/>
        <w:spacing w:after="0" w:line="240" w:lineRule="auto"/>
        <w:textAlignment w:val="baseline"/>
        <w:rPr>
          <w:rFonts w:ascii="Trebuchet MS" w:eastAsia="Calibri" w:hAnsi="Trebuchet MS" w:cs="Times New Roman"/>
          <w:b/>
          <w:iCs/>
          <w:kern w:val="0"/>
          <w14:ligatures w14:val="none"/>
        </w:rPr>
      </w:pPr>
      <w:r w:rsidRPr="00AA0F9E">
        <w:rPr>
          <w:rFonts w:ascii="Trebuchet MS" w:eastAsia="Calibri" w:hAnsi="Trebuchet MS" w:cs="Times New Roman"/>
          <w:b/>
          <w:kern w:val="0"/>
          <w14:ligatures w14:val="none"/>
        </w:rPr>
        <w:t>B. V</w:t>
      </w:r>
      <w:r w:rsidRPr="00AA0F9E">
        <w:rPr>
          <w:rFonts w:ascii="Trebuchet MS" w:eastAsia="Calibri" w:hAnsi="Trebuchet MS" w:cs="Times New Roman"/>
          <w:b/>
          <w:iCs/>
          <w:kern w:val="0"/>
          <w14:ligatures w14:val="none"/>
        </w:rPr>
        <w:t>erificarea criteriilor de selecție a proiectului</w:t>
      </w:r>
    </w:p>
    <w:p w14:paraId="48338668"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3091"/>
        <w:gridCol w:w="25"/>
        <w:gridCol w:w="1431"/>
        <w:gridCol w:w="9"/>
        <w:gridCol w:w="1398"/>
      </w:tblGrid>
      <w:tr w:rsidR="00AA0F9E" w:rsidRPr="00AA0F9E" w14:paraId="631E39DE" w14:textId="77777777" w:rsidTr="00BA7261">
        <w:tc>
          <w:tcPr>
            <w:tcW w:w="9606" w:type="dxa"/>
            <w:gridSpan w:val="7"/>
            <w:tcBorders>
              <w:top w:val="single" w:sz="12" w:space="0" w:color="auto"/>
              <w:left w:val="single" w:sz="12" w:space="0" w:color="auto"/>
              <w:bottom w:val="single" w:sz="6" w:space="0" w:color="auto"/>
              <w:right w:val="single" w:sz="6" w:space="0" w:color="auto"/>
            </w:tcBorders>
            <w:shd w:val="clear" w:color="auto" w:fill="auto"/>
            <w:vAlign w:val="center"/>
          </w:tcPr>
          <w:p w14:paraId="7BB82988" w14:textId="77777777" w:rsidR="00AA0F9E" w:rsidRPr="00AA0F9E" w:rsidRDefault="00AA0F9E" w:rsidP="00AA0F9E">
            <w:pPr>
              <w:spacing w:after="0" w:line="240" w:lineRule="auto"/>
              <w:rPr>
                <w:rFonts w:ascii="Trebuchet MS" w:eastAsia="Times New Roman" w:hAnsi="Trebuchet MS" w:cs="Times New Roman"/>
                <w:b/>
                <w:kern w:val="0"/>
                <w:sz w:val="20"/>
                <w:lang w:eastAsia="ro-RO"/>
                <w14:ligatures w14:val="none"/>
              </w:rPr>
            </w:pPr>
            <w:r w:rsidRPr="00AA0F9E">
              <w:rPr>
                <w:rFonts w:ascii="Trebuchet MS" w:eastAsia="Times New Roman" w:hAnsi="Trebuchet MS" w:cs="Times New Roman"/>
                <w:b/>
                <w:kern w:val="0"/>
                <w:sz w:val="20"/>
                <w:lang w:eastAsia="ro-RO"/>
                <w14:ligatures w14:val="none"/>
              </w:rPr>
              <w:t>INFRASTRUCTURĂ  EDUCAŢIONALĂ/SOCIALĂ</w:t>
            </w:r>
          </w:p>
        </w:tc>
      </w:tr>
      <w:tr w:rsidR="00AA0F9E" w:rsidRPr="00AA0F9E" w14:paraId="02D0E91D" w14:textId="77777777" w:rsidTr="00BA7261">
        <w:tc>
          <w:tcPr>
            <w:tcW w:w="534" w:type="dxa"/>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199EF668"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Nr. Crt.</w:t>
            </w:r>
          </w:p>
        </w:tc>
        <w:tc>
          <w:tcPr>
            <w:tcW w:w="3118"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025FB7D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Principiul de Selecție</w:t>
            </w:r>
          </w:p>
        </w:tc>
        <w:tc>
          <w:tcPr>
            <w:tcW w:w="3116" w:type="dxa"/>
            <w:gridSpan w:val="2"/>
            <w:vMerge w:val="restart"/>
            <w:tcBorders>
              <w:top w:val="single" w:sz="12" w:space="0" w:color="auto"/>
              <w:left w:val="single" w:sz="6" w:space="0" w:color="auto"/>
              <w:bottom w:val="single" w:sz="6" w:space="0" w:color="auto"/>
              <w:right w:val="single" w:sz="6" w:space="0" w:color="auto"/>
            </w:tcBorders>
            <w:shd w:val="clear" w:color="auto" w:fill="auto"/>
          </w:tcPr>
          <w:p w14:paraId="2D1BA41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sz w:val="20"/>
                <w:lang w:eastAsia="fr-FR"/>
                <w14:ligatures w14:val="none"/>
              </w:rPr>
            </w:pPr>
            <w:r w:rsidRPr="00AA0F9E">
              <w:rPr>
                <w:rFonts w:ascii="Calibri" w:eastAsia="Calibri" w:hAnsi="Calibri" w:cs="Times New Roman"/>
                <w:noProof/>
                <w:kern w:val="0"/>
                <w:sz w:val="20"/>
                <w:lang w:val="en-US"/>
                <w14:ligatures w14:val="none"/>
              </w:rPr>
              <mc:AlternateContent>
                <mc:Choice Requires="wps">
                  <w:drawing>
                    <wp:anchor distT="0" distB="0" distL="114300" distR="114300" simplePos="0" relativeHeight="251680768" behindDoc="0" locked="0" layoutInCell="1" allowOverlap="1" wp14:anchorId="17CBEC6E" wp14:editId="0539F9E7">
                      <wp:simplePos x="0" y="0"/>
                      <wp:positionH relativeFrom="column">
                        <wp:posOffset>-57785</wp:posOffset>
                      </wp:positionH>
                      <wp:positionV relativeFrom="paragraph">
                        <wp:posOffset>21590</wp:posOffset>
                      </wp:positionV>
                      <wp:extent cx="1963420" cy="614045"/>
                      <wp:effectExtent l="0" t="0" r="36830" b="33655"/>
                      <wp:wrapNone/>
                      <wp:docPr id="3" name="Conector drep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63420" cy="61404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6A9F65" id="Conector drept 4"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7pt" to="150.0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">
                      <o:lock v:ext="edit" shapetype="f"/>
                    </v:line>
                  </w:pict>
                </mc:Fallback>
              </mc:AlternateContent>
            </w:r>
            <w:r w:rsidRPr="00AA0F9E">
              <w:rPr>
                <w:rFonts w:ascii="Trebuchet MS" w:eastAsia="Times New Roman" w:hAnsi="Trebuchet MS" w:cs="Calibri"/>
                <w:bCs/>
                <w:kern w:val="0"/>
                <w:sz w:val="20"/>
                <w:lang w:eastAsia="fr-FR"/>
                <w14:ligatures w14:val="none"/>
              </w:rPr>
              <w:t>Criteriul de Selecție</w:t>
            </w:r>
          </w:p>
          <w:p w14:paraId="18720389"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sz w:val="20"/>
                <w:lang w:eastAsia="fr-FR"/>
                <w14:ligatures w14:val="none"/>
              </w:rPr>
            </w:pPr>
          </w:p>
          <w:p w14:paraId="68FE63B4"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sz w:val="20"/>
                <w:lang w:eastAsia="fr-FR"/>
                <w14:ligatures w14:val="none"/>
              </w:rPr>
            </w:pPr>
          </w:p>
          <w:p w14:paraId="0243CE6E" w14:textId="77777777" w:rsidR="00AA0F9E" w:rsidRPr="00AA0F9E" w:rsidRDefault="00AA0F9E" w:rsidP="00AA0F9E">
            <w:pPr>
              <w:overflowPunct w:val="0"/>
              <w:autoSpaceDE w:val="0"/>
              <w:autoSpaceDN w:val="0"/>
              <w:adjustRightInd w:val="0"/>
              <w:spacing w:after="0" w:line="240" w:lineRule="auto"/>
              <w:jc w:val="right"/>
              <w:textAlignment w:val="baseline"/>
              <w:rPr>
                <w:rFonts w:ascii="Trebuchet MS" w:eastAsia="Times New Roman" w:hAnsi="Trebuchet MS" w:cs="Calibri"/>
                <w:bCs/>
                <w:kern w:val="0"/>
                <w:sz w:val="20"/>
                <w:lang w:eastAsia="fr-FR"/>
                <w14:ligatures w14:val="none"/>
              </w:rPr>
            </w:pPr>
          </w:p>
          <w:p w14:paraId="7E5303DC" w14:textId="77777777" w:rsidR="00AA0F9E" w:rsidRPr="00AA0F9E" w:rsidRDefault="00AA0F9E" w:rsidP="00AA0F9E">
            <w:pPr>
              <w:overflowPunct w:val="0"/>
              <w:autoSpaceDE w:val="0"/>
              <w:autoSpaceDN w:val="0"/>
              <w:adjustRightInd w:val="0"/>
              <w:spacing w:after="0" w:line="240" w:lineRule="auto"/>
              <w:jc w:val="right"/>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Documente verificate</w:t>
            </w:r>
          </w:p>
        </w:tc>
        <w:tc>
          <w:tcPr>
            <w:tcW w:w="2838" w:type="dxa"/>
            <w:gridSpan w:val="3"/>
            <w:tcBorders>
              <w:top w:val="single" w:sz="12" w:space="0" w:color="auto"/>
              <w:left w:val="single" w:sz="6" w:space="0" w:color="auto"/>
              <w:bottom w:val="single" w:sz="6" w:space="0" w:color="auto"/>
              <w:right w:val="single" w:sz="6" w:space="0" w:color="auto"/>
            </w:tcBorders>
            <w:shd w:val="clear" w:color="auto" w:fill="auto"/>
            <w:vAlign w:val="center"/>
          </w:tcPr>
          <w:p w14:paraId="51C80E14"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PUNCTAJ SELECȚIE</w:t>
            </w:r>
          </w:p>
        </w:tc>
      </w:tr>
      <w:tr w:rsidR="00AA0F9E" w:rsidRPr="00AA0F9E" w14:paraId="49E62FD6" w14:textId="77777777" w:rsidTr="00BA7261">
        <w:trPr>
          <w:trHeight w:val="1119"/>
        </w:trPr>
        <w:tc>
          <w:tcPr>
            <w:tcW w:w="534"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238BBAD4"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top w:val="single" w:sz="6" w:space="0" w:color="auto"/>
              <w:left w:val="single" w:sz="6" w:space="0" w:color="auto"/>
              <w:bottom w:val="single" w:sz="6" w:space="0" w:color="auto"/>
              <w:right w:val="single" w:sz="6" w:space="0" w:color="auto"/>
            </w:tcBorders>
            <w:shd w:val="clear" w:color="auto" w:fill="auto"/>
            <w:vAlign w:val="center"/>
          </w:tcPr>
          <w:p w14:paraId="428B20D3"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Times New Roman" w:hAnsi="Trebuchet MS" w:cs="Calibri"/>
                <w:bCs/>
                <w:kern w:val="0"/>
                <w:sz w:val="20"/>
                <w:lang w:eastAsia="fr-FR"/>
                <w14:ligatures w14:val="none"/>
              </w:rPr>
            </w:pPr>
          </w:p>
        </w:tc>
        <w:tc>
          <w:tcPr>
            <w:tcW w:w="3116" w:type="dxa"/>
            <w:gridSpan w:val="2"/>
            <w:vMerge/>
            <w:tcBorders>
              <w:top w:val="single" w:sz="6" w:space="0" w:color="auto"/>
              <w:left w:val="single" w:sz="6" w:space="0" w:color="auto"/>
              <w:bottom w:val="single" w:sz="6" w:space="0" w:color="auto"/>
              <w:right w:val="single" w:sz="6" w:space="0" w:color="auto"/>
            </w:tcBorders>
            <w:shd w:val="clear" w:color="auto" w:fill="auto"/>
          </w:tcPr>
          <w:p w14:paraId="6E7705E8"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sz w:val="20"/>
                <w:lang w:eastAsia="fr-FR"/>
                <w14:ligatures w14:val="none"/>
              </w:rPr>
            </w:pP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72A8B84"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p w14:paraId="66373911"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r w:rsidRPr="00AA0F9E">
              <w:rPr>
                <w:rFonts w:ascii="Trebuchet MS" w:eastAsia="Times New Roman" w:hAnsi="Trebuchet MS" w:cs="Calibri"/>
                <w:bCs/>
                <w:spacing w:val="-24"/>
                <w:kern w:val="0"/>
                <w:sz w:val="20"/>
                <w:lang w:eastAsia="fr-FR"/>
                <w14:ligatures w14:val="none"/>
              </w:rPr>
              <w:t>conform Ghidului Solicitantului</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6F95338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spacing w:val="-24"/>
                <w:kern w:val="0"/>
                <w:sz w:val="20"/>
                <w:lang w:eastAsia="fr-FR"/>
                <w14:ligatures w14:val="none"/>
              </w:rPr>
            </w:pPr>
            <w:r w:rsidRPr="00AA0F9E">
              <w:rPr>
                <w:rFonts w:ascii="Trebuchet MS" w:eastAsia="Times New Roman" w:hAnsi="Trebuchet MS" w:cs="Calibri"/>
                <w:bCs/>
                <w:spacing w:val="-24"/>
                <w:kern w:val="0"/>
                <w:sz w:val="20"/>
                <w:lang w:eastAsia="fr-FR"/>
                <w14:ligatures w14:val="none"/>
              </w:rPr>
              <w:t>Punctaj selecție GAL/CRFIR/AFIR</w:t>
            </w:r>
          </w:p>
        </w:tc>
      </w:tr>
      <w:tr w:rsidR="00AA0F9E" w:rsidRPr="00AA0F9E" w14:paraId="53EDC57F" w14:textId="77777777" w:rsidTr="00BA7261">
        <w:tc>
          <w:tcPr>
            <w:tcW w:w="534" w:type="dxa"/>
            <w:vMerge w:val="restart"/>
            <w:tcBorders>
              <w:top w:val="single" w:sz="6" w:space="0" w:color="auto"/>
              <w:left w:val="single" w:sz="12" w:space="0" w:color="auto"/>
              <w:right w:val="single" w:sz="6" w:space="0" w:color="auto"/>
            </w:tcBorders>
            <w:shd w:val="clear" w:color="auto" w:fill="auto"/>
            <w:vAlign w:val="center"/>
          </w:tcPr>
          <w:p w14:paraId="1EC5F957"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1.</w:t>
            </w:r>
          </w:p>
        </w:tc>
        <w:tc>
          <w:tcPr>
            <w:tcW w:w="3118" w:type="dxa"/>
            <w:vMerge w:val="restart"/>
            <w:tcBorders>
              <w:left w:val="single" w:sz="6" w:space="0" w:color="auto"/>
              <w:right w:val="single" w:sz="6" w:space="0" w:color="auto"/>
            </w:tcBorders>
            <w:shd w:val="clear" w:color="auto" w:fill="auto"/>
            <w:vAlign w:val="center"/>
          </w:tcPr>
          <w:p w14:paraId="2BFB34D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Principiul gradului de acoperire a populației deservite</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5F277C84"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Gradul de acoperire a populației deservite</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E0AE5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max 15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2E8C3584"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4118A1AE"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63BE69FC"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1AF4C204"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3AC3C249" w14:textId="65C33599" w:rsidR="00AA0F9E" w:rsidRPr="00AA0F9E" w:rsidRDefault="00C65D70" w:rsidP="00AA0F9E">
            <w:pPr>
              <w:pBdr>
                <w:left w:val="single" w:sz="8" w:space="0" w:color="auto"/>
              </w:pBdr>
              <w:spacing w:before="100" w:beforeAutospacing="1" w:after="100" w:afterAutospacing="1" w:line="240" w:lineRule="auto"/>
              <w:contextualSpacing/>
              <w:rPr>
                <w:rFonts w:ascii="Trebuchet MS" w:eastAsia="Calibri" w:hAnsi="Trebuchet MS" w:cs="Times New Roman"/>
                <w:b/>
                <w:kern w:val="0"/>
                <w:sz w:val="20"/>
                <w14:ligatures w14:val="none"/>
              </w:rPr>
            </w:pPr>
            <w:r w:rsidRPr="00C65D70">
              <w:rPr>
                <w:rFonts w:ascii="Trebuchet MS" w:eastAsia="Calibri" w:hAnsi="Trebuchet MS" w:cs="Times New Roman"/>
                <w:kern w:val="0"/>
                <w:sz w:val="20"/>
                <w14:ligatures w14:val="none"/>
              </w:rPr>
              <w:t>Număr de gospodării beneficiare mai mare sau egal cu 200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01322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15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5FEDCE85"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7DF75DA1"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68FF6720"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29242B71"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A34858" w14:textId="216F2AF0" w:rsidR="00AA0F9E" w:rsidRPr="00AA0F9E" w:rsidRDefault="00C65D70" w:rsidP="00AA0F9E">
            <w:pPr>
              <w:pBdr>
                <w:left w:val="single" w:sz="8" w:space="0" w:color="auto"/>
              </w:pBdr>
              <w:spacing w:before="100" w:beforeAutospacing="1" w:after="100" w:afterAutospacing="1" w:line="240" w:lineRule="auto"/>
              <w:contextualSpacing/>
              <w:rPr>
                <w:rFonts w:ascii="Trebuchet MS" w:eastAsia="Calibri" w:hAnsi="Trebuchet MS" w:cs="Times New Roman"/>
                <w:kern w:val="0"/>
                <w:sz w:val="20"/>
                <w14:ligatures w14:val="none"/>
              </w:rPr>
            </w:pPr>
            <w:r w:rsidRPr="00C65D70">
              <w:rPr>
                <w:rFonts w:ascii="Trebuchet MS" w:eastAsia="Calibri" w:hAnsi="Trebuchet MS" w:cs="Times New Roman"/>
                <w:kern w:val="0"/>
                <w:sz w:val="20"/>
                <w14:ligatures w14:val="none"/>
              </w:rPr>
              <w:t>Număr de gospodării beneficiare mai mare sau egal cu 100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1B3DF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10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1A244EFF"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361097EF"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15CFF741"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664D459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72940F" w14:textId="07C3A624" w:rsidR="00AA0F9E" w:rsidRPr="00AA0F9E" w:rsidRDefault="00C65D70" w:rsidP="00AA0F9E">
            <w:pPr>
              <w:pBdr>
                <w:left w:val="single" w:sz="8" w:space="0" w:color="auto"/>
              </w:pBdr>
              <w:spacing w:before="100" w:beforeAutospacing="1" w:after="100" w:afterAutospacing="1" w:line="240" w:lineRule="auto"/>
              <w:contextualSpacing/>
              <w:rPr>
                <w:rFonts w:ascii="Trebuchet MS" w:eastAsia="Calibri" w:hAnsi="Trebuchet MS" w:cs="Times New Roman"/>
                <w:kern w:val="0"/>
                <w:sz w:val="20"/>
                <w14:ligatures w14:val="none"/>
              </w:rPr>
            </w:pPr>
            <w:r w:rsidRPr="00C65D70">
              <w:rPr>
                <w:rFonts w:ascii="Trebuchet MS" w:eastAsia="Calibri" w:hAnsi="Trebuchet MS" w:cs="Times New Roman"/>
                <w:kern w:val="0"/>
                <w:sz w:val="20"/>
                <w14:ligatures w14:val="none"/>
              </w:rPr>
              <w:t>Număr de gospodării beneficiare mai mic de 100</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A6C8C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6C7094FD"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2FC3ECEB"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35A18690"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10B41AE2"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6877F809"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5D736A5A"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Studiul de Fezabilitate</w:t>
            </w:r>
          </w:p>
        </w:tc>
      </w:tr>
      <w:tr w:rsidR="00AA0F9E" w:rsidRPr="00AA0F9E" w14:paraId="671BA7A2" w14:textId="77777777" w:rsidTr="00BA7261">
        <w:tc>
          <w:tcPr>
            <w:tcW w:w="534" w:type="dxa"/>
            <w:vMerge w:val="restart"/>
            <w:tcBorders>
              <w:top w:val="single" w:sz="6" w:space="0" w:color="auto"/>
              <w:left w:val="single" w:sz="12" w:space="0" w:color="auto"/>
              <w:right w:val="single" w:sz="6" w:space="0" w:color="auto"/>
            </w:tcBorders>
            <w:shd w:val="clear" w:color="auto" w:fill="auto"/>
            <w:vAlign w:val="center"/>
          </w:tcPr>
          <w:p w14:paraId="0A64AE4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2.</w:t>
            </w:r>
          </w:p>
        </w:tc>
        <w:tc>
          <w:tcPr>
            <w:tcW w:w="3118" w:type="dxa"/>
            <w:vMerge w:val="restart"/>
            <w:tcBorders>
              <w:left w:val="single" w:sz="6" w:space="0" w:color="auto"/>
              <w:right w:val="single" w:sz="6" w:space="0" w:color="auto"/>
            </w:tcBorders>
            <w:shd w:val="clear" w:color="auto" w:fill="auto"/>
            <w:vAlign w:val="center"/>
          </w:tcPr>
          <w:p w14:paraId="537E37B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Principiul densității populației deservite</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2C2BB56E"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Densitatea populației deservite</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DC09EA"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max 10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4B751E63"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6D1981E7"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2AFAF2BB"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783EB39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187CA8E2" w14:textId="77777777" w:rsidR="00AA0F9E" w:rsidRPr="00AA0F9E" w:rsidRDefault="00AA0F9E" w:rsidP="00AA0F9E">
            <w:pPr>
              <w:pBdr>
                <w:left w:val="single" w:sz="8" w:space="0" w:color="auto"/>
              </w:pBdr>
              <w:spacing w:before="100" w:beforeAutospacing="1" w:after="100" w:afterAutospacing="1" w:line="240" w:lineRule="auto"/>
              <w:contextualSpacing/>
              <w:rPr>
                <w:rFonts w:ascii="Trebuchet MS" w:eastAsia="Calibri" w:hAnsi="Trebuchet MS" w:cs="Times New Roman"/>
                <w:b/>
                <w:kern w:val="0"/>
                <w:sz w:val="20"/>
                <w14:ligatures w14:val="none"/>
              </w:rPr>
            </w:pPr>
            <w:r w:rsidRPr="00AA0F9E">
              <w:rPr>
                <w:rFonts w:ascii="Trebuchet MS" w:eastAsia="Calibri" w:hAnsi="Trebuchet MS" w:cs="Times New Roman"/>
                <w:kern w:val="0"/>
                <w:sz w:val="20"/>
                <w14:ligatures w14:val="none"/>
              </w:rPr>
              <w:t>Densitatea mai mare sau egală cu 35 loc/kmp</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167B7DA"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10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0304E032"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7D35FBBB"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069978E9"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48C042DC"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D1BEF4" w14:textId="77777777" w:rsidR="00AA0F9E" w:rsidRPr="00AA0F9E" w:rsidRDefault="00AA0F9E" w:rsidP="00AA0F9E">
            <w:pPr>
              <w:pBdr>
                <w:left w:val="single" w:sz="8" w:space="0" w:color="auto"/>
              </w:pBdr>
              <w:spacing w:before="100" w:beforeAutospacing="1" w:after="100" w:afterAutospacing="1"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Densitatea mai mică de 35 loc./kmp</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3973FA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2C70C4AD"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75A5FE21"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1B0741CD"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00741B89"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015103E1"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1C0E8F8E"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Strategia de Dezvoltare Locală a GAL Asociația Poarta Almăjului</w:t>
            </w:r>
          </w:p>
        </w:tc>
      </w:tr>
      <w:tr w:rsidR="00AA0F9E" w:rsidRPr="00AA0F9E" w14:paraId="3DA1D40D" w14:textId="77777777" w:rsidTr="00BA7261">
        <w:trPr>
          <w:trHeight w:val="210"/>
        </w:trPr>
        <w:tc>
          <w:tcPr>
            <w:tcW w:w="534" w:type="dxa"/>
            <w:vMerge w:val="restart"/>
            <w:tcBorders>
              <w:top w:val="single" w:sz="6" w:space="0" w:color="auto"/>
              <w:left w:val="single" w:sz="12" w:space="0" w:color="auto"/>
              <w:right w:val="single" w:sz="6" w:space="0" w:color="auto"/>
            </w:tcBorders>
            <w:shd w:val="clear" w:color="auto" w:fill="auto"/>
            <w:vAlign w:val="center"/>
          </w:tcPr>
          <w:p w14:paraId="7C132AB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3.</w:t>
            </w:r>
          </w:p>
        </w:tc>
        <w:tc>
          <w:tcPr>
            <w:tcW w:w="3118" w:type="dxa"/>
            <w:vMerge w:val="restart"/>
            <w:tcBorders>
              <w:left w:val="single" w:sz="6" w:space="0" w:color="auto"/>
              <w:right w:val="single" w:sz="6" w:space="0" w:color="auto"/>
            </w:tcBorders>
            <w:shd w:val="clear" w:color="auto" w:fill="auto"/>
            <w:vAlign w:val="center"/>
          </w:tcPr>
          <w:p w14:paraId="065B88BA"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 xml:space="preserve">Principiul </w:t>
            </w:r>
            <w:r w:rsidRPr="00AA0F9E">
              <w:rPr>
                <w:rFonts w:ascii="Trebuchet MS" w:eastAsia="Calibri" w:hAnsi="Trebuchet MS" w:cs="Times New Roman"/>
                <w:b/>
                <w:kern w:val="0"/>
                <w:sz w:val="20"/>
                <w:lang w:val="en-US"/>
                <w14:ligatures w14:val="none"/>
              </w:rPr>
              <w:t>prioritizării investițiilor, în funcție de clasificarea ANCOM cu privire la situația conexiunilor în localitățile din zona albă</w:t>
            </w:r>
          </w:p>
        </w:tc>
        <w:tc>
          <w:tcPr>
            <w:tcW w:w="3091" w:type="dxa"/>
            <w:tcBorders>
              <w:top w:val="single" w:sz="6" w:space="0" w:color="auto"/>
              <w:left w:val="single" w:sz="6" w:space="0" w:color="auto"/>
              <w:bottom w:val="single" w:sz="6" w:space="0" w:color="auto"/>
              <w:right w:val="single" w:sz="6" w:space="0" w:color="auto"/>
            </w:tcBorders>
            <w:shd w:val="clear" w:color="auto" w:fill="auto"/>
          </w:tcPr>
          <w:p w14:paraId="009908FD"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Gradul de acoperire a populației deservite</w:t>
            </w:r>
          </w:p>
        </w:tc>
        <w:tc>
          <w:tcPr>
            <w:tcW w:w="1456" w:type="dxa"/>
            <w:gridSpan w:val="2"/>
            <w:tcBorders>
              <w:top w:val="single" w:sz="6" w:space="0" w:color="auto"/>
              <w:left w:val="single" w:sz="6" w:space="0" w:color="auto"/>
              <w:right w:val="single" w:sz="6" w:space="0" w:color="auto"/>
            </w:tcBorders>
            <w:shd w:val="clear" w:color="auto" w:fill="auto"/>
            <w:vAlign w:val="center"/>
          </w:tcPr>
          <w:p w14:paraId="09FA74FB"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r w:rsidRPr="00AA0F9E">
              <w:rPr>
                <w:rFonts w:ascii="Trebuchet MS" w:eastAsia="Times New Roman" w:hAnsi="Trebuchet MS" w:cs="Calibri"/>
                <w:bCs/>
                <w:kern w:val="0"/>
                <w:sz w:val="20"/>
                <w:lang w:eastAsia="fr-FR"/>
                <w14:ligatures w14:val="none"/>
              </w:rPr>
              <w:t>max 20 p</w:t>
            </w:r>
          </w:p>
        </w:tc>
        <w:tc>
          <w:tcPr>
            <w:tcW w:w="1407" w:type="dxa"/>
            <w:gridSpan w:val="2"/>
            <w:tcBorders>
              <w:top w:val="single" w:sz="6" w:space="0" w:color="auto"/>
              <w:left w:val="single" w:sz="6" w:space="0" w:color="auto"/>
              <w:right w:val="single" w:sz="6" w:space="0" w:color="auto"/>
            </w:tcBorders>
            <w:shd w:val="clear" w:color="auto" w:fill="auto"/>
            <w:vAlign w:val="center"/>
          </w:tcPr>
          <w:p w14:paraId="686674F5"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p>
        </w:tc>
      </w:tr>
      <w:tr w:rsidR="00AA0F9E" w:rsidRPr="00AA0F9E" w14:paraId="42D79017" w14:textId="77777777" w:rsidTr="00BA7261">
        <w:trPr>
          <w:trHeight w:val="209"/>
        </w:trPr>
        <w:tc>
          <w:tcPr>
            <w:tcW w:w="534" w:type="dxa"/>
            <w:vMerge/>
            <w:tcBorders>
              <w:left w:val="single" w:sz="12" w:space="0" w:color="auto"/>
              <w:right w:val="single" w:sz="6" w:space="0" w:color="auto"/>
            </w:tcBorders>
            <w:shd w:val="clear" w:color="auto" w:fill="auto"/>
            <w:vAlign w:val="center"/>
          </w:tcPr>
          <w:p w14:paraId="0450CE3E"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2B04D9FF"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Times New Roman"/>
                <w:b/>
                <w:kern w:val="0"/>
                <w:sz w:val="20"/>
                <w14:ligatures w14:val="none"/>
              </w:rPr>
            </w:pPr>
          </w:p>
        </w:tc>
        <w:tc>
          <w:tcPr>
            <w:tcW w:w="3091" w:type="dxa"/>
            <w:tcBorders>
              <w:top w:val="single" w:sz="6" w:space="0" w:color="auto"/>
              <w:left w:val="single" w:sz="6" w:space="0" w:color="auto"/>
              <w:bottom w:val="single" w:sz="6" w:space="0" w:color="auto"/>
              <w:right w:val="single" w:sz="6" w:space="0" w:color="auto"/>
            </w:tcBorders>
            <w:shd w:val="clear" w:color="auto" w:fill="auto"/>
          </w:tcPr>
          <w:p w14:paraId="742BCB53"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b/>
                <w:kern w:val="0"/>
                <w:sz w:val="20"/>
                <w14:ligatures w14:val="none"/>
              </w:rPr>
            </w:pPr>
            <w:r w:rsidRPr="00AA0F9E">
              <w:rPr>
                <w:rFonts w:ascii="Trebuchet MS" w:eastAsia="Calibri" w:hAnsi="Trebuchet MS" w:cs="Times New Roman"/>
                <w:kern w:val="0"/>
                <w:lang w:val="en-US" w:eastAsia="en-GB"/>
                <w14:ligatures w14:val="none"/>
              </w:rPr>
              <w:t>Investiții de tip A</w:t>
            </w:r>
          </w:p>
        </w:tc>
        <w:tc>
          <w:tcPr>
            <w:tcW w:w="1456" w:type="dxa"/>
            <w:gridSpan w:val="2"/>
            <w:tcBorders>
              <w:left w:val="single" w:sz="6" w:space="0" w:color="auto"/>
              <w:right w:val="single" w:sz="6" w:space="0" w:color="auto"/>
            </w:tcBorders>
            <w:shd w:val="clear" w:color="auto" w:fill="auto"/>
            <w:vAlign w:val="center"/>
          </w:tcPr>
          <w:p w14:paraId="4F241820"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20</w:t>
            </w:r>
          </w:p>
        </w:tc>
        <w:tc>
          <w:tcPr>
            <w:tcW w:w="1407" w:type="dxa"/>
            <w:gridSpan w:val="2"/>
            <w:tcBorders>
              <w:left w:val="single" w:sz="6" w:space="0" w:color="auto"/>
              <w:right w:val="single" w:sz="6" w:space="0" w:color="auto"/>
            </w:tcBorders>
            <w:shd w:val="clear" w:color="auto" w:fill="auto"/>
            <w:vAlign w:val="center"/>
          </w:tcPr>
          <w:p w14:paraId="36BE6FE6"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p>
        </w:tc>
      </w:tr>
      <w:tr w:rsidR="00AA0F9E" w:rsidRPr="00AA0F9E" w14:paraId="01F5BC41" w14:textId="77777777" w:rsidTr="00BA7261">
        <w:trPr>
          <w:trHeight w:val="209"/>
        </w:trPr>
        <w:tc>
          <w:tcPr>
            <w:tcW w:w="534" w:type="dxa"/>
            <w:vMerge/>
            <w:tcBorders>
              <w:left w:val="single" w:sz="12" w:space="0" w:color="auto"/>
              <w:right w:val="single" w:sz="6" w:space="0" w:color="auto"/>
            </w:tcBorders>
            <w:shd w:val="clear" w:color="auto" w:fill="auto"/>
            <w:vAlign w:val="center"/>
          </w:tcPr>
          <w:p w14:paraId="62BF8B6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695418C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Times New Roman"/>
                <w:b/>
                <w:kern w:val="0"/>
                <w:sz w:val="20"/>
                <w14:ligatures w14:val="none"/>
              </w:rPr>
            </w:pPr>
          </w:p>
        </w:tc>
        <w:tc>
          <w:tcPr>
            <w:tcW w:w="3091" w:type="dxa"/>
            <w:tcBorders>
              <w:top w:val="single" w:sz="6" w:space="0" w:color="auto"/>
              <w:left w:val="single" w:sz="6" w:space="0" w:color="auto"/>
              <w:bottom w:val="single" w:sz="6" w:space="0" w:color="auto"/>
              <w:right w:val="single" w:sz="6" w:space="0" w:color="auto"/>
            </w:tcBorders>
            <w:shd w:val="clear" w:color="auto" w:fill="auto"/>
          </w:tcPr>
          <w:p w14:paraId="5A48729F"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b/>
                <w:kern w:val="0"/>
                <w:sz w:val="20"/>
                <w14:ligatures w14:val="none"/>
              </w:rPr>
            </w:pPr>
            <w:r w:rsidRPr="00AA0F9E">
              <w:rPr>
                <w:rFonts w:ascii="Trebuchet MS" w:eastAsia="Calibri" w:hAnsi="Trebuchet MS" w:cs="Times New Roman"/>
                <w:kern w:val="0"/>
                <w:lang w:val="en-US" w:eastAsia="en-GB"/>
                <w14:ligatures w14:val="none"/>
              </w:rPr>
              <w:t>Investiții de tip C</w:t>
            </w:r>
          </w:p>
        </w:tc>
        <w:tc>
          <w:tcPr>
            <w:tcW w:w="1456" w:type="dxa"/>
            <w:gridSpan w:val="2"/>
            <w:tcBorders>
              <w:left w:val="single" w:sz="6" w:space="0" w:color="auto"/>
              <w:right w:val="single" w:sz="6" w:space="0" w:color="auto"/>
            </w:tcBorders>
            <w:shd w:val="clear" w:color="auto" w:fill="auto"/>
            <w:vAlign w:val="center"/>
          </w:tcPr>
          <w:p w14:paraId="28622B29"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15</w:t>
            </w:r>
          </w:p>
        </w:tc>
        <w:tc>
          <w:tcPr>
            <w:tcW w:w="1407" w:type="dxa"/>
            <w:gridSpan w:val="2"/>
            <w:tcBorders>
              <w:left w:val="single" w:sz="6" w:space="0" w:color="auto"/>
              <w:right w:val="single" w:sz="6" w:space="0" w:color="auto"/>
            </w:tcBorders>
            <w:shd w:val="clear" w:color="auto" w:fill="auto"/>
            <w:vAlign w:val="center"/>
          </w:tcPr>
          <w:p w14:paraId="591E7EDD"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p>
        </w:tc>
      </w:tr>
      <w:tr w:rsidR="00AA0F9E" w:rsidRPr="00AA0F9E" w14:paraId="40DC7C0E" w14:textId="77777777" w:rsidTr="00BA7261">
        <w:trPr>
          <w:trHeight w:val="209"/>
        </w:trPr>
        <w:tc>
          <w:tcPr>
            <w:tcW w:w="534" w:type="dxa"/>
            <w:vMerge/>
            <w:tcBorders>
              <w:left w:val="single" w:sz="12" w:space="0" w:color="auto"/>
              <w:right w:val="single" w:sz="6" w:space="0" w:color="auto"/>
            </w:tcBorders>
            <w:shd w:val="clear" w:color="auto" w:fill="auto"/>
            <w:vAlign w:val="center"/>
          </w:tcPr>
          <w:p w14:paraId="4B43C68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02241CB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Times New Roman"/>
                <w:b/>
                <w:kern w:val="0"/>
                <w:sz w:val="20"/>
                <w14:ligatures w14:val="none"/>
              </w:rPr>
            </w:pPr>
          </w:p>
        </w:tc>
        <w:tc>
          <w:tcPr>
            <w:tcW w:w="3091" w:type="dxa"/>
            <w:tcBorders>
              <w:top w:val="single" w:sz="6" w:space="0" w:color="auto"/>
              <w:left w:val="single" w:sz="6" w:space="0" w:color="auto"/>
              <w:bottom w:val="single" w:sz="6" w:space="0" w:color="auto"/>
              <w:right w:val="single" w:sz="6" w:space="0" w:color="auto"/>
            </w:tcBorders>
            <w:shd w:val="clear" w:color="auto" w:fill="auto"/>
          </w:tcPr>
          <w:p w14:paraId="3E6F3429"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b/>
                <w:kern w:val="0"/>
                <w:sz w:val="20"/>
                <w14:ligatures w14:val="none"/>
              </w:rPr>
            </w:pPr>
            <w:r w:rsidRPr="00AA0F9E">
              <w:rPr>
                <w:rFonts w:ascii="Trebuchet MS" w:eastAsia="Calibri" w:hAnsi="Trebuchet MS" w:cs="Times New Roman"/>
                <w:kern w:val="0"/>
                <w:lang w:val="en-US" w:eastAsia="en-GB"/>
                <w14:ligatures w14:val="none"/>
              </w:rPr>
              <w:t>Investiții de tip D</w:t>
            </w:r>
          </w:p>
        </w:tc>
        <w:tc>
          <w:tcPr>
            <w:tcW w:w="1456" w:type="dxa"/>
            <w:gridSpan w:val="2"/>
            <w:tcBorders>
              <w:left w:val="single" w:sz="6" w:space="0" w:color="auto"/>
              <w:right w:val="single" w:sz="6" w:space="0" w:color="auto"/>
            </w:tcBorders>
            <w:shd w:val="clear" w:color="auto" w:fill="auto"/>
            <w:vAlign w:val="center"/>
          </w:tcPr>
          <w:p w14:paraId="4B30D6E6"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10</w:t>
            </w:r>
          </w:p>
        </w:tc>
        <w:tc>
          <w:tcPr>
            <w:tcW w:w="1407" w:type="dxa"/>
            <w:gridSpan w:val="2"/>
            <w:tcBorders>
              <w:left w:val="single" w:sz="6" w:space="0" w:color="auto"/>
              <w:right w:val="single" w:sz="6" w:space="0" w:color="auto"/>
            </w:tcBorders>
            <w:shd w:val="clear" w:color="auto" w:fill="auto"/>
            <w:vAlign w:val="center"/>
          </w:tcPr>
          <w:p w14:paraId="2BB10368"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p>
        </w:tc>
      </w:tr>
      <w:tr w:rsidR="00AA0F9E" w:rsidRPr="00AA0F9E" w14:paraId="08F047BD" w14:textId="77777777" w:rsidTr="00BA7261">
        <w:trPr>
          <w:trHeight w:val="209"/>
        </w:trPr>
        <w:tc>
          <w:tcPr>
            <w:tcW w:w="534" w:type="dxa"/>
            <w:vMerge/>
            <w:tcBorders>
              <w:left w:val="single" w:sz="12" w:space="0" w:color="auto"/>
              <w:right w:val="single" w:sz="6" w:space="0" w:color="auto"/>
            </w:tcBorders>
            <w:shd w:val="clear" w:color="auto" w:fill="auto"/>
            <w:vAlign w:val="center"/>
          </w:tcPr>
          <w:p w14:paraId="659005AB"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61365021"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Times New Roman"/>
                <w:b/>
                <w:kern w:val="0"/>
                <w:sz w:val="20"/>
                <w14:ligatures w14:val="none"/>
              </w:rPr>
            </w:pPr>
          </w:p>
        </w:tc>
        <w:tc>
          <w:tcPr>
            <w:tcW w:w="3091" w:type="dxa"/>
            <w:tcBorders>
              <w:top w:val="single" w:sz="6" w:space="0" w:color="auto"/>
              <w:left w:val="single" w:sz="6" w:space="0" w:color="auto"/>
              <w:bottom w:val="single" w:sz="6" w:space="0" w:color="auto"/>
              <w:right w:val="single" w:sz="6" w:space="0" w:color="auto"/>
            </w:tcBorders>
            <w:shd w:val="clear" w:color="auto" w:fill="auto"/>
          </w:tcPr>
          <w:p w14:paraId="7BACE81D"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b/>
                <w:kern w:val="0"/>
                <w:sz w:val="20"/>
                <w14:ligatures w14:val="none"/>
              </w:rPr>
            </w:pPr>
            <w:r w:rsidRPr="00AA0F9E">
              <w:rPr>
                <w:rFonts w:ascii="Trebuchet MS" w:eastAsia="Calibri" w:hAnsi="Trebuchet MS" w:cs="Times New Roman"/>
                <w:kern w:val="0"/>
                <w:lang w:val="en-US" w:eastAsia="en-GB"/>
                <w14:ligatures w14:val="none"/>
              </w:rPr>
              <w:t>Investiții de tip E</w:t>
            </w:r>
          </w:p>
        </w:tc>
        <w:tc>
          <w:tcPr>
            <w:tcW w:w="1456" w:type="dxa"/>
            <w:gridSpan w:val="2"/>
            <w:tcBorders>
              <w:left w:val="single" w:sz="6" w:space="0" w:color="auto"/>
              <w:bottom w:val="single" w:sz="6" w:space="0" w:color="auto"/>
              <w:right w:val="single" w:sz="6" w:space="0" w:color="auto"/>
            </w:tcBorders>
            <w:shd w:val="clear" w:color="auto" w:fill="auto"/>
            <w:vAlign w:val="center"/>
          </w:tcPr>
          <w:p w14:paraId="3351907B"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5</w:t>
            </w:r>
          </w:p>
        </w:tc>
        <w:tc>
          <w:tcPr>
            <w:tcW w:w="1407" w:type="dxa"/>
            <w:gridSpan w:val="2"/>
            <w:tcBorders>
              <w:left w:val="single" w:sz="6" w:space="0" w:color="auto"/>
              <w:bottom w:val="single" w:sz="6" w:space="0" w:color="auto"/>
              <w:right w:val="single" w:sz="6" w:space="0" w:color="auto"/>
            </w:tcBorders>
            <w:shd w:val="clear" w:color="auto" w:fill="auto"/>
            <w:vAlign w:val="center"/>
          </w:tcPr>
          <w:p w14:paraId="5B20808B" w14:textId="77777777" w:rsidR="00AA0F9E" w:rsidRPr="00AA0F9E" w:rsidRDefault="00AA0F9E" w:rsidP="00AA0F9E">
            <w:pPr>
              <w:pBdr>
                <w:left w:val="single" w:sz="8" w:space="0" w:color="auto"/>
              </w:pBdr>
              <w:spacing w:before="100" w:beforeAutospacing="1" w:after="100" w:afterAutospacing="1" w:line="240" w:lineRule="auto"/>
              <w:jc w:val="center"/>
              <w:rPr>
                <w:rFonts w:ascii="Trebuchet MS" w:eastAsia="Calibri" w:hAnsi="Trebuchet MS" w:cs="Times New Roman"/>
                <w:kern w:val="0"/>
                <w:sz w:val="20"/>
                <w14:ligatures w14:val="none"/>
              </w:rPr>
            </w:pPr>
          </w:p>
        </w:tc>
      </w:tr>
      <w:tr w:rsidR="00AA0F9E" w:rsidRPr="00AA0F9E" w14:paraId="399F7BC7" w14:textId="77777777" w:rsidTr="00BA7261">
        <w:trPr>
          <w:trHeight w:val="209"/>
        </w:trPr>
        <w:tc>
          <w:tcPr>
            <w:tcW w:w="534" w:type="dxa"/>
            <w:vMerge/>
            <w:tcBorders>
              <w:left w:val="single" w:sz="12" w:space="0" w:color="auto"/>
              <w:right w:val="single" w:sz="6" w:space="0" w:color="auto"/>
            </w:tcBorders>
            <w:shd w:val="clear" w:color="auto" w:fill="auto"/>
            <w:vAlign w:val="center"/>
          </w:tcPr>
          <w:p w14:paraId="04FCDF1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7406A554"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Times New Roman"/>
                <w:b/>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3E018805"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5BCBEF12"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Lista localităților nedeservite, la data de referință 31 ianuarie 2017, de rețele de acces și/sau de distribuție (backhaul) la puncte fixe în măsură să asigure servicii de comunicații electronice cu viteze de transfer a datelor (download) de minim 30 Mbps – Anexa 2 la Ghidul Solicitantului</w:t>
            </w:r>
          </w:p>
        </w:tc>
      </w:tr>
      <w:tr w:rsidR="00AA0F9E" w:rsidRPr="00AA0F9E" w14:paraId="5AFFA342" w14:textId="77777777" w:rsidTr="00BA7261">
        <w:tc>
          <w:tcPr>
            <w:tcW w:w="534" w:type="dxa"/>
            <w:vMerge w:val="restart"/>
            <w:tcBorders>
              <w:top w:val="single" w:sz="6" w:space="0" w:color="auto"/>
              <w:left w:val="single" w:sz="12" w:space="0" w:color="auto"/>
              <w:right w:val="single" w:sz="6" w:space="0" w:color="auto"/>
            </w:tcBorders>
            <w:shd w:val="clear" w:color="auto" w:fill="auto"/>
            <w:vAlign w:val="center"/>
          </w:tcPr>
          <w:p w14:paraId="365C4CE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lastRenderedPageBreak/>
              <w:t>4.</w:t>
            </w:r>
          </w:p>
        </w:tc>
        <w:tc>
          <w:tcPr>
            <w:tcW w:w="3118" w:type="dxa"/>
            <w:vMerge w:val="restart"/>
            <w:tcBorders>
              <w:left w:val="single" w:sz="6" w:space="0" w:color="auto"/>
              <w:right w:val="single" w:sz="6" w:space="0" w:color="auto"/>
            </w:tcBorders>
            <w:shd w:val="clear" w:color="auto" w:fill="auto"/>
            <w:vAlign w:val="center"/>
          </w:tcPr>
          <w:p w14:paraId="0DFED19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Principiul asigurării conectării la rețea a instituțiilor publice din localitate</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03BB9D59"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Asigurarea conectării la rețea a instituțiilor publice din localitate</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F900CBD"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64458B58"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6D178AFB"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1C26F139"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1D00CDCF"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2E43738" w14:textId="04657832"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 xml:space="preserve">Se acordă </w:t>
            </w:r>
            <w:r w:rsidR="00C65D70">
              <w:rPr>
                <w:rFonts w:ascii="Trebuchet MS" w:eastAsia="Calibri" w:hAnsi="Trebuchet MS" w:cs="Times New Roman"/>
                <w:kern w:val="0"/>
                <w:sz w:val="20"/>
                <w14:ligatures w14:val="none"/>
              </w:rPr>
              <w:t>5</w:t>
            </w:r>
            <w:r w:rsidRPr="00AA0F9E">
              <w:rPr>
                <w:rFonts w:ascii="Trebuchet MS" w:eastAsia="Calibri" w:hAnsi="Trebuchet MS" w:cs="Times New Roman"/>
                <w:kern w:val="0"/>
                <w:sz w:val="20"/>
                <w14:ligatures w14:val="none"/>
              </w:rPr>
              <w:t xml:space="preserve"> puncte pentru proiectele care prevăd asigurarea conectării la rețea a instituțiilor publice din localitate</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82741F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2519E29E"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4FC3B777"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3B3BB93E"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7D3E555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5B5BDD70"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6E4B09CC"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 xml:space="preserve">Studiul de Fezabilitate </w:t>
            </w:r>
          </w:p>
        </w:tc>
      </w:tr>
      <w:tr w:rsidR="00AA0F9E" w:rsidRPr="00AA0F9E" w14:paraId="6CCD9339" w14:textId="77777777" w:rsidTr="00BA7261">
        <w:tc>
          <w:tcPr>
            <w:tcW w:w="534" w:type="dxa"/>
            <w:vMerge w:val="restart"/>
            <w:tcBorders>
              <w:top w:val="single" w:sz="6" w:space="0" w:color="auto"/>
              <w:left w:val="single" w:sz="12" w:space="0" w:color="auto"/>
              <w:right w:val="single" w:sz="6" w:space="0" w:color="auto"/>
            </w:tcBorders>
            <w:shd w:val="clear" w:color="auto" w:fill="auto"/>
            <w:vAlign w:val="center"/>
          </w:tcPr>
          <w:p w14:paraId="226240DA"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5.</w:t>
            </w:r>
          </w:p>
        </w:tc>
        <w:tc>
          <w:tcPr>
            <w:tcW w:w="3118" w:type="dxa"/>
            <w:vMerge w:val="restart"/>
            <w:tcBorders>
              <w:left w:val="single" w:sz="6" w:space="0" w:color="auto"/>
              <w:right w:val="single" w:sz="6" w:space="0" w:color="auto"/>
            </w:tcBorders>
            <w:shd w:val="clear" w:color="auto" w:fill="auto"/>
            <w:vAlign w:val="center"/>
          </w:tcPr>
          <w:p w14:paraId="2E5E9EE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lang w:val="en-US"/>
                <w14:ligatures w14:val="none"/>
              </w:rPr>
              <w:t>Principiul vitezei de transfer a datelor pentru utilizatorul final, ce reiese din soluția tehnică</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7F029DC4"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Viteza de transfer a datelor pentru utilizatorul final, ce reiese din soluția tehnică</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26B5B9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Max.15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0BA5A592"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586A85C5"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2595F2F6"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0496879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DC2C28"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Viteză de transfer mai mare sau egală cu 100 Mbps</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296C9E2"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15</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0DCBA44B"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754FD079"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099ABD12"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1054219A"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99BE0E"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Viteză de transfer între 50 și 99 Mbps</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1CDFE6"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10</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15C658F8"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26C1079C"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11FD9C82"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4969E617"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EACE967"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kern w:val="0"/>
                <w:sz w:val="20"/>
                <w14:ligatures w14:val="none"/>
              </w:rPr>
              <w:t>Viteză de transfer între 30 și 49 Mbps</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83079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5</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1FC6C003"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26FE06DB" w14:textId="77777777" w:rsidTr="00BA7261">
        <w:tc>
          <w:tcPr>
            <w:tcW w:w="534" w:type="dxa"/>
            <w:vMerge/>
            <w:tcBorders>
              <w:top w:val="single" w:sz="6" w:space="0" w:color="auto"/>
              <w:left w:val="single" w:sz="12" w:space="0" w:color="auto"/>
              <w:bottom w:val="single" w:sz="6" w:space="0" w:color="auto"/>
              <w:right w:val="single" w:sz="6" w:space="0" w:color="auto"/>
            </w:tcBorders>
            <w:shd w:val="clear" w:color="auto" w:fill="auto"/>
            <w:vAlign w:val="center"/>
          </w:tcPr>
          <w:p w14:paraId="564DC150"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7FFE0B80"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500C2DDA"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7E47E3E0"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 xml:space="preserve">Studiul de Fezabilitate </w:t>
            </w:r>
          </w:p>
        </w:tc>
      </w:tr>
      <w:tr w:rsidR="00AA0F9E" w:rsidRPr="00AA0F9E" w14:paraId="3E397B8D" w14:textId="77777777" w:rsidTr="00BA7261">
        <w:trPr>
          <w:trHeight w:val="65"/>
        </w:trPr>
        <w:tc>
          <w:tcPr>
            <w:tcW w:w="534" w:type="dxa"/>
            <w:vMerge w:val="restart"/>
            <w:tcBorders>
              <w:top w:val="single" w:sz="6" w:space="0" w:color="auto"/>
              <w:left w:val="single" w:sz="12" w:space="0" w:color="auto"/>
              <w:right w:val="single" w:sz="6" w:space="0" w:color="auto"/>
            </w:tcBorders>
            <w:shd w:val="clear" w:color="auto" w:fill="auto"/>
            <w:vAlign w:val="center"/>
          </w:tcPr>
          <w:p w14:paraId="7A59CA69"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6.</w:t>
            </w:r>
          </w:p>
        </w:tc>
        <w:tc>
          <w:tcPr>
            <w:tcW w:w="3118" w:type="dxa"/>
            <w:vMerge w:val="restart"/>
            <w:tcBorders>
              <w:left w:val="single" w:sz="6" w:space="0" w:color="auto"/>
              <w:right w:val="single" w:sz="6" w:space="0" w:color="auto"/>
            </w:tcBorders>
            <w:shd w:val="clear" w:color="auto" w:fill="auto"/>
            <w:vAlign w:val="center"/>
          </w:tcPr>
          <w:p w14:paraId="61B70997"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Proiecte ce sprijină aplicații tip e-guvernare, e-educație, e-incluziune, e-sănătate,e-cultură, pentru îmbunătățirea serviciilor publice oferite locuitorilor microregiunii Poarta Almăjului</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45F7D1FA"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F3F41C8"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48CB66F4"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438D82AA"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3E45B30E"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12F2E9F8"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068652"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bookmarkStart w:id="3" w:name="_Hlk184730261"/>
            <w:r w:rsidRPr="00AA0F9E">
              <w:rPr>
                <w:rFonts w:ascii="Trebuchet MS" w:eastAsia="Calibri" w:hAnsi="Trebuchet MS" w:cs="Times New Roman"/>
                <w:kern w:val="0"/>
                <w:sz w:val="20"/>
                <w14:ligatures w14:val="none"/>
              </w:rPr>
              <w:t>Se acordă 25 puncte pentru Proiecte ce sprijină aplicații tip e-guvernare, e-educație, e-incluziune, e-sănătate,e-cultură</w:t>
            </w:r>
            <w:bookmarkEnd w:id="3"/>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15BA63E"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25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64058A0A"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199B370C"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26DA9637"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2AC18962"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5DC0406D"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33748EE8"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 xml:space="preserve">Studiul de Fezabilitate, Cerere de Finanțare </w:t>
            </w:r>
          </w:p>
        </w:tc>
      </w:tr>
      <w:tr w:rsidR="00AA0F9E" w:rsidRPr="00AA0F9E" w14:paraId="4E98A0E9" w14:textId="77777777" w:rsidTr="00BA7261">
        <w:tc>
          <w:tcPr>
            <w:tcW w:w="534" w:type="dxa"/>
            <w:vMerge w:val="restart"/>
            <w:tcBorders>
              <w:top w:val="single" w:sz="6" w:space="0" w:color="auto"/>
              <w:left w:val="single" w:sz="12" w:space="0" w:color="auto"/>
              <w:right w:val="single" w:sz="6" w:space="0" w:color="auto"/>
            </w:tcBorders>
            <w:shd w:val="clear" w:color="auto" w:fill="auto"/>
            <w:vAlign w:val="center"/>
          </w:tcPr>
          <w:p w14:paraId="729B75E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
                <w:bCs/>
                <w:kern w:val="0"/>
                <w:sz w:val="20"/>
                <w:lang w:eastAsia="fr-FR"/>
                <w14:ligatures w14:val="none"/>
              </w:rPr>
            </w:pPr>
            <w:r w:rsidRPr="00AA0F9E">
              <w:rPr>
                <w:rFonts w:ascii="Trebuchet MS" w:eastAsia="Times New Roman" w:hAnsi="Trebuchet MS" w:cs="Calibri"/>
                <w:b/>
                <w:bCs/>
                <w:kern w:val="0"/>
                <w:sz w:val="20"/>
                <w:lang w:eastAsia="fr-FR"/>
                <w14:ligatures w14:val="none"/>
              </w:rPr>
              <w:t>7.</w:t>
            </w:r>
          </w:p>
        </w:tc>
        <w:tc>
          <w:tcPr>
            <w:tcW w:w="3118" w:type="dxa"/>
            <w:vMerge w:val="restart"/>
            <w:tcBorders>
              <w:left w:val="single" w:sz="6" w:space="0" w:color="auto"/>
              <w:right w:val="single" w:sz="6" w:space="0" w:color="auto"/>
            </w:tcBorders>
            <w:shd w:val="clear" w:color="auto" w:fill="auto"/>
            <w:vAlign w:val="center"/>
          </w:tcPr>
          <w:p w14:paraId="51067DF3"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jc w:val="both"/>
              <w:textAlignment w:val="baseline"/>
              <w:rPr>
                <w:rFonts w:ascii="Trebuchet MS" w:eastAsia="Calibri" w:hAnsi="Trebuchet MS" w:cs="Calibri"/>
                <w:b/>
                <w:kern w:val="0"/>
                <w:sz w:val="20"/>
                <w14:ligatures w14:val="none"/>
              </w:rPr>
            </w:pPr>
            <w:r w:rsidRPr="00AA0F9E">
              <w:rPr>
                <w:rFonts w:ascii="Trebuchet MS" w:eastAsia="Calibri" w:hAnsi="Trebuchet MS" w:cs="Times New Roman"/>
                <w:b/>
                <w:kern w:val="0"/>
                <w:sz w:val="20"/>
                <w14:ligatures w14:val="none"/>
              </w:rPr>
              <w:t>Prinicipiul prioritizării tipului de investiție în funcție de gradul de dezvoltare socio-economică a zonei determinat în baza studiilor de specialitate</w:t>
            </w: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tcPr>
          <w:p w14:paraId="011AB01E" w14:textId="77777777" w:rsidR="00AA0F9E" w:rsidRPr="00AA0F9E" w:rsidRDefault="00AA0F9E" w:rsidP="00AA0F9E">
            <w:pPr>
              <w:pBdr>
                <w:left w:val="single" w:sz="8" w:space="0" w:color="auto"/>
              </w:pBdr>
              <w:spacing w:before="100" w:beforeAutospacing="1" w:after="100" w:afterAutospacing="1" w:line="240" w:lineRule="auto"/>
              <w:rPr>
                <w:rFonts w:ascii="Trebuchet MS" w:eastAsia="Calibri" w:hAnsi="Trebuchet MS" w:cs="Times New Roman"/>
                <w:kern w:val="0"/>
                <w:sz w:val="20"/>
                <w14:ligatures w14:val="none"/>
              </w:rPr>
            </w:pPr>
            <w:r w:rsidRPr="00AA0F9E">
              <w:rPr>
                <w:rFonts w:ascii="Trebuchet MS" w:eastAsia="Calibri" w:hAnsi="Trebuchet MS" w:cs="Times New Roman"/>
                <w:b/>
                <w:kern w:val="0"/>
                <w:sz w:val="20"/>
                <w14:ligatures w14:val="none"/>
              </w:rPr>
              <w:t>Prioritizarea tipului de investiție în funcție de gradul de dezvoltare socio-economică</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7E3246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r w:rsidRPr="00AA0F9E">
              <w:rPr>
                <w:rFonts w:ascii="Trebuchet MS" w:eastAsia="Times New Roman" w:hAnsi="Trebuchet MS" w:cs="Calibri"/>
                <w:bCs/>
                <w:kern w:val="0"/>
                <w:sz w:val="20"/>
                <w:lang w:eastAsia="fr-FR"/>
                <w14:ligatures w14:val="none"/>
              </w:rPr>
              <w:t>max 10 p</w:t>
            </w: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5FF82B0E"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73E31B31"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5061E8E7"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5730D316"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311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1EE5C9"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i/>
                <w:kern w:val="0"/>
                <w:sz w:val="14"/>
                <w:szCs w:val="14"/>
                <w14:ligatures w14:val="none"/>
              </w:rPr>
            </w:pPr>
            <w:r w:rsidRPr="00AA0F9E">
              <w:rPr>
                <w:rFonts w:ascii="Trebuchet MS" w:eastAsia="Calibri" w:hAnsi="Trebuchet MS" w:cs="Times New Roman"/>
                <w:i/>
                <w:kern w:val="0"/>
                <w:sz w:val="14"/>
                <w:szCs w:val="14"/>
                <w14:ligatures w14:val="none"/>
              </w:rPr>
              <w:t>În determinarea gradului de dezvoltare socio-economică se are în vedere ierarhia comunelor în funcție de potenţialul socio-economic de dezvoltare al zonelor rurale. Formula de calcul este:</w:t>
            </w:r>
          </w:p>
          <w:p w14:paraId="47620DFC"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i/>
                <w:kern w:val="0"/>
                <w:sz w:val="14"/>
                <w:szCs w:val="14"/>
                <w14:ligatures w14:val="none"/>
              </w:rPr>
            </w:pPr>
          </w:p>
          <w:p w14:paraId="17BF5EB5"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b/>
                <w:i/>
                <w:kern w:val="0"/>
                <w:sz w:val="14"/>
                <w:szCs w:val="14"/>
                <w14:ligatures w14:val="none"/>
              </w:rPr>
            </w:pPr>
            <w:r w:rsidRPr="00AA0F9E">
              <w:rPr>
                <w:rFonts w:ascii="Trebuchet MS" w:eastAsia="Calibri" w:hAnsi="Trebuchet MS" w:cs="Times New Roman"/>
                <w:b/>
                <w:i/>
                <w:kern w:val="0"/>
                <w:sz w:val="14"/>
                <w:szCs w:val="14"/>
                <w14:ligatures w14:val="none"/>
              </w:rPr>
              <w:t>Coeficient comună/0,5545 x 10</w:t>
            </w:r>
          </w:p>
          <w:p w14:paraId="23A0F749"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b/>
                <w:i/>
                <w:kern w:val="0"/>
                <w:sz w:val="14"/>
                <w:szCs w:val="14"/>
                <w14:ligatures w14:val="none"/>
              </w:rPr>
            </w:pPr>
            <w:r w:rsidRPr="00AA0F9E">
              <w:rPr>
                <w:rFonts w:ascii="Trebuchet MS" w:eastAsia="Calibri" w:hAnsi="Trebuchet MS" w:cs="Times New Roman"/>
                <w:b/>
                <w:i/>
                <w:kern w:val="0"/>
                <w:sz w:val="14"/>
                <w:szCs w:val="14"/>
                <w14:ligatures w14:val="none"/>
              </w:rPr>
              <w:t xml:space="preserve"> </w:t>
            </w:r>
          </w:p>
          <w:p w14:paraId="713B6177"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i/>
                <w:kern w:val="0"/>
                <w:sz w:val="14"/>
                <w:szCs w:val="14"/>
                <w14:ligatures w14:val="none"/>
              </w:rPr>
            </w:pPr>
            <w:r w:rsidRPr="00AA0F9E">
              <w:rPr>
                <w:rFonts w:ascii="Trebuchet MS" w:eastAsia="Calibri" w:hAnsi="Trebuchet MS" w:cs="Times New Roman"/>
                <w:b/>
                <w:i/>
                <w:kern w:val="0"/>
                <w:sz w:val="14"/>
                <w:szCs w:val="14"/>
                <w14:ligatures w14:val="none"/>
              </w:rPr>
              <w:t>Rezultatul va fi exprimat sub forma unui număr cu 4 zecimale</w:t>
            </w:r>
            <w:r w:rsidRPr="00AA0F9E">
              <w:rPr>
                <w:rFonts w:ascii="Trebuchet MS" w:eastAsia="Calibri" w:hAnsi="Trebuchet MS" w:cs="Times New Roman"/>
                <w:b/>
                <w:kern w:val="0"/>
                <w:sz w:val="14"/>
                <w:szCs w:val="14"/>
                <w14:ligatures w14:val="none"/>
              </w:rPr>
              <w:t xml:space="preserve">. </w:t>
            </w:r>
            <w:r w:rsidRPr="00AA0F9E">
              <w:rPr>
                <w:rFonts w:ascii="Trebuchet MS" w:eastAsia="Calibri" w:hAnsi="Trebuchet MS" w:cs="Times New Roman"/>
                <w:i/>
                <w:kern w:val="0"/>
                <w:sz w:val="14"/>
                <w:szCs w:val="14"/>
                <w14:ligatures w14:val="none"/>
              </w:rPr>
              <w:t xml:space="preserve">Coeficienții comunelor vor si stabiliți conform </w:t>
            </w:r>
            <w:r w:rsidRPr="00AA0F9E">
              <w:rPr>
                <w:rFonts w:ascii="Trebuchet MS" w:eastAsia="Calibri" w:hAnsi="Trebuchet MS" w:cs="Times New Roman"/>
                <w:b/>
                <w:i/>
                <w:kern w:val="0"/>
                <w:sz w:val="14"/>
                <w:szCs w:val="14"/>
                <w14:ligatures w14:val="none"/>
              </w:rPr>
              <w:t>„</w:t>
            </w:r>
            <w:r w:rsidRPr="00AA0F9E">
              <w:rPr>
                <w:rFonts w:ascii="Trebuchet MS" w:eastAsia="Calibri" w:hAnsi="Trebuchet MS" w:cs="Times New Roman"/>
                <w:i/>
                <w:kern w:val="0"/>
                <w:sz w:val="14"/>
                <w:szCs w:val="14"/>
                <w14:ligatures w14:val="none"/>
              </w:rPr>
              <w:t xml:space="preserve">Studiului privind stabilirea potențialului socio-economic de dezvoltare al zonelor rurale”,  înscris în tabel, </w:t>
            </w:r>
            <w:r w:rsidRPr="00AA0F9E">
              <w:rPr>
                <w:rFonts w:ascii="Trebuchet MS" w:eastAsia="Calibri" w:hAnsi="Trebuchet MS" w:cs="Times New Roman"/>
                <w:b/>
                <w:kern w:val="0"/>
                <w:sz w:val="14"/>
                <w:szCs w:val="14"/>
                <w14:ligatures w14:val="none"/>
              </w:rPr>
              <w:t>- Anexa 13 la Ghid</w:t>
            </w:r>
            <w:r w:rsidRPr="00AA0F9E">
              <w:rPr>
                <w:rFonts w:ascii="Trebuchet MS" w:eastAsia="Calibri" w:hAnsi="Trebuchet MS" w:cs="Times New Roman"/>
                <w:i/>
                <w:kern w:val="0"/>
                <w:sz w:val="14"/>
                <w:szCs w:val="14"/>
                <w14:ligatures w14:val="none"/>
              </w:rPr>
              <w:t>.</w:t>
            </w:r>
          </w:p>
          <w:p w14:paraId="0E170A0B"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i/>
                <w:kern w:val="0"/>
                <w:sz w:val="14"/>
                <w:szCs w:val="14"/>
                <w14:ligatures w14:val="none"/>
              </w:rPr>
            </w:pPr>
          </w:p>
          <w:p w14:paraId="24E90C8F" w14:textId="77777777" w:rsidR="00AA0F9E" w:rsidRPr="00AA0F9E" w:rsidRDefault="00AA0F9E" w:rsidP="00AA0F9E">
            <w:pPr>
              <w:pBdr>
                <w:left w:val="single" w:sz="8" w:space="0" w:color="auto"/>
              </w:pBdr>
              <w:spacing w:after="0" w:line="240" w:lineRule="auto"/>
              <w:contextualSpacing/>
              <w:rPr>
                <w:rFonts w:ascii="Trebuchet MS" w:eastAsia="Calibri" w:hAnsi="Trebuchet MS" w:cs="Times New Roman"/>
                <w:kern w:val="0"/>
                <w:sz w:val="20"/>
                <w14:ligatures w14:val="none"/>
              </w:rPr>
            </w:pPr>
            <w:r w:rsidRPr="00AA0F9E">
              <w:rPr>
                <w:rFonts w:ascii="Trebuchet MS" w:eastAsia="Calibri" w:hAnsi="Trebuchet MS" w:cs="Times New Roman"/>
                <w:b/>
                <w:i/>
                <w:kern w:val="0"/>
                <w:sz w:val="14"/>
                <w:szCs w:val="14"/>
                <w14:ligatures w14:val="none"/>
              </w:rPr>
              <w:t>În cazul ADI,</w:t>
            </w:r>
            <w:r w:rsidRPr="00AA0F9E">
              <w:rPr>
                <w:rFonts w:ascii="Trebuchet MS" w:eastAsia="Calibri" w:hAnsi="Trebuchet MS" w:cs="Times New Roman"/>
                <w:i/>
                <w:kern w:val="0"/>
                <w:sz w:val="14"/>
                <w:szCs w:val="14"/>
                <w14:ligatures w14:val="none"/>
              </w:rPr>
              <w:t xml:space="preserve"> coeficientul comuna se calculeaza prin media aritmetică a coeficienților comunelor deservite de investiție și care fac parte din ADI</w:t>
            </w:r>
          </w:p>
        </w:tc>
        <w:tc>
          <w:tcPr>
            <w:tcW w:w="144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938525" w14:textId="77777777" w:rsidR="00AA0F9E" w:rsidRPr="00AA0F9E" w:rsidRDefault="00AA0F9E" w:rsidP="00AA0F9E">
            <w:pPr>
              <w:pBdr>
                <w:left w:val="single" w:sz="8" w:space="0" w:color="auto"/>
              </w:pBdr>
              <w:overflowPunct w:val="0"/>
              <w:autoSpaceDE w:val="0"/>
              <w:autoSpaceDN w:val="0"/>
              <w:adjustRightInd w:val="0"/>
              <w:spacing w:before="100" w:beforeAutospacing="1" w:after="0" w:afterAutospacing="1"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1398" w:type="dxa"/>
            <w:tcBorders>
              <w:top w:val="single" w:sz="6" w:space="0" w:color="auto"/>
              <w:left w:val="single" w:sz="6" w:space="0" w:color="auto"/>
              <w:bottom w:val="single" w:sz="6" w:space="0" w:color="auto"/>
              <w:right w:val="single" w:sz="6" w:space="0" w:color="auto"/>
            </w:tcBorders>
            <w:shd w:val="clear" w:color="auto" w:fill="auto"/>
            <w:vAlign w:val="center"/>
          </w:tcPr>
          <w:p w14:paraId="0567A2F4"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spacing w:val="-24"/>
                <w:kern w:val="0"/>
                <w:sz w:val="20"/>
                <w:lang w:eastAsia="fr-FR"/>
                <w14:ligatures w14:val="none"/>
              </w:rPr>
            </w:pPr>
          </w:p>
        </w:tc>
      </w:tr>
      <w:tr w:rsidR="00AA0F9E" w:rsidRPr="00AA0F9E" w14:paraId="02D8FDA2" w14:textId="77777777" w:rsidTr="00BA7261">
        <w:tc>
          <w:tcPr>
            <w:tcW w:w="534" w:type="dxa"/>
            <w:vMerge/>
            <w:tcBorders>
              <w:top w:val="single" w:sz="6" w:space="0" w:color="auto"/>
              <w:left w:val="single" w:sz="12" w:space="0" w:color="auto"/>
              <w:right w:val="single" w:sz="6" w:space="0" w:color="auto"/>
            </w:tcBorders>
            <w:shd w:val="clear" w:color="auto" w:fill="auto"/>
            <w:vAlign w:val="center"/>
          </w:tcPr>
          <w:p w14:paraId="6A971B9D" w14:textId="77777777" w:rsidR="00AA0F9E" w:rsidRPr="00AA0F9E" w:rsidRDefault="00AA0F9E" w:rsidP="00AA0F9E">
            <w:pPr>
              <w:overflowPunct w:val="0"/>
              <w:autoSpaceDE w:val="0"/>
              <w:autoSpaceDN w:val="0"/>
              <w:adjustRightInd w:val="0"/>
              <w:spacing w:after="0" w:line="240" w:lineRule="auto"/>
              <w:ind w:left="-57" w:right="-57"/>
              <w:jc w:val="center"/>
              <w:textAlignment w:val="baseline"/>
              <w:rPr>
                <w:rFonts w:ascii="Trebuchet MS" w:eastAsia="Times New Roman" w:hAnsi="Trebuchet MS" w:cs="Calibri"/>
                <w:bCs/>
                <w:kern w:val="0"/>
                <w:sz w:val="20"/>
                <w:lang w:eastAsia="fr-FR"/>
                <w14:ligatures w14:val="none"/>
              </w:rPr>
            </w:pPr>
          </w:p>
        </w:tc>
        <w:tc>
          <w:tcPr>
            <w:tcW w:w="3118" w:type="dxa"/>
            <w:vMerge/>
            <w:tcBorders>
              <w:left w:val="single" w:sz="6" w:space="0" w:color="auto"/>
              <w:right w:val="single" w:sz="6" w:space="0" w:color="auto"/>
            </w:tcBorders>
            <w:shd w:val="clear" w:color="auto" w:fill="auto"/>
            <w:vAlign w:val="center"/>
          </w:tcPr>
          <w:p w14:paraId="420B36C5" w14:textId="77777777" w:rsidR="00AA0F9E" w:rsidRPr="00AA0F9E" w:rsidRDefault="00AA0F9E" w:rsidP="00AA0F9E">
            <w:pPr>
              <w:overflowPunct w:val="0"/>
              <w:autoSpaceDE w:val="0"/>
              <w:autoSpaceDN w:val="0"/>
              <w:adjustRightInd w:val="0"/>
              <w:spacing w:after="0" w:line="240" w:lineRule="auto"/>
              <w:jc w:val="center"/>
              <w:textAlignment w:val="baseline"/>
              <w:rPr>
                <w:rFonts w:ascii="Trebuchet MS" w:eastAsia="Calibri" w:hAnsi="Trebuchet MS" w:cs="Times New Roman"/>
                <w:kern w:val="0"/>
                <w:sz w:val="20"/>
                <w14:ligatures w14:val="none"/>
              </w:rPr>
            </w:pPr>
          </w:p>
        </w:tc>
        <w:tc>
          <w:tcPr>
            <w:tcW w:w="5954"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4340EA26" w14:textId="77777777" w:rsidR="00AA0F9E" w:rsidRPr="00AA0F9E" w:rsidRDefault="00AA0F9E" w:rsidP="00AA0F9E">
            <w:pPr>
              <w:pBdr>
                <w:left w:val="single" w:sz="8" w:space="0" w:color="auto"/>
              </w:pBdr>
              <w:spacing w:before="100" w:beforeAutospacing="1" w:after="0" w:afterAutospacing="1" w:line="240" w:lineRule="auto"/>
              <w:rPr>
                <w:rFonts w:ascii="Trebuchet MS" w:eastAsia="Times New Roman" w:hAnsi="Trebuchet MS" w:cs="Times New Roman"/>
                <w:kern w:val="0"/>
                <w:sz w:val="20"/>
                <w:lang w:eastAsia="ro-RO"/>
                <w14:ligatures w14:val="none"/>
              </w:rPr>
            </w:pPr>
            <w:r w:rsidRPr="00AA0F9E">
              <w:rPr>
                <w:rFonts w:ascii="Trebuchet MS" w:eastAsia="Times New Roman" w:hAnsi="Trebuchet MS" w:cs="Times New Roman"/>
                <w:kern w:val="0"/>
                <w:sz w:val="20"/>
                <w:lang w:eastAsia="ro-RO"/>
                <w14:ligatures w14:val="none"/>
              </w:rPr>
              <w:t>Se verifică documentele:</w:t>
            </w:r>
          </w:p>
          <w:p w14:paraId="2C6391B1" w14:textId="77777777" w:rsidR="00AA0F9E" w:rsidRPr="00AA0F9E" w:rsidRDefault="00AA0F9E" w:rsidP="00AA0F9E">
            <w:pPr>
              <w:overflowPunct w:val="0"/>
              <w:autoSpaceDE w:val="0"/>
              <w:autoSpaceDN w:val="0"/>
              <w:adjustRightInd w:val="0"/>
              <w:spacing w:after="0" w:line="240" w:lineRule="auto"/>
              <w:ind w:left="-57" w:right="-57"/>
              <w:jc w:val="both"/>
              <w:textAlignment w:val="baseline"/>
              <w:rPr>
                <w:rFonts w:ascii="Trebuchet MS" w:eastAsia="Times New Roman" w:hAnsi="Trebuchet MS" w:cs="Calibri"/>
                <w:bCs/>
                <w:spacing w:val="-24"/>
                <w:kern w:val="0"/>
                <w:sz w:val="20"/>
                <w:lang w:eastAsia="fr-FR"/>
                <w14:ligatures w14:val="none"/>
              </w:rPr>
            </w:pPr>
            <w:r w:rsidRPr="00AA0F9E">
              <w:rPr>
                <w:rFonts w:ascii="Trebuchet MS" w:eastAsia="Calibri" w:hAnsi="Trebuchet MS" w:cs="Calibri"/>
                <w:kern w:val="0"/>
                <w:sz w:val="20"/>
                <w14:ligatures w14:val="none"/>
              </w:rPr>
              <w:t xml:space="preserve">Coeficienții comunelor vor si stabiliți conform </w:t>
            </w:r>
            <w:r w:rsidRPr="00AA0F9E">
              <w:rPr>
                <w:rFonts w:ascii="Trebuchet MS" w:eastAsia="Calibri" w:hAnsi="Trebuchet MS" w:cs="Calibri"/>
                <w:b/>
                <w:kern w:val="0"/>
                <w:sz w:val="20"/>
                <w14:ligatures w14:val="none"/>
              </w:rPr>
              <w:t>„</w:t>
            </w:r>
            <w:r w:rsidRPr="00AA0F9E">
              <w:rPr>
                <w:rFonts w:ascii="Trebuchet MS" w:eastAsia="Calibri" w:hAnsi="Trebuchet MS" w:cs="Calibri"/>
                <w:kern w:val="0"/>
                <w:sz w:val="20"/>
                <w14:ligatures w14:val="none"/>
              </w:rPr>
              <w:t xml:space="preserve">Studiului privind stabilirea potențialului socio-economic de dezvoltare al zonelor rurale” </w:t>
            </w:r>
          </w:p>
        </w:tc>
      </w:tr>
    </w:tbl>
    <w:p w14:paraId="5986EA85" w14:textId="77777777" w:rsidR="00AA0F9E" w:rsidRPr="00AA0F9E" w:rsidRDefault="00AA0F9E" w:rsidP="00AA0F9E">
      <w:pPr>
        <w:spacing w:after="0" w:line="276" w:lineRule="auto"/>
        <w:jc w:val="both"/>
        <w:rPr>
          <w:rFonts w:ascii="Trebuchet MS" w:eastAsia="Calibri" w:hAnsi="Trebuchet MS" w:cs="Calibri"/>
          <w:i/>
          <w:kern w:val="0"/>
          <w14:ligatures w14:val="none"/>
        </w:rPr>
      </w:pPr>
    </w:p>
    <w:p w14:paraId="27DFD2C7" w14:textId="77777777" w:rsidR="00AA0F9E" w:rsidRPr="00AA0F9E" w:rsidRDefault="00AA0F9E" w:rsidP="00AA0F9E">
      <w:pPr>
        <w:spacing w:after="0" w:line="276" w:lineRule="auto"/>
        <w:jc w:val="both"/>
        <w:rPr>
          <w:rFonts w:ascii="Trebuchet MS" w:eastAsia="Calibri" w:hAnsi="Trebuchet MS" w:cs="Calibri"/>
          <w:i/>
          <w:kern w:val="0"/>
          <w14:ligatures w14:val="none"/>
        </w:rPr>
      </w:pPr>
      <w:r w:rsidRPr="00AA0F9E">
        <w:rPr>
          <w:rFonts w:ascii="Trebuchet MS" w:eastAsia="Calibri" w:hAnsi="Trebuchet MS" w:cs="Calibri"/>
          <w:i/>
          <w:kern w:val="0"/>
          <w14:ligatures w14:val="none"/>
        </w:rPr>
        <w:t>Punctajul total pentru infrastructura de broadband este de max 100 p.</w:t>
      </w:r>
    </w:p>
    <w:p w14:paraId="50A5DA55"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Calibri" w:hAnsi="Trebuchet MS" w:cs="Calibri"/>
          <w:kern w:val="0"/>
          <w14:ligatures w14:val="none"/>
        </w:rPr>
      </w:pPr>
      <w:r w:rsidRPr="00AA0F9E">
        <w:rPr>
          <w:rFonts w:ascii="Trebuchet MS" w:eastAsia="Calibri" w:hAnsi="Trebuchet MS" w:cs="Calibri"/>
          <w:kern w:val="0"/>
          <w14:ligatures w14:val="none"/>
        </w:rPr>
        <w:t xml:space="preserve">Pentru această acțiune a Sub-Măsurii pragul minim de selecție este de 35 puncte. </w:t>
      </w:r>
    </w:p>
    <w:p w14:paraId="05B5D802" w14:textId="77777777" w:rsidR="00AA0F9E" w:rsidRPr="00AA0F9E" w:rsidRDefault="00AA0F9E" w:rsidP="00AA0F9E">
      <w:pPr>
        <w:spacing w:after="0" w:line="240" w:lineRule="auto"/>
        <w:jc w:val="both"/>
        <w:rPr>
          <w:rFonts w:ascii="Trebuchet MS" w:eastAsia="Times New Roman" w:hAnsi="Trebuchet MS" w:cs="Calibri"/>
          <w:noProof/>
          <w:color w:val="000000"/>
          <w:kern w:val="0"/>
          <w:lang w:eastAsia="ro-RO"/>
          <w14:ligatures w14:val="none"/>
        </w:rPr>
      </w:pPr>
    </w:p>
    <w:p w14:paraId="2C2C7222" w14:textId="77777777" w:rsidR="00AA0F9E" w:rsidRDefault="00AA0F9E" w:rsidP="00AA0F9E">
      <w:pPr>
        <w:spacing w:after="0" w:line="240" w:lineRule="auto"/>
        <w:jc w:val="both"/>
        <w:rPr>
          <w:rFonts w:ascii="Trebuchet MS" w:eastAsia="Calibri" w:hAnsi="Trebuchet MS" w:cs="Times New Roman"/>
          <w:color w:val="000000"/>
          <w:kern w:val="0"/>
          <w14:ligatures w14:val="none"/>
        </w:rPr>
      </w:pPr>
    </w:p>
    <w:p w14:paraId="1E529492" w14:textId="77777777" w:rsidR="00B71577" w:rsidRDefault="00B71577" w:rsidP="00AA0F9E">
      <w:pPr>
        <w:spacing w:after="0" w:line="240" w:lineRule="auto"/>
        <w:jc w:val="both"/>
        <w:rPr>
          <w:rFonts w:ascii="Trebuchet MS" w:eastAsia="Calibri" w:hAnsi="Trebuchet MS" w:cs="Times New Roman"/>
          <w:color w:val="000000"/>
          <w:kern w:val="0"/>
          <w14:ligatures w14:val="none"/>
        </w:rPr>
      </w:pPr>
    </w:p>
    <w:p w14:paraId="4D94112A" w14:textId="77777777" w:rsidR="00B71577" w:rsidRPr="00AA0F9E" w:rsidRDefault="00B71577" w:rsidP="00AA0F9E">
      <w:pPr>
        <w:spacing w:after="0" w:line="240" w:lineRule="auto"/>
        <w:jc w:val="both"/>
        <w:rPr>
          <w:rFonts w:ascii="Trebuchet MS" w:eastAsia="Calibri" w:hAnsi="Trebuchet MS" w:cs="Times New Roman"/>
          <w:color w:val="000000"/>
          <w:kern w:val="0"/>
          <w14:ligatures w14:val="none"/>
        </w:rPr>
      </w:pPr>
    </w:p>
    <w:p w14:paraId="40235F0A"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VERIFICAREA CRITERIILOR DE DEPARTAJARE A PROIECTULUI –infrastructura sociala</w:t>
      </w:r>
    </w:p>
    <w:p w14:paraId="2801D08F" w14:textId="77777777" w:rsidR="00AA0F9E" w:rsidRPr="00AA0F9E" w:rsidRDefault="00AA0F9E" w:rsidP="00AA0F9E">
      <w:pPr>
        <w:tabs>
          <w:tab w:val="left" w:pos="0"/>
        </w:tabs>
        <w:spacing w:after="0" w:line="240" w:lineRule="auto"/>
        <w:ind w:right="445"/>
        <w:jc w:val="both"/>
        <w:rPr>
          <w:rFonts w:ascii="Trebuchet MS" w:eastAsia="Calibri" w:hAnsi="Trebuchet MS" w:cs="Calibri"/>
          <w:b/>
          <w:i/>
          <w:kern w:val="0"/>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0"/>
        <w:gridCol w:w="18"/>
        <w:gridCol w:w="5351"/>
        <w:gridCol w:w="2659"/>
      </w:tblGrid>
      <w:tr w:rsidR="00AA0F9E" w:rsidRPr="00AA0F9E" w14:paraId="0F4838E4" w14:textId="77777777" w:rsidTr="00BA7261">
        <w:tc>
          <w:tcPr>
            <w:tcW w:w="1278" w:type="dxa"/>
            <w:gridSpan w:val="2"/>
            <w:shd w:val="clear" w:color="auto" w:fill="auto"/>
            <w:vAlign w:val="center"/>
          </w:tcPr>
          <w:p w14:paraId="68AAD431" w14:textId="77777777" w:rsidR="00AA0F9E" w:rsidRPr="00AA0F9E" w:rsidRDefault="00AA0F9E" w:rsidP="00AA0F9E">
            <w:pPr>
              <w:tabs>
                <w:tab w:val="left" w:pos="0"/>
              </w:tabs>
              <w:spacing w:after="200" w:line="276" w:lineRule="auto"/>
              <w:ind w:right="69"/>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sz w:val="20"/>
                <w:szCs w:val="20"/>
                <w:lang w:eastAsia="ro-RO"/>
                <w14:ligatures w14:val="none"/>
              </w:rPr>
              <w:t>Nr.Crt</w:t>
            </w:r>
          </w:p>
        </w:tc>
        <w:tc>
          <w:tcPr>
            <w:tcW w:w="5351" w:type="dxa"/>
            <w:shd w:val="clear" w:color="auto" w:fill="auto"/>
            <w:vAlign w:val="center"/>
          </w:tcPr>
          <w:p w14:paraId="7C9B3842"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p>
        </w:tc>
        <w:tc>
          <w:tcPr>
            <w:tcW w:w="2659" w:type="dxa"/>
            <w:shd w:val="clear" w:color="auto" w:fill="auto"/>
            <w:vAlign w:val="center"/>
          </w:tcPr>
          <w:p w14:paraId="69CA41B9"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sz w:val="20"/>
                <w:szCs w:val="20"/>
                <w:lang w:eastAsia="ro-RO"/>
                <w14:ligatures w14:val="none"/>
              </w:rPr>
              <w:t>Unitate de măsură</w:t>
            </w:r>
          </w:p>
        </w:tc>
      </w:tr>
      <w:tr w:rsidR="00AA0F9E" w:rsidRPr="00AA0F9E" w14:paraId="5B3BA209" w14:textId="77777777" w:rsidTr="00BA7261">
        <w:tc>
          <w:tcPr>
            <w:tcW w:w="1278" w:type="dxa"/>
            <w:gridSpan w:val="2"/>
            <w:shd w:val="clear" w:color="auto" w:fill="auto"/>
          </w:tcPr>
          <w:p w14:paraId="60BB3EC5" w14:textId="77777777" w:rsidR="00AA0F9E" w:rsidRPr="00AA0F9E" w:rsidRDefault="00AA0F9E" w:rsidP="00AA0F9E">
            <w:pPr>
              <w:tabs>
                <w:tab w:val="left" w:pos="0"/>
              </w:tabs>
              <w:spacing w:after="200" w:line="276" w:lineRule="auto"/>
              <w:ind w:right="69"/>
              <w:jc w:val="both"/>
              <w:rPr>
                <w:rFonts w:ascii="Trebuchet MS" w:eastAsia="Calibri" w:hAnsi="Trebuchet MS" w:cs="Calibri"/>
                <w:b/>
                <w:i/>
                <w:kern w:val="0"/>
                <w:sz w:val="20"/>
                <w:szCs w:val="20"/>
                <w:lang w:eastAsia="ro-RO"/>
                <w14:ligatures w14:val="none"/>
              </w:rPr>
            </w:pPr>
            <w:r w:rsidRPr="00AA0F9E">
              <w:rPr>
                <w:rFonts w:ascii="Trebuchet MS" w:eastAsia="Calibri" w:hAnsi="Trebuchet MS" w:cs="Calibri"/>
                <w:b/>
                <w:i/>
                <w:kern w:val="0"/>
                <w:sz w:val="20"/>
                <w:szCs w:val="20"/>
                <w:lang w:eastAsia="ro-RO"/>
                <w14:ligatures w14:val="none"/>
              </w:rPr>
              <w:t>CD1</w:t>
            </w:r>
          </w:p>
        </w:tc>
        <w:tc>
          <w:tcPr>
            <w:tcW w:w="5351" w:type="dxa"/>
            <w:shd w:val="clear" w:color="auto" w:fill="auto"/>
          </w:tcPr>
          <w:p w14:paraId="0A63F166"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bCs/>
                <w:i/>
                <w:kern w:val="0"/>
                <w:lang w:eastAsia="ro-RO"/>
                <w14:ligatures w14:val="none"/>
              </w:rPr>
              <w:t>Punctajul obținut pentru gradul de acoperire a populației</w:t>
            </w:r>
          </w:p>
        </w:tc>
        <w:tc>
          <w:tcPr>
            <w:tcW w:w="2659" w:type="dxa"/>
            <w:shd w:val="clear" w:color="auto" w:fill="auto"/>
          </w:tcPr>
          <w:p w14:paraId="373083C3"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sz w:val="20"/>
                <w:szCs w:val="20"/>
                <w:lang w:eastAsia="ro-RO"/>
                <w14:ligatures w14:val="none"/>
              </w:rPr>
            </w:pPr>
          </w:p>
        </w:tc>
      </w:tr>
      <w:tr w:rsidR="00AA0F9E" w:rsidRPr="00AA0F9E" w14:paraId="55F9081D" w14:textId="77777777" w:rsidTr="00BA7261">
        <w:tc>
          <w:tcPr>
            <w:tcW w:w="1260" w:type="dxa"/>
            <w:shd w:val="clear" w:color="auto" w:fill="auto"/>
          </w:tcPr>
          <w:p w14:paraId="19C41714"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lang w:eastAsia="ro-RO"/>
                <w14:ligatures w14:val="none"/>
              </w:rPr>
              <w:t>CD2</w:t>
            </w:r>
          </w:p>
        </w:tc>
        <w:tc>
          <w:tcPr>
            <w:tcW w:w="5369" w:type="dxa"/>
            <w:gridSpan w:val="2"/>
            <w:shd w:val="clear" w:color="auto" w:fill="auto"/>
          </w:tcPr>
          <w:p w14:paraId="12B60BA5" w14:textId="77777777" w:rsidR="00AA0F9E" w:rsidRPr="00AA0F9E" w:rsidRDefault="00AA0F9E" w:rsidP="00AA0F9E">
            <w:pPr>
              <w:pBdr>
                <w:left w:val="single" w:sz="8" w:space="0" w:color="auto"/>
              </w:pBdr>
              <w:tabs>
                <w:tab w:val="left" w:pos="0"/>
              </w:tabs>
              <w:spacing w:before="100" w:beforeAutospacing="1" w:after="200" w:afterAutospacing="1"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lang w:eastAsia="ro-RO"/>
                <w14:ligatures w14:val="none"/>
              </w:rPr>
              <w:t>Densitatea superioară a populației în localitatea în care se realizează investiția</w:t>
            </w:r>
          </w:p>
        </w:tc>
        <w:tc>
          <w:tcPr>
            <w:tcW w:w="2659" w:type="dxa"/>
            <w:shd w:val="clear" w:color="auto" w:fill="auto"/>
          </w:tcPr>
          <w:p w14:paraId="6CE98750"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p>
        </w:tc>
      </w:tr>
      <w:tr w:rsidR="00AA0F9E" w:rsidRPr="00AA0F9E" w14:paraId="03820BAF" w14:textId="77777777" w:rsidTr="00BA7261">
        <w:tc>
          <w:tcPr>
            <w:tcW w:w="1260" w:type="dxa"/>
            <w:shd w:val="clear" w:color="auto" w:fill="auto"/>
          </w:tcPr>
          <w:p w14:paraId="4DB92AB5"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lang w:eastAsia="ro-RO"/>
                <w14:ligatures w14:val="none"/>
              </w:rPr>
              <w:t>CD3</w:t>
            </w:r>
          </w:p>
        </w:tc>
        <w:tc>
          <w:tcPr>
            <w:tcW w:w="5369" w:type="dxa"/>
            <w:gridSpan w:val="2"/>
            <w:shd w:val="clear" w:color="auto" w:fill="auto"/>
          </w:tcPr>
          <w:p w14:paraId="53A84A5A" w14:textId="77777777" w:rsidR="00AA0F9E" w:rsidRPr="00AA0F9E" w:rsidRDefault="00AA0F9E" w:rsidP="00AA0F9E">
            <w:pPr>
              <w:pBdr>
                <w:left w:val="single" w:sz="8" w:space="0" w:color="auto"/>
              </w:pBdr>
              <w:tabs>
                <w:tab w:val="left" w:pos="0"/>
              </w:tabs>
              <w:spacing w:before="100" w:beforeAutospacing="1" w:after="200" w:afterAutospacing="1"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lang w:eastAsia="ro-RO"/>
                <w14:ligatures w14:val="none"/>
              </w:rPr>
              <w:t>Punctajul obținut pentru proiecte ce sprijină aplicații tip e-guvernare, e-educație, e-incluziune, e-sănătate,e-cultură</w:t>
            </w:r>
          </w:p>
        </w:tc>
        <w:tc>
          <w:tcPr>
            <w:tcW w:w="2659" w:type="dxa"/>
            <w:shd w:val="clear" w:color="auto" w:fill="auto"/>
          </w:tcPr>
          <w:p w14:paraId="7A394E69"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p>
        </w:tc>
      </w:tr>
      <w:tr w:rsidR="00AA0F9E" w:rsidRPr="00AA0F9E" w14:paraId="5B34D8EC" w14:textId="77777777" w:rsidTr="00BA7261">
        <w:tc>
          <w:tcPr>
            <w:tcW w:w="1260" w:type="dxa"/>
            <w:shd w:val="clear" w:color="auto" w:fill="auto"/>
          </w:tcPr>
          <w:p w14:paraId="2F06DDAA"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r w:rsidRPr="00AA0F9E">
              <w:rPr>
                <w:rFonts w:ascii="Trebuchet MS" w:eastAsia="Calibri" w:hAnsi="Trebuchet MS" w:cs="Calibri"/>
                <w:b/>
                <w:i/>
                <w:kern w:val="0"/>
                <w:lang w:eastAsia="ro-RO"/>
                <w14:ligatures w14:val="none"/>
              </w:rPr>
              <w:t>CD4</w:t>
            </w:r>
          </w:p>
        </w:tc>
        <w:tc>
          <w:tcPr>
            <w:tcW w:w="5369" w:type="dxa"/>
            <w:gridSpan w:val="2"/>
            <w:shd w:val="clear" w:color="auto" w:fill="auto"/>
          </w:tcPr>
          <w:p w14:paraId="3572993A" w14:textId="779F0873" w:rsidR="00AA0F9E" w:rsidRPr="00AA0F9E" w:rsidRDefault="00897361" w:rsidP="00AA0F9E">
            <w:pPr>
              <w:pBdr>
                <w:left w:val="single" w:sz="8" w:space="0" w:color="auto"/>
              </w:pBdr>
              <w:tabs>
                <w:tab w:val="left" w:pos="0"/>
              </w:tabs>
              <w:spacing w:before="100" w:beforeAutospacing="1" w:after="200" w:afterAutospacing="1" w:line="276" w:lineRule="auto"/>
              <w:ind w:right="445"/>
              <w:jc w:val="both"/>
              <w:rPr>
                <w:rFonts w:ascii="Trebuchet MS" w:eastAsia="Calibri" w:hAnsi="Trebuchet MS" w:cs="Calibri"/>
                <w:b/>
                <w:i/>
                <w:kern w:val="0"/>
                <w:lang w:eastAsia="ro-RO"/>
                <w14:ligatures w14:val="none"/>
              </w:rPr>
            </w:pPr>
            <w:r>
              <w:rPr>
                <w:rFonts w:ascii="Trebuchet MS" w:eastAsia="Calibri" w:hAnsi="Trebuchet MS" w:cs="Calibri"/>
                <w:b/>
                <w:i/>
                <w:kern w:val="0"/>
                <w:lang w:eastAsia="ro-RO"/>
                <w14:ligatures w14:val="none"/>
              </w:rPr>
              <w:t xml:space="preserve">Punctajul obtinut pentru </w:t>
            </w:r>
            <w:r w:rsidRPr="00897361">
              <w:rPr>
                <w:rFonts w:ascii="Trebuchet MS" w:eastAsia="Calibri" w:hAnsi="Trebuchet MS" w:cs="Calibri"/>
                <w:b/>
                <w:i/>
                <w:kern w:val="0"/>
                <w:lang w:eastAsia="ro-RO"/>
                <w14:ligatures w14:val="none"/>
              </w:rPr>
              <w:t>Prinicipiul prioritizării tipului de investiție în funcție de gradul de dezvoltare socio-economică a zonei determinat în baza studiilor de specialitate</w:t>
            </w:r>
          </w:p>
        </w:tc>
        <w:tc>
          <w:tcPr>
            <w:tcW w:w="2659" w:type="dxa"/>
            <w:shd w:val="clear" w:color="auto" w:fill="auto"/>
          </w:tcPr>
          <w:p w14:paraId="086D1114" w14:textId="77777777" w:rsidR="00AA0F9E" w:rsidRPr="00AA0F9E" w:rsidRDefault="00AA0F9E" w:rsidP="00AA0F9E">
            <w:pPr>
              <w:tabs>
                <w:tab w:val="left" w:pos="0"/>
              </w:tabs>
              <w:spacing w:after="200" w:line="276" w:lineRule="auto"/>
              <w:ind w:right="445"/>
              <w:jc w:val="both"/>
              <w:rPr>
                <w:rFonts w:ascii="Trebuchet MS" w:eastAsia="Calibri" w:hAnsi="Trebuchet MS" w:cs="Calibri"/>
                <w:b/>
                <w:i/>
                <w:kern w:val="0"/>
                <w:lang w:eastAsia="ro-RO"/>
                <w14:ligatures w14:val="none"/>
              </w:rPr>
            </w:pPr>
          </w:p>
        </w:tc>
      </w:tr>
    </w:tbl>
    <w:p w14:paraId="1572B978"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AA0F9E">
        <w:rPr>
          <w:rFonts w:ascii="Trebuchet MS" w:eastAsia="Times New Roman" w:hAnsi="Trebuchet MS" w:cs="Calibri"/>
          <w:b/>
          <w:bCs/>
          <w:kern w:val="0"/>
          <w:lang w:eastAsia="fr-FR"/>
          <w14:ligatures w14:val="none"/>
        </w:rPr>
        <w:t>Atenție!</w:t>
      </w:r>
    </w:p>
    <w:p w14:paraId="6D41DB00" w14:textId="77777777" w:rsidR="00AA0F9E" w:rsidRPr="00AA0F9E" w:rsidRDefault="00AA0F9E" w:rsidP="00AA0F9E">
      <w:pPr>
        <w:overflowPunct w:val="0"/>
        <w:autoSpaceDE w:val="0"/>
        <w:autoSpaceDN w:val="0"/>
        <w:adjustRightInd w:val="0"/>
        <w:spacing w:after="0" w:line="240" w:lineRule="auto"/>
        <w:jc w:val="both"/>
        <w:textAlignment w:val="baseline"/>
        <w:rPr>
          <w:rFonts w:ascii="Trebuchet MS" w:eastAsia="Times New Roman" w:hAnsi="Trebuchet MS" w:cs="Calibri"/>
          <w:bCs/>
          <w:i/>
          <w:kern w:val="0"/>
          <w:u w:val="single"/>
          <w:lang w:eastAsia="fr-FR"/>
          <w14:ligatures w14:val="none"/>
        </w:rPr>
      </w:pPr>
      <w:r w:rsidRPr="00AA0F9E">
        <w:rPr>
          <w:rFonts w:ascii="Trebuchet MS" w:eastAsia="Times New Roman" w:hAnsi="Trebuchet MS" w:cs="Calibri"/>
          <w:bCs/>
          <w:i/>
          <w:kern w:val="0"/>
          <w:u w:val="single"/>
          <w:lang w:eastAsia="fr-FR"/>
          <w14:ligatures w14:val="none"/>
        </w:rPr>
        <w:t xml:space="preserve">Evaluarea criteriilor de selecție se face numai în baza documentelor depuse odată cu Cererea de Finanțare. </w:t>
      </w:r>
    </w:p>
    <w:p w14:paraId="127B87DD" w14:textId="77777777" w:rsidR="00AA0F9E" w:rsidRPr="00AA0F9E" w:rsidRDefault="00AA0F9E" w:rsidP="00AA0F9E">
      <w:pPr>
        <w:overflowPunct w:val="0"/>
        <w:autoSpaceDE w:val="0"/>
        <w:autoSpaceDN w:val="0"/>
        <w:adjustRightInd w:val="0"/>
        <w:spacing w:after="0" w:line="240" w:lineRule="auto"/>
        <w:jc w:val="both"/>
        <w:textAlignment w:val="baseline"/>
        <w:rPr>
          <w:rFonts w:ascii="Calibri" w:eastAsia="Times New Roman" w:hAnsi="Calibri" w:cs="Calibri"/>
          <w:b/>
          <w:bCs/>
          <w:noProof/>
          <w:kern w:val="0"/>
          <w:sz w:val="24"/>
          <w:szCs w:val="24"/>
          <w:lang w:val="fr-FR" w:eastAsia="fr-FR"/>
          <w14:ligatures w14:val="none"/>
        </w:rPr>
      </w:pPr>
      <w:r w:rsidRPr="00AA0F9E">
        <w:rPr>
          <w:rFonts w:ascii="Calibri" w:eastAsia="Times New Roman" w:hAnsi="Calibri" w:cs="Calibri"/>
          <w:b/>
          <w:bCs/>
          <w:kern w:val="0"/>
          <w:sz w:val="24"/>
          <w:szCs w:val="24"/>
          <w:lang w:eastAsia="fr-FR"/>
          <w14:ligatures w14:val="none"/>
        </w:rPr>
        <w:t xml:space="preserve">Proiectul este NECONFORM, ca urmare a  scăderii </w:t>
      </w:r>
      <w:r w:rsidRPr="00AA0F9E">
        <w:rPr>
          <w:rFonts w:ascii="Calibri" w:eastAsia="Times New Roman" w:hAnsi="Calibri" w:cs="Calibri"/>
          <w:b/>
          <w:bCs/>
          <w:noProof/>
          <w:kern w:val="0"/>
          <w:sz w:val="24"/>
          <w:szCs w:val="24"/>
          <w:lang w:val="fr-FR" w:eastAsia="fr-FR"/>
          <w14:ligatures w14:val="none"/>
        </w:rPr>
        <w:t>punctajului din autoevaluare/prescoring sub pragul de calitate corespunzător lunii în care a fost depus proiectul ?</w:t>
      </w:r>
    </w:p>
    <w:p w14:paraId="2817DC50" w14:textId="77777777" w:rsidR="00AA0F9E" w:rsidRPr="00AA0F9E" w:rsidRDefault="00AA0F9E" w:rsidP="00AA0F9E">
      <w:pPr>
        <w:overflowPunct w:val="0"/>
        <w:autoSpaceDE w:val="0"/>
        <w:autoSpaceDN w:val="0"/>
        <w:adjustRightInd w:val="0"/>
        <w:spacing w:after="0" w:line="240" w:lineRule="auto"/>
        <w:jc w:val="both"/>
        <w:textAlignment w:val="baseline"/>
        <w:rPr>
          <w:rFonts w:ascii="Calibri" w:eastAsia="Times New Roman" w:hAnsi="Calibri" w:cs="Times New Roman"/>
          <w:bCs/>
          <w:kern w:val="0"/>
          <w:sz w:val="24"/>
          <w:szCs w:val="24"/>
          <w:lang w:eastAsia="fr-FR"/>
          <w14:ligatures w14:val="none"/>
        </w:rPr>
      </w:pPr>
      <w:r w:rsidRPr="00AA0F9E">
        <w:rPr>
          <w:rFonts w:ascii="Calibri" w:eastAsia="Times New Roman" w:hAnsi="Calibri" w:cs="Calibri"/>
          <w:bCs/>
          <w:iCs/>
          <w:kern w:val="0"/>
          <w:sz w:val="24"/>
          <w:szCs w:val="24"/>
          <w:lang w:eastAsia="fr-FR"/>
          <w14:ligatures w14:val="none"/>
        </w:rPr>
        <w:sym w:font="Wingdings" w:char="F06F"/>
      </w:r>
      <w:r w:rsidRPr="00AA0F9E">
        <w:rPr>
          <w:rFonts w:ascii="Calibri" w:eastAsia="Times New Roman" w:hAnsi="Calibri" w:cs="Calibri"/>
          <w:bCs/>
          <w:iCs/>
          <w:kern w:val="0"/>
          <w:sz w:val="24"/>
          <w:szCs w:val="24"/>
          <w:lang w:eastAsia="fr-FR"/>
          <w14:ligatures w14:val="none"/>
        </w:rPr>
        <w:t xml:space="preserve"> </w:t>
      </w:r>
      <w:r w:rsidRPr="00AA0F9E">
        <w:rPr>
          <w:rFonts w:ascii="Calibri" w:eastAsia="Times New Roman" w:hAnsi="Calibri" w:cs="Calibri"/>
          <w:bCs/>
          <w:kern w:val="0"/>
          <w:sz w:val="24"/>
          <w:szCs w:val="24"/>
          <w:lang w:eastAsia="fr-FR"/>
          <w14:ligatures w14:val="none"/>
        </w:rPr>
        <w:t xml:space="preserve">DA                                                             </w:t>
      </w:r>
      <w:r w:rsidRPr="00AA0F9E">
        <w:rPr>
          <w:rFonts w:ascii="Calibri" w:eastAsia="Times New Roman" w:hAnsi="Calibri" w:cs="Calibri"/>
          <w:bCs/>
          <w:iCs/>
          <w:kern w:val="0"/>
          <w:sz w:val="24"/>
          <w:szCs w:val="24"/>
          <w:lang w:eastAsia="fr-FR"/>
          <w14:ligatures w14:val="none"/>
        </w:rPr>
        <w:sym w:font="Wingdings" w:char="F06F"/>
      </w:r>
      <w:r w:rsidRPr="00AA0F9E">
        <w:rPr>
          <w:rFonts w:ascii="Calibri" w:eastAsia="Times New Roman" w:hAnsi="Calibri" w:cs="Calibri"/>
          <w:bCs/>
          <w:kern w:val="0"/>
          <w:sz w:val="24"/>
          <w:szCs w:val="24"/>
          <w:lang w:eastAsia="fr-FR"/>
          <w14:ligatures w14:val="none"/>
        </w:rPr>
        <w:t xml:space="preserve"> NU</w:t>
      </w:r>
    </w:p>
    <w:p w14:paraId="366BB74A"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 xml:space="preserve">Proiectele declarate neconforme nu vor intra în etapa de selecţie. </w:t>
      </w:r>
    </w:p>
    <w:p w14:paraId="5D635DA2" w14:textId="77777777" w:rsidR="00AA0F9E" w:rsidRPr="00AA0F9E" w:rsidRDefault="00AA0F9E" w:rsidP="00AA0F9E">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p w14:paraId="480C0231" w14:textId="77777777"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Observaţii:____________________________________________________________________________</w:t>
      </w:r>
    </w:p>
    <w:p w14:paraId="0FBCF2B0" w14:textId="44635312" w:rsidR="00AA0F9E" w:rsidRPr="00AA0F9E" w:rsidRDefault="00AA0F9E" w:rsidP="00AA0F9E">
      <w:pPr>
        <w:overflowPunct w:val="0"/>
        <w:autoSpaceDE w:val="0"/>
        <w:autoSpaceDN w:val="0"/>
        <w:adjustRightInd w:val="0"/>
        <w:spacing w:after="0" w:line="360" w:lineRule="auto"/>
        <w:textAlignment w:val="baseline"/>
        <w:rPr>
          <w:rFonts w:ascii="Trebuchet MS" w:eastAsia="Times New Roman" w:hAnsi="Trebuchet MS" w:cs="Calibri"/>
          <w:bCs/>
          <w:kern w:val="0"/>
          <w:lang w:eastAsia="fr-FR"/>
          <w14:ligatures w14:val="none"/>
        </w:rPr>
      </w:pPr>
      <w:r w:rsidRPr="00AA0F9E">
        <w:rPr>
          <w:rFonts w:ascii="Trebuchet MS" w:eastAsia="Times New Roman" w:hAnsi="Trebuchet MS" w:cs="Calibri"/>
          <w:bCs/>
          <w:kern w:val="0"/>
          <w:lang w:eastAsia="fr-FR"/>
          <w14:ligatures w14:val="none"/>
        </w:rPr>
        <w:t>____________________________________________________________________________________________________________________________________________________________</w:t>
      </w:r>
    </w:p>
    <w:p w14:paraId="2C58865D" w14:textId="77777777" w:rsidR="00AA0F9E" w:rsidRPr="00AA0F9E" w:rsidRDefault="00AA0F9E" w:rsidP="00AA0F9E">
      <w:pPr>
        <w:spacing w:after="0" w:line="240" w:lineRule="auto"/>
        <w:contextualSpacing/>
        <w:jc w:val="both"/>
        <w:rPr>
          <w:rFonts w:ascii="Calibri" w:eastAsia="Times New Roman" w:hAnsi="Calibri" w:cs="Times New Roman"/>
          <w:b/>
          <w:bCs/>
          <w:kern w:val="32"/>
          <w:sz w:val="24"/>
          <w:szCs w:val="24"/>
          <w:lang w:val="en-US"/>
          <w14:ligatures w14:val="none"/>
        </w:rPr>
      </w:pPr>
      <w:r w:rsidRPr="00AA0F9E">
        <w:rPr>
          <w:rFonts w:ascii="Calibri" w:eastAsia="Times New Roman" w:hAnsi="Calibri" w:cs="Times New Roman"/>
          <w:b/>
          <w:bCs/>
          <w:kern w:val="32"/>
          <w:sz w:val="24"/>
          <w:szCs w:val="24"/>
          <w:lang w:val="en-US"/>
          <w14:ligatures w14:val="none"/>
        </w:rPr>
        <w:t>Aprobat,</w:t>
      </w:r>
    </w:p>
    <w:p w14:paraId="5B2768DD" w14:textId="77777777" w:rsidR="00AA0F9E" w:rsidRPr="00AA0F9E" w:rsidRDefault="00AA0F9E" w:rsidP="00AA0F9E">
      <w:pPr>
        <w:spacing w:after="0" w:line="240" w:lineRule="auto"/>
        <w:contextualSpacing/>
        <w:jc w:val="both"/>
        <w:rPr>
          <w:rFonts w:ascii="Calibri" w:eastAsia="Times New Roman" w:hAnsi="Calibri" w:cs="Times New Roman"/>
          <w:bCs/>
          <w:kern w:val="32"/>
          <w:sz w:val="24"/>
          <w:szCs w:val="24"/>
          <w:lang w:val="en-US"/>
          <w14:ligatures w14:val="none"/>
        </w:rPr>
      </w:pPr>
      <w:r w:rsidRPr="00AA0F9E">
        <w:rPr>
          <w:rFonts w:ascii="Calibri" w:eastAsia="Times New Roman" w:hAnsi="Calibri" w:cs="Times New Roman"/>
          <w:bCs/>
          <w:kern w:val="32"/>
          <w:sz w:val="24"/>
          <w:szCs w:val="24"/>
          <w:lang w:val="en-US"/>
          <w14:ligatures w14:val="none"/>
        </w:rPr>
        <w:t>Președinte GAL Asociația Poarta Almăjului</w:t>
      </w:r>
    </w:p>
    <w:p w14:paraId="11EEC047"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Calibri" w:hAnsi="Calibri" w:cs="Times New Roman"/>
          <w:noProof/>
          <w:kern w:val="0"/>
          <w:lang w:val="en-US"/>
          <w14:ligatures w14:val="none"/>
        </w:rPr>
        <mc:AlternateContent>
          <mc:Choice Requires="wps">
            <w:drawing>
              <wp:anchor distT="0" distB="0" distL="114300" distR="114300" simplePos="0" relativeHeight="251681792" behindDoc="0" locked="0" layoutInCell="1" allowOverlap="1" wp14:anchorId="1C34C067" wp14:editId="2EC5ECB6">
                <wp:simplePos x="0" y="0"/>
                <wp:positionH relativeFrom="column">
                  <wp:posOffset>4379595</wp:posOffset>
                </wp:positionH>
                <wp:positionV relativeFrom="paragraph">
                  <wp:posOffset>-62230</wp:posOffset>
                </wp:positionV>
                <wp:extent cx="1247775" cy="876300"/>
                <wp:effectExtent l="0" t="0" r="28575" b="19050"/>
                <wp:wrapNone/>
                <wp:docPr id="1"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76300"/>
                        </a:xfrm>
                        <a:prstGeom prst="rect">
                          <a:avLst/>
                        </a:prstGeom>
                        <a:solidFill>
                          <a:srgbClr val="FFFFFF"/>
                        </a:solidFill>
                        <a:ln w="9525">
                          <a:solidFill>
                            <a:srgbClr val="000000"/>
                          </a:solidFill>
                          <a:miter lim="800000"/>
                          <a:headEnd/>
                          <a:tailEnd/>
                        </a:ln>
                      </wps:spPr>
                      <wps:txbx>
                        <w:txbxContent>
                          <w:p w14:paraId="4EA390A3" w14:textId="77777777" w:rsidR="00AA0F9E" w:rsidRDefault="00AA0F9E" w:rsidP="00AA0F9E">
                            <w:pPr>
                              <w:jc w:val="center"/>
                            </w:pPr>
                            <w:r w:rsidRPr="00E63C0C">
                              <w:rPr>
                                <w:rFonts w:eastAsia="Times New Roman"/>
                                <w:bCs/>
                                <w:i/>
                                <w:sz w:val="24"/>
                                <w:szCs w:val="24"/>
                              </w:rPr>
                              <w:t>Ştampila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4C067" id="Dreptunghi 2" o:spid="_x0000_s1047" style="position:absolute;left:0;text-align:left;margin-left:344.85pt;margin-top:-4.9pt;width:98.25pt;height: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">
                <v:textbox>
                  <w:txbxContent>
                    <w:p w14:paraId="4EA390A3" w14:textId="77777777" w:rsidR="00AA0F9E" w:rsidRDefault="00AA0F9E" w:rsidP="00AA0F9E">
                      <w:pPr>
                        <w:jc w:val="center"/>
                      </w:pPr>
                      <w:proofErr w:type="spellStart"/>
                      <w:r w:rsidRPr="00E63C0C">
                        <w:rPr>
                          <w:rFonts w:eastAsia="Times New Roman"/>
                          <w:bCs/>
                          <w:i/>
                          <w:sz w:val="24"/>
                          <w:szCs w:val="24"/>
                        </w:rPr>
                        <w:t>Ştampila</w:t>
                      </w:r>
                      <w:proofErr w:type="spellEnd"/>
                    </w:p>
                  </w:txbxContent>
                </v:textbox>
              </v:rect>
            </w:pict>
          </mc:Fallback>
        </mc:AlternateContent>
      </w:r>
      <w:r w:rsidRPr="00AA0F9E">
        <w:rPr>
          <w:rFonts w:ascii="Calibri" w:eastAsia="Times New Roman" w:hAnsi="Calibri" w:cs="Times New Roman"/>
          <w:bCs/>
          <w:i/>
          <w:kern w:val="0"/>
          <w:sz w:val="24"/>
          <w:szCs w:val="24"/>
          <w:lang w:val="en-US"/>
          <w14:ligatures w14:val="none"/>
        </w:rPr>
        <w:t>Nume/Prenume _______________________</w:t>
      </w:r>
    </w:p>
    <w:p w14:paraId="0F531D0B"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Semnătura __________</w:t>
      </w:r>
    </w:p>
    <w:p w14:paraId="028DD9C9"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Data_____/_____/_______</w:t>
      </w:r>
    </w:p>
    <w:p w14:paraId="16E89CA2" w14:textId="77777777" w:rsidR="00AA0F9E" w:rsidRPr="00AA0F9E" w:rsidRDefault="00AA0F9E" w:rsidP="00AA0F9E">
      <w:pPr>
        <w:spacing w:after="0" w:line="240" w:lineRule="auto"/>
        <w:contextualSpacing/>
        <w:jc w:val="both"/>
        <w:rPr>
          <w:rFonts w:ascii="Calibri" w:eastAsia="Times New Roman" w:hAnsi="Calibri" w:cs="Times New Roman"/>
          <w:b/>
          <w:bCs/>
          <w:kern w:val="32"/>
          <w:sz w:val="24"/>
          <w:szCs w:val="24"/>
          <w:lang w:val="en-US"/>
          <w14:ligatures w14:val="none"/>
        </w:rPr>
      </w:pPr>
      <w:r w:rsidRPr="00AA0F9E">
        <w:rPr>
          <w:rFonts w:ascii="Calibri" w:eastAsia="Times New Roman" w:hAnsi="Calibri" w:cs="Times New Roman"/>
          <w:b/>
          <w:bCs/>
          <w:kern w:val="32"/>
          <w:sz w:val="24"/>
          <w:szCs w:val="24"/>
          <w:lang w:val="en-US"/>
          <w14:ligatures w14:val="none"/>
        </w:rPr>
        <w:t>Avizat,</w:t>
      </w:r>
    </w:p>
    <w:p w14:paraId="74CDB78F" w14:textId="77777777" w:rsidR="00AA0F9E" w:rsidRPr="00AA0F9E" w:rsidRDefault="00AA0F9E" w:rsidP="00AA0F9E">
      <w:pPr>
        <w:spacing w:after="0" w:line="240" w:lineRule="auto"/>
        <w:contextualSpacing/>
        <w:jc w:val="both"/>
        <w:rPr>
          <w:rFonts w:ascii="Calibri" w:eastAsia="Times New Roman" w:hAnsi="Calibri" w:cs="Times New Roman"/>
          <w:bCs/>
          <w:kern w:val="32"/>
          <w:sz w:val="24"/>
          <w:szCs w:val="24"/>
          <w:lang w:val="en-US"/>
          <w14:ligatures w14:val="none"/>
        </w:rPr>
      </w:pPr>
      <w:r w:rsidRPr="00AA0F9E">
        <w:rPr>
          <w:rFonts w:ascii="Calibri" w:eastAsia="Times New Roman" w:hAnsi="Calibri" w:cs="Times New Roman"/>
          <w:bCs/>
          <w:kern w:val="32"/>
          <w:sz w:val="24"/>
          <w:szCs w:val="24"/>
          <w:lang w:val="en-US"/>
          <w14:ligatures w14:val="none"/>
        </w:rPr>
        <w:t>Manager General GAL Asociația Poarta Almăjului</w:t>
      </w:r>
    </w:p>
    <w:p w14:paraId="1307EF73"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Nume/Prenume _______________________</w:t>
      </w:r>
    </w:p>
    <w:p w14:paraId="3279C40D"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Semnătura __________</w:t>
      </w:r>
    </w:p>
    <w:p w14:paraId="0463062F"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Data_____/_____/_______</w:t>
      </w:r>
    </w:p>
    <w:p w14:paraId="65F0FC48" w14:textId="77777777" w:rsidR="00AA0F9E" w:rsidRPr="00AA0F9E" w:rsidRDefault="00AA0F9E" w:rsidP="00AA0F9E">
      <w:pPr>
        <w:spacing w:after="0" w:line="240" w:lineRule="auto"/>
        <w:contextualSpacing/>
        <w:jc w:val="both"/>
        <w:rPr>
          <w:rFonts w:ascii="Calibri" w:eastAsia="Times New Roman" w:hAnsi="Calibri" w:cs="Times New Roman"/>
          <w:b/>
          <w:bCs/>
          <w:kern w:val="32"/>
          <w:sz w:val="24"/>
          <w:szCs w:val="24"/>
          <w:lang w:val="en-US"/>
          <w14:ligatures w14:val="none"/>
        </w:rPr>
      </w:pPr>
      <w:r w:rsidRPr="00AA0F9E">
        <w:rPr>
          <w:rFonts w:ascii="Calibri" w:eastAsia="Times New Roman" w:hAnsi="Calibri" w:cs="Times New Roman"/>
          <w:b/>
          <w:bCs/>
          <w:kern w:val="32"/>
          <w:sz w:val="24"/>
          <w:szCs w:val="24"/>
          <w:lang w:val="en-US"/>
          <w14:ligatures w14:val="none"/>
        </w:rPr>
        <w:t>Verificat,</w:t>
      </w:r>
    </w:p>
    <w:p w14:paraId="690B53BC" w14:textId="77777777" w:rsidR="00AA0F9E" w:rsidRPr="00AA0F9E" w:rsidRDefault="00AA0F9E" w:rsidP="00AA0F9E">
      <w:pPr>
        <w:spacing w:after="0" w:line="240" w:lineRule="auto"/>
        <w:contextualSpacing/>
        <w:jc w:val="both"/>
        <w:rPr>
          <w:rFonts w:ascii="Calibri" w:eastAsia="Times New Roman" w:hAnsi="Calibri" w:cs="Times New Roman"/>
          <w:bCs/>
          <w:kern w:val="32"/>
          <w:sz w:val="24"/>
          <w:szCs w:val="24"/>
          <w:lang w:val="en-US"/>
          <w14:ligatures w14:val="none"/>
        </w:rPr>
      </w:pPr>
      <w:r w:rsidRPr="00AA0F9E">
        <w:rPr>
          <w:rFonts w:ascii="Calibri" w:eastAsia="Times New Roman" w:hAnsi="Calibri" w:cs="Times New Roman"/>
          <w:bCs/>
          <w:kern w:val="32"/>
          <w:sz w:val="24"/>
          <w:szCs w:val="24"/>
          <w:lang w:val="en-US"/>
          <w14:ligatures w14:val="none"/>
        </w:rPr>
        <w:t>Responsabil cu verificarea, evaluarea și selecția proiectelor 1</w:t>
      </w:r>
    </w:p>
    <w:p w14:paraId="72983D9E"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Nume/Prenume _______________________</w:t>
      </w:r>
    </w:p>
    <w:p w14:paraId="5580CCEF"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Semnătura __________</w:t>
      </w:r>
    </w:p>
    <w:p w14:paraId="4942D473"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Data_____/_____/_______</w:t>
      </w:r>
    </w:p>
    <w:p w14:paraId="23DD21A3" w14:textId="77777777" w:rsidR="00AA0F9E" w:rsidRPr="00AA0F9E" w:rsidRDefault="00AA0F9E" w:rsidP="00AA0F9E">
      <w:pPr>
        <w:spacing w:after="0" w:line="240" w:lineRule="auto"/>
        <w:contextualSpacing/>
        <w:jc w:val="both"/>
        <w:rPr>
          <w:rFonts w:ascii="Calibri" w:eastAsia="Times New Roman" w:hAnsi="Calibri" w:cs="Times New Roman"/>
          <w:bCs/>
          <w:kern w:val="32"/>
          <w:sz w:val="24"/>
          <w:szCs w:val="24"/>
          <w:lang w:val="en-US"/>
          <w14:ligatures w14:val="none"/>
        </w:rPr>
      </w:pPr>
    </w:p>
    <w:p w14:paraId="7560263B" w14:textId="77777777" w:rsidR="00AA0F9E" w:rsidRPr="00AA0F9E" w:rsidRDefault="00AA0F9E" w:rsidP="00AA0F9E">
      <w:pPr>
        <w:spacing w:after="0" w:line="240" w:lineRule="auto"/>
        <w:contextualSpacing/>
        <w:jc w:val="both"/>
        <w:rPr>
          <w:rFonts w:ascii="Calibri" w:eastAsia="Times New Roman" w:hAnsi="Calibri" w:cs="Times New Roman"/>
          <w:b/>
          <w:bCs/>
          <w:kern w:val="32"/>
          <w:sz w:val="24"/>
          <w:szCs w:val="24"/>
          <w:lang w:val="en-US"/>
          <w14:ligatures w14:val="none"/>
        </w:rPr>
      </w:pPr>
      <w:r w:rsidRPr="00AA0F9E">
        <w:rPr>
          <w:rFonts w:ascii="Calibri" w:eastAsia="Times New Roman" w:hAnsi="Calibri" w:cs="Times New Roman"/>
          <w:b/>
          <w:bCs/>
          <w:kern w:val="32"/>
          <w:sz w:val="24"/>
          <w:szCs w:val="24"/>
          <w:lang w:val="en-US"/>
          <w14:ligatures w14:val="none"/>
        </w:rPr>
        <w:t>Întocmit,</w:t>
      </w:r>
    </w:p>
    <w:p w14:paraId="04A7923C" w14:textId="77777777" w:rsidR="00AA0F9E" w:rsidRPr="00AA0F9E" w:rsidRDefault="00AA0F9E" w:rsidP="00AA0F9E">
      <w:pPr>
        <w:spacing w:after="0" w:line="240" w:lineRule="auto"/>
        <w:contextualSpacing/>
        <w:jc w:val="both"/>
        <w:rPr>
          <w:rFonts w:ascii="Calibri" w:eastAsia="Times New Roman" w:hAnsi="Calibri" w:cs="Times New Roman"/>
          <w:bCs/>
          <w:kern w:val="32"/>
          <w:sz w:val="24"/>
          <w:szCs w:val="24"/>
          <w:lang w:val="en-US"/>
          <w14:ligatures w14:val="none"/>
        </w:rPr>
      </w:pPr>
      <w:r w:rsidRPr="00AA0F9E">
        <w:rPr>
          <w:rFonts w:ascii="Calibri" w:eastAsia="Times New Roman" w:hAnsi="Calibri" w:cs="Times New Roman"/>
          <w:bCs/>
          <w:kern w:val="32"/>
          <w:sz w:val="24"/>
          <w:szCs w:val="24"/>
          <w:lang w:val="en-US"/>
          <w14:ligatures w14:val="none"/>
        </w:rPr>
        <w:lastRenderedPageBreak/>
        <w:t>Responsabil cu verificarea, evaluarea și selecția proiectelor 2</w:t>
      </w:r>
    </w:p>
    <w:p w14:paraId="2BA1B162"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Nume/Prenume _______________________</w:t>
      </w:r>
    </w:p>
    <w:p w14:paraId="751ECF2B" w14:textId="77777777" w:rsidR="00AA0F9E" w:rsidRPr="00AA0F9E" w:rsidRDefault="00AA0F9E" w:rsidP="00AA0F9E">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Semnătura __________</w:t>
      </w:r>
    </w:p>
    <w:p w14:paraId="53B33806" w14:textId="217BFA57" w:rsidR="00AA0F9E" w:rsidRDefault="00AA0F9E" w:rsidP="00B71577">
      <w:pPr>
        <w:tabs>
          <w:tab w:val="left" w:pos="6120"/>
        </w:tabs>
        <w:spacing w:after="0" w:line="240" w:lineRule="auto"/>
        <w:contextualSpacing/>
        <w:jc w:val="both"/>
        <w:rPr>
          <w:rFonts w:ascii="Calibri" w:eastAsia="Times New Roman" w:hAnsi="Calibri" w:cs="Times New Roman"/>
          <w:bCs/>
          <w:i/>
          <w:kern w:val="0"/>
          <w:sz w:val="24"/>
          <w:szCs w:val="24"/>
          <w:lang w:val="en-US"/>
          <w14:ligatures w14:val="none"/>
        </w:rPr>
      </w:pPr>
      <w:r w:rsidRPr="00AA0F9E">
        <w:rPr>
          <w:rFonts w:ascii="Calibri" w:eastAsia="Times New Roman" w:hAnsi="Calibri" w:cs="Times New Roman"/>
          <w:bCs/>
          <w:i/>
          <w:kern w:val="0"/>
          <w:sz w:val="24"/>
          <w:szCs w:val="24"/>
          <w:lang w:val="en-US"/>
          <w14:ligatures w14:val="none"/>
        </w:rPr>
        <w:t>Data_____/_____/______</w:t>
      </w:r>
    </w:p>
    <w:p w14:paraId="50F9DEB3" w14:textId="77777777" w:rsidR="001C2E4C" w:rsidRPr="001C2E4C" w:rsidRDefault="001C2E4C" w:rsidP="001C2E4C">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
          <w:bCs/>
          <w:kern w:val="0"/>
          <w:lang w:eastAsia="fr-FR"/>
          <w14:ligatures w14:val="none"/>
        </w:rPr>
        <w:t>Metodologia de verificare specifică pentru M8/7.3</w:t>
      </w:r>
      <w:r w:rsidRPr="001C2E4C">
        <w:rPr>
          <w:rFonts w:ascii="Trebuchet MS" w:eastAsia="Times New Roman" w:hAnsi="Trebuchet MS" w:cs="Calibri"/>
          <w:bCs/>
          <w:kern w:val="0"/>
          <w:lang w:eastAsia="fr-FR"/>
          <w14:ligatures w14:val="none"/>
        </w:rPr>
        <w:t xml:space="preserve"> </w:t>
      </w:r>
    </w:p>
    <w:p w14:paraId="1CE168AC" w14:textId="77777777" w:rsidR="001C2E4C" w:rsidRPr="001C2E4C" w:rsidRDefault="001C2E4C" w:rsidP="001C2E4C">
      <w:pPr>
        <w:overflowPunct w:val="0"/>
        <w:autoSpaceDE w:val="0"/>
        <w:autoSpaceDN w:val="0"/>
        <w:adjustRightInd w:val="0"/>
        <w:spacing w:after="0" w:line="240" w:lineRule="auto"/>
        <w:jc w:val="center"/>
        <w:textAlignment w:val="baseline"/>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“Sprijin pentru infrastructura de bandă largă, inclusiv crearea, îmbunătățirea, și extinderea acesteia, infrastructura pasivă de bandă largă și furnizarea accesului la bandă largă, precum și E-Guvernare publică”</w:t>
      </w:r>
    </w:p>
    <w:p w14:paraId="0E795AB1" w14:textId="77777777" w:rsidR="001C2E4C" w:rsidRPr="001C2E4C" w:rsidRDefault="001C2E4C" w:rsidP="001C2E4C">
      <w:pPr>
        <w:overflowPunct w:val="0"/>
        <w:autoSpaceDE w:val="0"/>
        <w:autoSpaceDN w:val="0"/>
        <w:adjustRightInd w:val="0"/>
        <w:spacing w:after="0" w:line="240" w:lineRule="auto"/>
        <w:jc w:val="center"/>
        <w:textAlignment w:val="baseline"/>
        <w:rPr>
          <w:rFonts w:ascii="Trebuchet MS" w:eastAsia="Times New Roman" w:hAnsi="Trebuchet MS" w:cs="Calibri"/>
          <w:b/>
          <w:bCs/>
          <w:kern w:val="0"/>
          <w14:ligatures w14:val="none"/>
        </w:rPr>
      </w:pPr>
    </w:p>
    <w:p w14:paraId="6098E15C" w14:textId="77777777" w:rsidR="001C2E4C" w:rsidRPr="001C2E4C" w:rsidRDefault="001C2E4C" w:rsidP="001C2E4C">
      <w:pPr>
        <w:overflowPunct w:val="0"/>
        <w:autoSpaceDE w:val="0"/>
        <w:autoSpaceDN w:val="0"/>
        <w:adjustRightInd w:val="0"/>
        <w:spacing w:after="0" w:line="240" w:lineRule="auto"/>
        <w:jc w:val="center"/>
        <w:textAlignment w:val="baseline"/>
        <w:rPr>
          <w:rFonts w:ascii="Trebuchet MS" w:eastAsia="Times New Roman" w:hAnsi="Trebuchet MS" w:cs="Calibri"/>
          <w:bCs/>
          <w:kern w:val="0"/>
          <w:lang w:eastAsia="fr-FR"/>
          <w14:ligatures w14:val="none"/>
        </w:rPr>
      </w:pPr>
    </w:p>
    <w:p w14:paraId="640A74F0"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A.Verificarea criteriilor de eligibilitate a solicitantului și proiectului</w:t>
      </w:r>
    </w:p>
    <w:p w14:paraId="00351852"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val="pt-BR" w:eastAsia="fr-FR"/>
          <w14:ligatures w14:val="none"/>
        </w:rPr>
        <w:t>ATENȚIE</w:t>
      </w:r>
      <w:r w:rsidRPr="001C2E4C">
        <w:rPr>
          <w:rFonts w:ascii="Trebuchet MS" w:eastAsia="Times New Roman" w:hAnsi="Trebuchet MS" w:cs="Calibri"/>
          <w:b/>
          <w:bCs/>
          <w:kern w:val="0"/>
          <w:lang w:val="en-GB" w:eastAsia="fr-FR"/>
          <w14:ligatures w14:val="none"/>
        </w:rPr>
        <w:t>:</w:t>
      </w:r>
    </w:p>
    <w:p w14:paraId="0FF2C24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 xml:space="preserve">Verificarea criteriilor de eligibilitate nu se întrerupe dacă pe parcursul verificării se constată neîndeplinirea unui criteriu. </w:t>
      </w:r>
    </w:p>
    <w:p w14:paraId="6F14ECDF"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Este obligatorie verificare tuturor criteriilor de eligibilitate, astfel încât la momentul notificării solicitantului, să i se poată comunica toate criteriile neîndeplinite pentru care proiectul a fost declarat NEELIGIBIL.</w:t>
      </w:r>
    </w:p>
    <w:p w14:paraId="10D01A9C" w14:textId="77777777" w:rsidR="001C2E4C" w:rsidRPr="001C2E4C" w:rsidRDefault="001C2E4C" w:rsidP="001C2E4C">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p>
    <w:p w14:paraId="1A99986F" w14:textId="77777777" w:rsidR="001C2E4C" w:rsidRPr="001C2E4C" w:rsidRDefault="001C2E4C" w:rsidP="001C2E4C">
      <w:pPr>
        <w:overflowPunct w:val="0"/>
        <w:autoSpaceDE w:val="0"/>
        <w:autoSpaceDN w:val="0"/>
        <w:adjustRightInd w:val="0"/>
        <w:spacing w:after="0" w:line="240" w:lineRule="auto"/>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1. Verificarea eligibilității solicitantului</w:t>
      </w:r>
    </w:p>
    <w:p w14:paraId="117991ED" w14:textId="77777777" w:rsidR="001C2E4C" w:rsidRPr="001C2E4C" w:rsidRDefault="001C2E4C" w:rsidP="001C2E4C">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34"/>
        <w:gridCol w:w="6536"/>
      </w:tblGrid>
      <w:tr w:rsidR="001C2E4C" w:rsidRPr="001C2E4C" w14:paraId="55B163C1" w14:textId="77777777" w:rsidTr="001C2E4C">
        <w:trPr>
          <w:trHeight w:val="382"/>
        </w:trPr>
        <w:tc>
          <w:tcPr>
            <w:tcW w:w="3634" w:type="dxa"/>
            <w:tcBorders>
              <w:top w:val="single" w:sz="4" w:space="0" w:color="auto"/>
              <w:left w:val="single" w:sz="4" w:space="0" w:color="auto"/>
              <w:bottom w:val="single" w:sz="4" w:space="0" w:color="auto"/>
              <w:right w:val="single" w:sz="4" w:space="0" w:color="auto"/>
            </w:tcBorders>
            <w:shd w:val="clear" w:color="auto" w:fill="C0C0C0"/>
            <w:hideMark/>
          </w:tcPr>
          <w:p w14:paraId="7FDFDC07" w14:textId="77777777" w:rsidR="001C2E4C" w:rsidRPr="001C2E4C" w:rsidRDefault="001C2E4C" w:rsidP="001C2E4C">
            <w:pPr>
              <w:overflowPunct w:val="0"/>
              <w:autoSpaceDE w:val="0"/>
              <w:autoSpaceDN w:val="0"/>
              <w:adjustRightInd w:val="0"/>
              <w:spacing w:before="120" w:after="120" w:line="240" w:lineRule="auto"/>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DOCUMENTE   DE   PREZENTAT</w:t>
            </w:r>
          </w:p>
        </w:tc>
        <w:tc>
          <w:tcPr>
            <w:tcW w:w="6536" w:type="dxa"/>
            <w:tcBorders>
              <w:top w:val="single" w:sz="4" w:space="0" w:color="auto"/>
              <w:left w:val="single" w:sz="4" w:space="0" w:color="auto"/>
              <w:bottom w:val="single" w:sz="4" w:space="0" w:color="auto"/>
              <w:right w:val="single" w:sz="4" w:space="0" w:color="auto"/>
            </w:tcBorders>
            <w:shd w:val="clear" w:color="auto" w:fill="C0C0C0"/>
            <w:hideMark/>
          </w:tcPr>
          <w:p w14:paraId="4A08FBD1" w14:textId="77777777" w:rsidR="001C2E4C" w:rsidRPr="001C2E4C" w:rsidRDefault="001C2E4C" w:rsidP="001C2E4C">
            <w:pPr>
              <w:overflowPunct w:val="0"/>
              <w:autoSpaceDE w:val="0"/>
              <w:autoSpaceDN w:val="0"/>
              <w:adjustRightInd w:val="0"/>
              <w:spacing w:before="120" w:after="120" w:line="240" w:lineRule="auto"/>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PUNCTE DE VERIFICAT IN DOCUMENTE</w:t>
            </w:r>
          </w:p>
        </w:tc>
      </w:tr>
    </w:tbl>
    <w:p w14:paraId="114CD35C" w14:textId="77777777" w:rsidR="001C2E4C" w:rsidRPr="001C2E4C" w:rsidRDefault="001C2E4C" w:rsidP="001C2E4C">
      <w:pPr>
        <w:spacing w:after="0" w:line="240" w:lineRule="auto"/>
        <w:rPr>
          <w:rFonts w:ascii="Trebuchet MS" w:eastAsia="Times New Roman" w:hAnsi="Trebuchet MS" w:cs="Calibri"/>
          <w:vanish/>
          <w:kern w:val="0"/>
          <w14:ligatures w14:val="none"/>
        </w:rPr>
      </w:pPr>
    </w:p>
    <w:tbl>
      <w:tblPr>
        <w:tblW w:w="101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4"/>
        <w:gridCol w:w="6536"/>
      </w:tblGrid>
      <w:tr w:rsidR="001C2E4C" w:rsidRPr="001C2E4C" w14:paraId="68867976" w14:textId="77777777" w:rsidTr="001C2E4C">
        <w:trPr>
          <w:trHeight w:val="5466"/>
        </w:trPr>
        <w:tc>
          <w:tcPr>
            <w:tcW w:w="3634" w:type="dxa"/>
            <w:tcBorders>
              <w:top w:val="single" w:sz="4" w:space="0" w:color="auto"/>
              <w:left w:val="single" w:sz="4" w:space="0" w:color="auto"/>
              <w:bottom w:val="single" w:sz="4" w:space="0" w:color="auto"/>
              <w:right w:val="single" w:sz="4" w:space="0" w:color="auto"/>
            </w:tcBorders>
            <w:hideMark/>
          </w:tcPr>
          <w:p w14:paraId="4B5527A5" w14:textId="77777777" w:rsidR="001C2E4C" w:rsidRPr="001C2E4C" w:rsidRDefault="001C2E4C" w:rsidP="001C2E4C">
            <w:pPr>
              <w:overflowPunct w:val="0"/>
              <w:autoSpaceDE w:val="0"/>
              <w:autoSpaceDN w:val="0"/>
              <w:adjustRightInd w:val="0"/>
              <w:spacing w:after="0" w:line="240" w:lineRule="auto"/>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
                <w:bCs/>
                <w:kern w:val="0"/>
                <w:lang w:eastAsia="fr-FR"/>
                <w14:ligatures w14:val="none"/>
              </w:rPr>
              <w:t>1.</w:t>
            </w:r>
            <w:r w:rsidRPr="001C2E4C">
              <w:rPr>
                <w:rFonts w:ascii="Calibri" w:eastAsia="Calibri" w:hAnsi="Calibri" w:cs="Calibri"/>
                <w:b/>
                <w:kern w:val="0"/>
                <w14:ligatures w14:val="none"/>
              </w:rPr>
              <w:t xml:space="preserve"> </w:t>
            </w:r>
            <w:r w:rsidRPr="001C2E4C">
              <w:rPr>
                <w:rFonts w:ascii="Trebuchet MS" w:eastAsia="Times New Roman" w:hAnsi="Trebuchet MS" w:cs="Calibri"/>
                <w:b/>
                <w:bCs/>
                <w:kern w:val="0"/>
                <w:lang w:eastAsia="fr-FR"/>
                <w14:ligatures w14:val="none"/>
              </w:rPr>
              <w:t xml:space="preserve">Cererea de Finantare  se află în sistem (solicitantul a mai depus aceeaşi cerere de finanţare în cadrul aceleaşi sesiuni continue de depunere a proiectelor) ?  </w:t>
            </w:r>
          </w:p>
        </w:tc>
        <w:tc>
          <w:tcPr>
            <w:tcW w:w="6536" w:type="dxa"/>
            <w:tcBorders>
              <w:top w:val="single" w:sz="4" w:space="0" w:color="auto"/>
              <w:left w:val="single" w:sz="4" w:space="0" w:color="auto"/>
              <w:bottom w:val="single" w:sz="4" w:space="0" w:color="auto"/>
              <w:right w:val="single" w:sz="4" w:space="0" w:color="auto"/>
            </w:tcBorders>
          </w:tcPr>
          <w:p w14:paraId="1CDEB9C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Verificarea se face în Registrul electronic al aplicaţiilor, pe câmpul CUI.</w:t>
            </w:r>
          </w:p>
          <w:p w14:paraId="278938FF" w14:textId="77777777" w:rsidR="001C2E4C" w:rsidRPr="001C2E4C" w:rsidRDefault="001C2E4C" w:rsidP="001C2E4C">
            <w:pPr>
              <w:spacing w:after="0" w:line="100" w:lineRule="atLeast"/>
              <w:ind w:firstLine="36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 se va bifa „NU” - pentru cerere de finanțare nouă – CF nu figurează cu statut completat în Registrul electronic </w:t>
            </w:r>
          </w:p>
          <w:p w14:paraId="565C493B" w14:textId="77777777" w:rsidR="001C2E4C" w:rsidRPr="001C2E4C" w:rsidRDefault="001C2E4C" w:rsidP="001C2E4C">
            <w:pPr>
              <w:spacing w:after="0" w:line="100" w:lineRule="atLeast"/>
              <w:ind w:firstLine="36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w:t>
            </w:r>
          </w:p>
          <w:p w14:paraId="2D7237EC"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Dacă în Registrul electronic statutul nu este completat, atunci este o cerere de finanţare  nouă.</w:t>
            </w:r>
          </w:p>
          <w:p w14:paraId="11D82A42"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2CD9F16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Daca în Registrul electronic statutul este:</w:t>
            </w:r>
          </w:p>
          <w:p w14:paraId="400FDF6E" w14:textId="77777777" w:rsidR="001C2E4C" w:rsidRPr="001C2E4C" w:rsidRDefault="001C2E4C" w:rsidP="001C2E4C">
            <w:pPr>
              <w:numPr>
                <w:ilvl w:val="0"/>
                <w:numId w:val="19"/>
              </w:num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Rt = retrasă solicitantul  poate redepune cererea de finanţare o singură data în cadrul aceleiaşi sesiuni continue de depunere;</w:t>
            </w:r>
          </w:p>
          <w:p w14:paraId="3BFB49F7" w14:textId="77777777" w:rsidR="001C2E4C" w:rsidRPr="001C2E4C" w:rsidRDefault="001C2E4C" w:rsidP="001C2E4C">
            <w:pPr>
              <w:spacing w:after="0" w:line="240" w:lineRule="auto"/>
              <w:ind w:left="649"/>
              <w:jc w:val="both"/>
              <w:rPr>
                <w:rFonts w:ascii="Trebuchet MS" w:eastAsia="Times New Roman" w:hAnsi="Trebuchet MS" w:cs="Calibri"/>
                <w:kern w:val="0"/>
                <w:sz w:val="20"/>
                <w:szCs w:val="20"/>
                <w:lang w:eastAsia="ro-RO"/>
                <w14:ligatures w14:val="none"/>
              </w:rPr>
            </w:pPr>
            <w:r w:rsidRPr="001C2E4C">
              <w:rPr>
                <w:rFonts w:ascii="Trebuchet MS" w:eastAsia="Times New Roman" w:hAnsi="Trebuchet MS" w:cs="Calibri"/>
                <w:kern w:val="0"/>
                <w14:ligatures w14:val="none"/>
              </w:rPr>
              <w:t>Expertul bifează NU dacă solicitantul a redepus o singură dată după retragere în cadrul sesiunii continue de depunere. În caz contrar se bifează DA</w:t>
            </w:r>
          </w:p>
          <w:p w14:paraId="32515BC1" w14:textId="77777777" w:rsidR="001C2E4C" w:rsidRPr="001C2E4C" w:rsidRDefault="001C2E4C" w:rsidP="001C2E4C">
            <w:pPr>
              <w:numPr>
                <w:ilvl w:val="0"/>
                <w:numId w:val="19"/>
              </w:numPr>
              <w:spacing w:after="200" w:line="276" w:lineRule="auto"/>
              <w:contextualSpacing/>
              <w:jc w:val="both"/>
              <w:rPr>
                <w:rFonts w:ascii="Trebuchet MS" w:eastAsia="Times New Roman" w:hAnsi="Trebuchet MS" w:cs="Calibri"/>
              </w:rPr>
            </w:pPr>
            <w:r w:rsidRPr="001C2E4C">
              <w:rPr>
                <w:rFonts w:ascii="Trebuchet MS" w:eastAsia="Times New Roman" w:hAnsi="Trebuchet MS" w:cs="Calibri"/>
              </w:rPr>
              <w:t xml:space="preserve">Neconformă, </w:t>
            </w:r>
          </w:p>
          <w:p w14:paraId="7639B87A" w14:textId="77777777" w:rsidR="001C2E4C" w:rsidRPr="001C2E4C" w:rsidRDefault="001C2E4C" w:rsidP="001C2E4C">
            <w:pPr>
              <w:spacing w:after="200" w:line="276" w:lineRule="auto"/>
              <w:ind w:left="649"/>
              <w:contextualSpacing/>
              <w:jc w:val="both"/>
              <w:rPr>
                <w:rFonts w:ascii="Trebuchet MS" w:eastAsia="Times New Roman" w:hAnsi="Trebuchet MS" w:cs="Calibri"/>
                <w:sz w:val="20"/>
                <w:szCs w:val="20"/>
                <w:lang w:eastAsia="ro-RO"/>
              </w:rPr>
            </w:pPr>
            <w:r w:rsidRPr="001C2E4C">
              <w:rPr>
                <w:rFonts w:ascii="Trebuchet MS" w:eastAsia="Times New Roman" w:hAnsi="Trebuchet MS" w:cs="Calibri"/>
              </w:rPr>
              <w:t>Expertul bifează NU dacă solicitantul a redepus o singură dată după declararea ca neconform, în cadrul sesiunii continue de depunere. În caz contrar se bifează DA.</w:t>
            </w:r>
          </w:p>
          <w:p w14:paraId="1F671775"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Na=respinsă/neadmisă pentru verificare, se acceptă pentru verificare cel mult înca o dată în aceeaşi sesiune,</w:t>
            </w:r>
          </w:p>
          <w:p w14:paraId="50FBB626"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6387B70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kern w:val="0"/>
                <w14:ligatures w14:val="none"/>
              </w:rPr>
              <w:t>- Se va bifa „DA” – cererea a mai fost depusă, aceasta este condiţie de neeligibilitate în cadrul sesiunii continue respective, se menţionează în rubrica Observaţii dar se continuă evaluarea tuturor criteriilor de eligibilitate pentru ca la final solicitantul să fie înştiinţat de toate condiţiile neîndeplinite (dacă este cazul).</w:t>
            </w:r>
          </w:p>
        </w:tc>
      </w:tr>
      <w:tr w:rsidR="001C2E4C" w:rsidRPr="001C2E4C" w14:paraId="299D1B58" w14:textId="77777777" w:rsidTr="001C2E4C">
        <w:trPr>
          <w:trHeight w:val="1191"/>
        </w:trPr>
        <w:tc>
          <w:tcPr>
            <w:tcW w:w="3634" w:type="dxa"/>
            <w:tcBorders>
              <w:top w:val="single" w:sz="4" w:space="0" w:color="auto"/>
              <w:left w:val="single" w:sz="4" w:space="0" w:color="auto"/>
              <w:bottom w:val="single" w:sz="4" w:space="0" w:color="auto"/>
              <w:right w:val="single" w:sz="4" w:space="0" w:color="auto"/>
            </w:tcBorders>
          </w:tcPr>
          <w:p w14:paraId="09EE9AD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lastRenderedPageBreak/>
              <w:t xml:space="preserve">2. </w:t>
            </w:r>
            <w:r w:rsidRPr="001C2E4C">
              <w:rPr>
                <w:rFonts w:ascii="Trebuchet MS" w:eastAsia="Calibri" w:hAnsi="Trebuchet MS" w:cs="Calibri"/>
                <w:b/>
                <w:kern w:val="0"/>
                <w:lang w:eastAsia="ro-RO"/>
                <w14:ligatures w14:val="none"/>
              </w:rPr>
              <w:t>Solicitantul respecta prevederile art.3 și art. 6 din H.G. Nr.226/2015 cu modificările şi completările ulterioare și cerințele Notificării AFIR.</w:t>
            </w:r>
          </w:p>
          <w:p w14:paraId="21B7881F"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tc>
        <w:tc>
          <w:tcPr>
            <w:tcW w:w="6536" w:type="dxa"/>
            <w:tcBorders>
              <w:top w:val="single" w:sz="4" w:space="0" w:color="auto"/>
              <w:left w:val="single" w:sz="4" w:space="0" w:color="auto"/>
              <w:bottom w:val="single" w:sz="4" w:space="0" w:color="auto"/>
              <w:right w:val="single" w:sz="4" w:space="0" w:color="auto"/>
            </w:tcBorders>
          </w:tcPr>
          <w:p w14:paraId="18EDC875"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Expertul verifică dacă solicitantul este înscris cu debite  în Registrul debitorilor pentru SAPARD şi FEADR, aflat pe link-ul </w:t>
            </w:r>
            <w:hyperlink r:id="rId8" w:history="1">
              <w:r w:rsidRPr="001C2E4C">
                <w:rPr>
                  <w:rFonts w:ascii="Trebuchet MS" w:eastAsia="Calibri" w:hAnsi="Trebuchet MS" w:cs="Calibri"/>
                  <w:bCs/>
                  <w:color w:val="0000FF"/>
                  <w:kern w:val="0"/>
                  <w:u w:val="single"/>
                  <w:lang w:eastAsia="fr-FR"/>
                  <w14:ligatures w14:val="none"/>
                </w:rPr>
                <w:t>\\alpaca\Debite</w:t>
              </w:r>
            </w:hyperlink>
            <w:r w:rsidRPr="001C2E4C">
              <w:rPr>
                <w:rFonts w:ascii="Trebuchet MS" w:eastAsia="Times New Roman" w:hAnsi="Trebuchet MS" w:cs="Calibri"/>
                <w:bCs/>
                <w:kern w:val="0"/>
                <w:lang w:eastAsia="fr-FR"/>
                <w14:ligatures w14:val="none"/>
              </w:rPr>
              <w:t xml:space="preserve"> </w:t>
            </w:r>
          </w:p>
          <w:p w14:paraId="752FF702"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In situatia in care solicitantul nu este înscris în Registrul debitorilor expertul va bifa „DA” si cererea de finantare este eligibila. In situatia in care solicitantul este înscris în Registrul debitorilor, expertul va printa şi anexa pagina privind debitul, inclusiv a dobânzilor şi a majorărilor de întarziere ale solicitantului. Daca solicitantul si-a  asumat Declaratia pe proprie raspundere ca va achita integral datoria fata de AFIR, inclusiv dobanzile si majorarile de intarziere pana la semnarea contractului de finantare, din sectiunea F din cererea de finantare prin semnarea si dupa caz stampilare a acesteia,  , expertul va bifa caseta “DA”, caz în care  cererea de finanţare este eligibilă pentru finanţare. În caz contrar, expertul solicită acest lucru prin E3.4 şi doar în cazul în care solicitantul refuză să îşi asume declaratia pe propria raspundere, expertul bifează „NU”,motivează poziţia sa în liniile prevăzute în acest scop la rubrica „Observatii” iar această condiţie se consideră neîndeplinită,si cererea de finantare  este neeligibila.</w:t>
            </w:r>
          </w:p>
          <w:p w14:paraId="4C240502" w14:textId="77777777" w:rsidR="001C2E4C" w:rsidRPr="001C2E4C" w:rsidRDefault="001C2E4C" w:rsidP="001C2E4C">
            <w:pPr>
              <w:numPr>
                <w:ilvl w:val="0"/>
                <w:numId w:val="20"/>
              </w:numPr>
              <w:pBdr>
                <w:left w:val="single" w:sz="8" w:space="0" w:color="auto"/>
              </w:pBdr>
              <w:spacing w:after="0" w:line="240" w:lineRule="auto"/>
              <w:contextualSpacing/>
              <w:jc w:val="both"/>
              <w:rPr>
                <w:rFonts w:ascii="Trebuchet MS" w:eastAsia="Times New Roman" w:hAnsi="Trebuchet MS" w:cs="Calibri"/>
                <w:bCs/>
                <w:lang w:eastAsia="fr-FR"/>
              </w:rPr>
            </w:pPr>
            <w:r w:rsidRPr="001C2E4C">
              <w:rPr>
                <w:rFonts w:ascii="Trebuchet MS" w:eastAsia="Times New Roman" w:hAnsi="Trebuchet MS" w:cs="Calibri"/>
                <w:bCs/>
                <w:lang w:eastAsia="fr-FR"/>
              </w:rPr>
              <w:t>În cazul în care, solicitantul are selectate pentru finanțare unul sau mai multe proiecte, indiferent pe ce sub-măsură din cadrul PNDR, in sesiunea continua din anul in curs, expertul verifică dacă la data depunerii cererii de finanțare supusă evaluarii, solicitantul a depus pentru proiectele selectate anterior, dovada cofinanţării dacă este cazul până la data prevazută în notificare. Dacă solicitantul a depus documentul/documentele astfel cum sunt prevăzute în notificare sau după caz îconform HG 226/2015 cu modificările și completările ulterioare în vigoare in momentul evaluării, expertul va bifa „DA”, cererea de finanțare fiind declarată eligibilă și se continuă evaluarea.</w:t>
            </w:r>
          </w:p>
          <w:p w14:paraId="1CE0EC2E" w14:textId="77777777" w:rsidR="001C2E4C" w:rsidRPr="001C2E4C" w:rsidRDefault="001C2E4C" w:rsidP="001C2E4C">
            <w:pPr>
              <w:pBdr>
                <w:left w:val="single" w:sz="8" w:space="0" w:color="auto"/>
              </w:pBdr>
              <w:spacing w:after="0" w:line="240" w:lineRule="auto"/>
              <w:ind w:left="536"/>
              <w:contextualSpacing/>
              <w:jc w:val="both"/>
              <w:rPr>
                <w:rFonts w:ascii="Trebuchet MS" w:eastAsia="Times New Roman" w:hAnsi="Trebuchet MS" w:cs="Calibri"/>
                <w:bCs/>
                <w:lang w:eastAsia="fr-FR"/>
              </w:rPr>
            </w:pPr>
          </w:p>
          <w:p w14:paraId="7BD15B00" w14:textId="77777777" w:rsidR="001C2E4C" w:rsidRPr="001C2E4C" w:rsidRDefault="001C2E4C" w:rsidP="001C2E4C">
            <w:pPr>
              <w:numPr>
                <w:ilvl w:val="0"/>
                <w:numId w:val="20"/>
              </w:numPr>
              <w:overflowPunct w:val="0"/>
              <w:autoSpaceDE w:val="0"/>
              <w:autoSpaceDN w:val="0"/>
              <w:adjustRightInd w:val="0"/>
              <w:spacing w:after="0" w:line="240" w:lineRule="auto"/>
              <w:contextualSpacing/>
              <w:jc w:val="both"/>
              <w:textAlignment w:val="baseline"/>
              <w:rPr>
                <w:rFonts w:ascii="Trebuchet MS" w:eastAsia="Times New Roman" w:hAnsi="Trebuchet MS" w:cs="Calibri"/>
                <w:bCs/>
                <w:lang w:eastAsia="fr-FR"/>
              </w:rPr>
            </w:pPr>
            <w:r w:rsidRPr="001C2E4C">
              <w:rPr>
                <w:rFonts w:ascii="Trebuchet MS" w:eastAsia="Times New Roman" w:hAnsi="Trebuchet MS" w:cs="Calibri"/>
                <w:bCs/>
                <w:lang w:eastAsia="fr-FR"/>
              </w:rPr>
              <w:t>În caz contrar expertul va bifa „NU” aceasta fiind condiţie de neeligibilitate în cadrul sesiunii continue respective, se menţionează în rubrica Observaţii dar se continuă evaluarea tuturor criteriilor de eligibilitate pentru ca la final, solicitantul să fie înştiinţat de toate condiţiile neîndeplinite (dacă este cazul). În acest caz solicitantul va putea depune proiect numai în cadrul sesiunii continue a anului următor.</w:t>
            </w:r>
          </w:p>
        </w:tc>
      </w:tr>
      <w:tr w:rsidR="001C2E4C" w:rsidRPr="001C2E4C" w14:paraId="568C525B" w14:textId="77777777" w:rsidTr="001C2E4C">
        <w:trPr>
          <w:trHeight w:val="144"/>
        </w:trPr>
        <w:tc>
          <w:tcPr>
            <w:tcW w:w="3634" w:type="dxa"/>
            <w:tcBorders>
              <w:top w:val="single" w:sz="4" w:space="0" w:color="auto"/>
              <w:left w:val="single" w:sz="4" w:space="0" w:color="auto"/>
              <w:bottom w:val="single" w:sz="4" w:space="0" w:color="auto"/>
              <w:right w:val="single" w:sz="4" w:space="0" w:color="auto"/>
            </w:tcBorders>
            <w:hideMark/>
          </w:tcPr>
          <w:p w14:paraId="0B2EBAB1"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3.</w:t>
            </w:r>
            <w:r w:rsidRPr="001C2E4C">
              <w:rPr>
                <w:rFonts w:ascii="Trebuchet MS" w:eastAsia="Calibri" w:hAnsi="Trebuchet MS" w:cs="Calibri"/>
                <w:b/>
                <w:kern w:val="0"/>
                <w14:ligatures w14:val="none"/>
              </w:rPr>
              <w:t xml:space="preserve"> Solicitantul şi-a însuşit în totalitate angajamentele asumate în secțiunea (F) din CF - Declaraţia pe proprie răspundere?</w:t>
            </w:r>
          </w:p>
        </w:tc>
        <w:tc>
          <w:tcPr>
            <w:tcW w:w="6536" w:type="dxa"/>
            <w:tcBorders>
              <w:top w:val="single" w:sz="4" w:space="0" w:color="auto"/>
              <w:left w:val="single" w:sz="4" w:space="0" w:color="auto"/>
              <w:bottom w:val="single" w:sz="4" w:space="0" w:color="auto"/>
              <w:right w:val="single" w:sz="4" w:space="0" w:color="auto"/>
            </w:tcBorders>
            <w:hideMark/>
          </w:tcPr>
          <w:p w14:paraId="1ABCC2DD"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Expertul verifică în Cererea de finantare dacă sunt bifate casuțele aferente tuturor punctelor existente în Angajamente/Declarații pe proprie răspundere, dacă aceasta este datată, semnată/ ștampilată. Dacă pe parcursul verificării proiectului expertul constată că sunt respectate punctele insușite prin Declarație, acesta bifeaza „DA” în casuța corespunzatoare. În caz contrar, expertul solicită acest lucru prin E3.4 şi doar în cazul în care solicitantul refuză să îşi asume angajamentele corespunzătoare proiectului, bifează „NU”,motivează poziţia sa în liniile prevăzute în acest scop la </w:t>
            </w:r>
            <w:r w:rsidRPr="001C2E4C">
              <w:rPr>
                <w:rFonts w:ascii="Trebuchet MS" w:eastAsia="Times New Roman" w:hAnsi="Trebuchet MS" w:cs="Calibri"/>
                <w:bCs/>
                <w:kern w:val="0"/>
                <w:lang w:eastAsia="fr-FR"/>
                <w14:ligatures w14:val="none"/>
              </w:rPr>
              <w:lastRenderedPageBreak/>
              <w:t>rubrica „Observatii” iar această condiţie se consideră neîndeplinită, cererea de finantare fiind  neeligibila.</w:t>
            </w:r>
          </w:p>
        </w:tc>
      </w:tr>
      <w:tr w:rsidR="001C2E4C" w:rsidRPr="001C2E4C" w14:paraId="7A224C4F" w14:textId="77777777" w:rsidTr="001C2E4C">
        <w:trPr>
          <w:trHeight w:val="144"/>
        </w:trPr>
        <w:tc>
          <w:tcPr>
            <w:tcW w:w="3634" w:type="dxa"/>
            <w:tcBorders>
              <w:top w:val="single" w:sz="4" w:space="0" w:color="auto"/>
              <w:left w:val="single" w:sz="4" w:space="0" w:color="auto"/>
              <w:bottom w:val="single" w:sz="4" w:space="0" w:color="auto"/>
              <w:right w:val="single" w:sz="4" w:space="0" w:color="auto"/>
            </w:tcBorders>
          </w:tcPr>
          <w:p w14:paraId="60403E21"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Calibri" w:hAnsi="Trebuchet MS" w:cs="Calibri"/>
                <w:b/>
                <w:kern w:val="0"/>
                <w:shd w:val="clear" w:color="auto" w:fill="FFFF00"/>
                <w:lang w:eastAsia="ro-RO"/>
                <w14:ligatures w14:val="none"/>
              </w:rPr>
            </w:pPr>
            <w:r w:rsidRPr="001C2E4C">
              <w:rPr>
                <w:rFonts w:ascii="Trebuchet MS" w:eastAsia="Calibri" w:hAnsi="Trebuchet MS" w:cs="Calibri"/>
                <w:b/>
                <w:kern w:val="0"/>
                <w:lang w:eastAsia="ro-RO"/>
                <w14:ligatures w14:val="none"/>
              </w:rPr>
              <w:lastRenderedPageBreak/>
              <w:t>4. Solicitantul se regăseşte în Bazele de date privind dubla finanţare?</w:t>
            </w:r>
          </w:p>
          <w:p w14:paraId="1B9C665C"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Calibri" w:hAnsi="Trebuchet MS" w:cs="Calibri"/>
                <w:b/>
                <w:kern w:val="0"/>
                <w:shd w:val="clear" w:color="auto" w:fill="FFFF00"/>
                <w:lang w:eastAsia="ro-RO"/>
                <w14:ligatures w14:val="none"/>
              </w:rPr>
            </w:pPr>
            <w:r w:rsidRPr="001C2E4C">
              <w:rPr>
                <w:rFonts w:ascii="Trebuchet MS" w:eastAsia="Calibri" w:hAnsi="Trebuchet MS" w:cs="Calibri"/>
                <w:b/>
                <w:kern w:val="0"/>
                <w:lang w:eastAsia="ro-RO"/>
                <w14:ligatures w14:val="none"/>
              </w:rPr>
              <w:t>Documente verificate :</w:t>
            </w:r>
          </w:p>
          <w:p w14:paraId="5A0FA040"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Calibri" w:eastAsia="Times New Roman" w:hAnsi="Calibri" w:cs="Calibri"/>
                <w:bCs/>
                <w:kern w:val="0"/>
                <w:sz w:val="24"/>
                <w:szCs w:val="24"/>
                <w:lang w:val="pt-BR" w:eastAsia="fr-FR"/>
                <w14:ligatures w14:val="none"/>
              </w:rPr>
            </w:pPr>
            <w:r w:rsidRPr="001C2E4C">
              <w:rPr>
                <w:rFonts w:ascii="Calibri" w:eastAsia="Times New Roman" w:hAnsi="Calibri" w:cs="Calibri"/>
                <w:bCs/>
                <w:kern w:val="0"/>
                <w:sz w:val="24"/>
                <w:szCs w:val="24"/>
                <w:lang w:val="pt-BR" w:eastAsia="fr-FR"/>
                <w14:ligatures w14:val="none"/>
              </w:rPr>
              <w:t>Secțiunea C din cererea de finanțare.</w:t>
            </w:r>
          </w:p>
          <w:p w14:paraId="2483A65F"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Calibri" w:hAnsi="Trebuchet MS" w:cs="Calibri"/>
                <w:b/>
                <w:color w:val="000000"/>
                <w:kern w:val="0"/>
                <w:shd w:val="clear" w:color="auto" w:fill="FFFF00"/>
                <w:lang w:eastAsia="ro-RO"/>
                <w14:ligatures w14:val="none"/>
              </w:rPr>
            </w:pPr>
          </w:p>
          <w:p w14:paraId="69924C4C"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Declaraţia pe propria răspundere a solicitantului din sectiunea F din cererea de finantare</w:t>
            </w:r>
          </w:p>
          <w:p w14:paraId="2C85EBE2"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p>
          <w:p w14:paraId="28B702A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p>
          <w:p w14:paraId="0FECF046"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p>
          <w:p w14:paraId="0FCA64B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 xml:space="preserve">Baza de date FEADR </w:t>
            </w:r>
          </w:p>
          <w:p w14:paraId="62870F5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p>
          <w:p w14:paraId="7265037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Baza de Date pusă la dispoziţia AFIR de către MADR prin AM-PNDR: lista proiectelor finanţate din alte surse externe aflate în perioada de valabilitate a contractului (inclusiv perioada de monitorizare)</w:t>
            </w:r>
          </w:p>
          <w:p w14:paraId="28425A79"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p>
          <w:p w14:paraId="1495AC00"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lang w:eastAsia="fr-FR"/>
                <w14:ligatures w14:val="none"/>
              </w:rPr>
              <w:t xml:space="preserve">Raport asupra utilizării programelor de finanţare nerambursabilă pentru </w:t>
            </w:r>
            <w:r w:rsidRPr="001C2E4C">
              <w:rPr>
                <w:rFonts w:ascii="Trebuchet MS" w:eastAsia="Times New Roman" w:hAnsi="Trebuchet MS" w:cs="Calibri"/>
                <w:b/>
                <w:bCs/>
                <w:kern w:val="0"/>
                <w:u w:val="single"/>
                <w:lang w:eastAsia="fr-FR"/>
                <w14:ligatures w14:val="none"/>
              </w:rPr>
              <w:t>aceleaşi tipuri de investiţii</w:t>
            </w:r>
            <w:r w:rsidRPr="001C2E4C">
              <w:rPr>
                <w:rFonts w:ascii="Trebuchet MS" w:eastAsia="Times New Roman" w:hAnsi="Trebuchet MS" w:cs="Calibri"/>
                <w:b/>
                <w:bCs/>
                <w:kern w:val="0"/>
                <w:lang w:eastAsia="fr-FR"/>
                <w14:ligatures w14:val="none"/>
              </w:rPr>
              <w:t>, întocmit de solicitant (va cuprinde amplasamentul investiţiei, obiective, tip de investiţie, lista cheltuielilor eligibile, costuri şi stadiul proiectului, perioada derulării proiectului), pentru solicitanţii care au mai beneficiat de finanţare nerambursabilă începând cu anul 2007</w:t>
            </w:r>
            <w:r w:rsidRPr="001C2E4C">
              <w:rPr>
                <w:rFonts w:ascii="Trebuchet MS" w:eastAsia="Times New Roman" w:hAnsi="Trebuchet MS" w:cs="Calibri"/>
                <w:b/>
                <w:bCs/>
                <w:kern w:val="0"/>
                <w:u w:val="single"/>
                <w:lang w:eastAsia="fr-FR"/>
                <w14:ligatures w14:val="none"/>
              </w:rPr>
              <w:t>, aflate in perioada de monitorizare</w:t>
            </w:r>
            <w:r w:rsidRPr="001C2E4C">
              <w:rPr>
                <w:rFonts w:ascii="Trebuchet MS" w:eastAsia="Times New Roman" w:hAnsi="Trebuchet MS" w:cs="Calibri"/>
                <w:b/>
                <w:bCs/>
                <w:kern w:val="0"/>
                <w:lang w:eastAsia="fr-FR"/>
                <w14:ligatures w14:val="none"/>
              </w:rPr>
              <w:t>.</w:t>
            </w:r>
          </w:p>
          <w:p w14:paraId="4CF43FE2"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5143B0A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2CDD7BB8"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47E0156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r w:rsidRPr="001C2E4C">
              <w:rPr>
                <w:rFonts w:ascii="Trebuchet MS" w:eastAsia="Times New Roman" w:hAnsi="Trebuchet MS" w:cs="Calibri"/>
                <w:b/>
                <w:bCs/>
                <w:iCs/>
                <w:kern w:val="0"/>
                <w:lang w:eastAsia="fr-FR"/>
                <w14:ligatures w14:val="none"/>
              </w:rPr>
              <w:t>Notificare AM POIM</w:t>
            </w:r>
          </w:p>
          <w:p w14:paraId="7AA1651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1CB0BD77"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43612D10"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r w:rsidRPr="001C2E4C">
              <w:rPr>
                <w:rFonts w:ascii="Trebuchet MS" w:eastAsia="Times New Roman" w:hAnsi="Trebuchet MS" w:cs="Calibri"/>
                <w:b/>
                <w:bCs/>
                <w:iCs/>
                <w:kern w:val="0"/>
                <w:lang w:eastAsia="fr-FR"/>
                <w14:ligatures w14:val="none"/>
              </w:rPr>
              <w:t>Potocolul AM-PNDR, AFIR, MDRAP și CNI</w:t>
            </w:r>
          </w:p>
          <w:p w14:paraId="020A867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68D48FC4"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3D9C2F91"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p>
          <w:p w14:paraId="2BD9A498"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
                <w:bCs/>
                <w:iCs/>
                <w:kern w:val="0"/>
                <w:lang w:eastAsia="fr-FR"/>
                <w14:ligatures w14:val="none"/>
              </w:rPr>
              <w:t xml:space="preserve">Protocol AM-PNDR, AFIR și AFM </w:t>
            </w:r>
          </w:p>
        </w:tc>
        <w:tc>
          <w:tcPr>
            <w:tcW w:w="6536" w:type="dxa"/>
            <w:tcBorders>
              <w:top w:val="single" w:sz="4" w:space="0" w:color="auto"/>
              <w:left w:val="single" w:sz="4" w:space="0" w:color="auto"/>
              <w:bottom w:val="single" w:sz="4" w:space="0" w:color="auto"/>
              <w:right w:val="single" w:sz="4" w:space="0" w:color="auto"/>
            </w:tcBorders>
          </w:tcPr>
          <w:p w14:paraId="578C29AB"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lastRenderedPageBreak/>
              <w:t xml:space="preserve">Verificarea evitării dublei finanţări se  efectuează </w:t>
            </w:r>
            <w:r w:rsidRPr="001C2E4C">
              <w:rPr>
                <w:rFonts w:ascii="Trebuchet MS" w:eastAsia="Times New Roman" w:hAnsi="Trebuchet MS" w:cs="Calibri"/>
                <w:b/>
                <w:bCs/>
                <w:kern w:val="0"/>
                <w:lang w:eastAsia="fr-FR"/>
                <w14:ligatures w14:val="none"/>
              </w:rPr>
              <w:t xml:space="preserve">pentru acelasi tip de investitie, </w:t>
            </w:r>
            <w:r w:rsidRPr="001C2E4C">
              <w:rPr>
                <w:rFonts w:ascii="Trebuchet MS" w:eastAsia="Times New Roman" w:hAnsi="Trebuchet MS" w:cs="Calibri"/>
                <w:bCs/>
                <w:kern w:val="0"/>
                <w:lang w:eastAsia="fr-FR"/>
                <w14:ligatures w14:val="none"/>
              </w:rPr>
              <w:t>prin urmatoarele verificări:</w:t>
            </w:r>
          </w:p>
          <w:p w14:paraId="372765C8"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existenţa bifelor în secţiunea C din Cererea de finanţare;</w:t>
            </w:r>
          </w:p>
          <w:p w14:paraId="7D786944"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Declaraţia pe proprie răspundere a solicitantului că „proiectul</w:t>
            </w:r>
          </w:p>
          <w:p w14:paraId="0F6B5E1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2504C8DC"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 propus asistenţei financiare nerambursabile FEADR nu beneficiază de altă finanţare din programe de finanţare nerambursabilă”;</w:t>
            </w:r>
          </w:p>
          <w:p w14:paraId="439A5E1D"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verificarea în Baza de Date cu proiecte FEADR;</w:t>
            </w:r>
          </w:p>
          <w:p w14:paraId="14194F3C" w14:textId="77777777" w:rsidR="001C2E4C" w:rsidRPr="001C2E4C" w:rsidRDefault="001C2E4C" w:rsidP="001C2E4C">
            <w:pPr>
              <w:pBdr>
                <w:left w:val="single" w:sz="8" w:space="0" w:color="auto"/>
              </w:pBdr>
              <w:overflowPunct w:val="0"/>
              <w:autoSpaceDE w:val="0"/>
              <w:autoSpaceDN w:val="0"/>
              <w:adjustRightInd w:val="0"/>
              <w:spacing w:before="100" w:beforeAutospacing="1" w:after="100" w:afterAutospacing="1"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verificarea în Baza de Date pusă la dispoziţia AFIR de către MADR prin AM-PNDR: lista proiectelor finanţate din alte surse aflată pe fileserver\ metodologienou\ Lista proiectelor finanţate din alte surse.</w:t>
            </w:r>
          </w:p>
          <w:p w14:paraId="2A017C54"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r w:rsidRPr="001C2E4C">
              <w:rPr>
                <w:rFonts w:ascii="Trebuchet MS" w:eastAsia="Times New Roman" w:hAnsi="Trebuchet MS" w:cs="Calibri"/>
                <w:b/>
                <w:bCs/>
                <w:iCs/>
                <w:kern w:val="0"/>
                <w:lang w:eastAsia="fr-FR"/>
                <w14:ligatures w14:val="none"/>
              </w:rPr>
              <w:t>-</w:t>
            </w:r>
            <w:r w:rsidRPr="001C2E4C">
              <w:rPr>
                <w:rFonts w:ascii="Trebuchet MS" w:eastAsia="Times New Roman" w:hAnsi="Trebuchet MS" w:cs="Calibri"/>
                <w:bCs/>
                <w:kern w:val="0"/>
                <w:lang w:eastAsia="fr-FR"/>
                <w14:ligatures w14:val="none"/>
              </w:rPr>
              <w:t xml:space="preserve"> </w:t>
            </w:r>
            <w:r w:rsidRPr="001C2E4C">
              <w:rPr>
                <w:rFonts w:ascii="Trebuchet MS" w:eastAsia="Times New Roman" w:hAnsi="Trebuchet MS" w:cs="Calibri"/>
                <w:b/>
                <w:bCs/>
                <w:iCs/>
                <w:kern w:val="0"/>
                <w:lang w:eastAsia="fr-FR"/>
                <w14:ligatures w14:val="none"/>
              </w:rPr>
              <w:t>verificarea în Notificare AM POIM</w:t>
            </w:r>
          </w:p>
          <w:p w14:paraId="160B5997"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iCs/>
                <w:kern w:val="0"/>
                <w:lang w:eastAsia="fr-FR"/>
                <w14:ligatures w14:val="none"/>
              </w:rPr>
            </w:pPr>
            <w:r w:rsidRPr="001C2E4C">
              <w:rPr>
                <w:rFonts w:ascii="Trebuchet MS" w:eastAsia="Times New Roman" w:hAnsi="Trebuchet MS" w:cs="Calibri"/>
                <w:b/>
                <w:bCs/>
                <w:iCs/>
                <w:kern w:val="0"/>
                <w:lang w:eastAsia="fr-FR"/>
                <w14:ligatures w14:val="none"/>
              </w:rPr>
              <w:t>- verificarea în Potocolul AM-PNDR, AFIR, MDRAP și CNI</w:t>
            </w:r>
          </w:p>
          <w:p w14:paraId="4C78BCBD"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
                <w:bCs/>
                <w:iCs/>
                <w:kern w:val="0"/>
                <w:lang w:eastAsia="fr-FR"/>
                <w14:ligatures w14:val="none"/>
              </w:rPr>
              <w:t>- verificarea în Protocol AM-PNDR, AFIR și AFM</w:t>
            </w:r>
          </w:p>
          <w:p w14:paraId="4EED720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 Expertul va verifica Notificarea standard privind rezultatele analizei AM POIM. </w:t>
            </w:r>
          </w:p>
          <w:p w14:paraId="063D634C"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7C1716C6"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De asemenea, expertul va verifica „Lista obiectivelor de investiții finanțate” prin PNDL și prin PNCPIS, din Protocolul semnat cu </w:t>
            </w:r>
            <w:r w:rsidRPr="001C2E4C">
              <w:rPr>
                <w:rFonts w:ascii="Trebuchet MS" w:eastAsia="Times New Roman" w:hAnsi="Trebuchet MS" w:cs="Calibri"/>
                <w:bCs/>
                <w:iCs/>
                <w:kern w:val="0"/>
                <w:lang w:eastAsia="fr-FR"/>
                <w14:ligatures w14:val="none"/>
              </w:rPr>
              <w:t>AM-PNDR, AFIR, MDRAP și CNI, listă</w:t>
            </w:r>
            <w:r w:rsidRPr="001C2E4C">
              <w:rPr>
                <w:rFonts w:ascii="Trebuchet MS" w:eastAsia="Times New Roman" w:hAnsi="Trebuchet MS" w:cs="Calibri"/>
                <w:b/>
                <w:bCs/>
                <w:iCs/>
                <w:kern w:val="0"/>
                <w:lang w:eastAsia="fr-FR"/>
                <w14:ligatures w14:val="none"/>
              </w:rPr>
              <w:t xml:space="preserve"> </w:t>
            </w:r>
            <w:r w:rsidRPr="001C2E4C">
              <w:rPr>
                <w:rFonts w:ascii="Trebuchet MS" w:eastAsia="Times New Roman" w:hAnsi="Trebuchet MS" w:cs="Calibri"/>
                <w:bCs/>
                <w:kern w:val="0"/>
                <w:lang w:eastAsia="fr-FR"/>
                <w14:ligatures w14:val="none"/>
              </w:rPr>
              <w:t>care va cuprinde denumirea unității administrativ–teritoriale, titlul proiectului, denumirea obiectivului, precum și tipul investiției finanțate.</w:t>
            </w:r>
          </w:p>
          <w:p w14:paraId="1CD1A4AA"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31A6D59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1C2E4C">
              <w:rPr>
                <w:rFonts w:ascii="Trebuchet MS" w:eastAsia="Times New Roman" w:hAnsi="Trebuchet MS" w:cs="Calibri"/>
                <w:bCs/>
                <w:kern w:val="0"/>
                <w:lang w:eastAsia="fr-FR"/>
                <w14:ligatures w14:val="none"/>
              </w:rPr>
              <w:t xml:space="preserve">Expertul verifică în listele cu proiectele selectate transmise în baza </w:t>
            </w:r>
            <w:r w:rsidRPr="001C2E4C">
              <w:rPr>
                <w:rFonts w:ascii="Trebuchet MS" w:eastAsia="Times New Roman" w:hAnsi="Trebuchet MS" w:cs="Calibri"/>
                <w:bCs/>
                <w:iCs/>
                <w:kern w:val="0"/>
                <w:lang w:eastAsia="fr-FR"/>
                <w14:ligatures w14:val="none"/>
              </w:rPr>
              <w:t xml:space="preserve">Protocolului semnat între AM-PNDR, AFIR și AFM </w:t>
            </w:r>
            <w:r w:rsidRPr="001C2E4C">
              <w:rPr>
                <w:rFonts w:ascii="Trebuchet MS" w:eastAsia="Times New Roman" w:hAnsi="Trebuchet MS" w:cs="Calibri"/>
                <w:bCs/>
                <w:kern w:val="0"/>
                <w:lang w:eastAsia="fr-FR"/>
                <w14:ligatures w14:val="none"/>
              </w:rPr>
              <w:t>dacă prin proiectele finanţate prin PNDR 2014-2020, respectiv prin categoria Infrastructura de apă/apă uzată şi prin Programul pentru protecţia mediului, respectiv prin categoria protecţia resurselor de apă, sisteme integrate de alimentare cu apă, staţii de tratare, canalizare şi staţii de epurare există situații de dublă finanțare.</w:t>
            </w:r>
          </w:p>
          <w:p w14:paraId="685DC94A"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Expertul precizează concluzia asupra verificării la rubrica Observaţii. </w:t>
            </w:r>
          </w:p>
          <w:p w14:paraId="7100133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2AEF18ED"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Verificarea în Baza de Date cu proiecte FEADR sau în Baza de date pusă la dispoziţie de AM-PNDR se face atât prin verificarea numelui solicitantului cât şi a Codului de Inregistrare Fiscală:</w:t>
            </w:r>
          </w:p>
          <w:p w14:paraId="319C090D"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Arial" w:eastAsia="Times New Roman" w:hAnsi="Arial" w:cs="Arial"/>
                <w:bCs/>
                <w:kern w:val="0"/>
                <w:lang w:eastAsia="fr-FR"/>
                <w14:ligatures w14:val="none"/>
              </w:rPr>
              <w:t>►</w:t>
            </w:r>
            <w:r w:rsidRPr="001C2E4C">
              <w:rPr>
                <w:rFonts w:ascii="Trebuchet MS" w:eastAsia="Times New Roman" w:hAnsi="Trebuchet MS" w:cs="Calibri"/>
                <w:bCs/>
                <w:kern w:val="0"/>
                <w:lang w:eastAsia="fr-FR"/>
                <w14:ligatures w14:val="none"/>
              </w:rPr>
              <w:t>In cazul în care  expertul constată că proiectul actual prin care se solicită finanţare FEADR mai face obiectul altei finanţări nerambursabile, atunci cererea de  finanţare va fi declarată neeligibilă.</w:t>
            </w:r>
          </w:p>
          <w:p w14:paraId="4A14001A"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Arial" w:eastAsia="Times New Roman" w:hAnsi="Arial" w:cs="Arial"/>
                <w:bCs/>
                <w:kern w:val="0"/>
                <w:lang w:eastAsia="fr-FR"/>
                <w14:ligatures w14:val="none"/>
              </w:rPr>
              <w:t>►</w:t>
            </w:r>
            <w:r w:rsidRPr="001C2E4C">
              <w:rPr>
                <w:rFonts w:ascii="Trebuchet MS" w:eastAsia="Times New Roman" w:hAnsi="Trebuchet MS" w:cs="Calibri"/>
                <w:bCs/>
                <w:kern w:val="0"/>
                <w:lang w:eastAsia="fr-FR"/>
                <w14:ligatures w14:val="none"/>
              </w:rPr>
              <w:t xml:space="preserve">In cazul în care solicitantul a mai beneficiat  de finanţare nerambursabilă </w:t>
            </w:r>
            <w:r w:rsidRPr="001C2E4C">
              <w:rPr>
                <w:rFonts w:ascii="Trebuchet MS" w:eastAsia="Times New Roman" w:hAnsi="Trebuchet MS" w:cs="Calibri"/>
                <w:b/>
                <w:bCs/>
                <w:kern w:val="0"/>
                <w:lang w:eastAsia="fr-FR"/>
                <w14:ligatures w14:val="none"/>
              </w:rPr>
              <w:t>pentru acelasi tip de investitie</w:t>
            </w:r>
            <w:r w:rsidRPr="001C2E4C">
              <w:rPr>
                <w:rFonts w:ascii="Trebuchet MS" w:eastAsia="Times New Roman" w:hAnsi="Trebuchet MS" w:cs="Calibri"/>
                <w:bCs/>
                <w:kern w:val="0"/>
                <w:lang w:eastAsia="fr-FR"/>
                <w14:ligatures w14:val="none"/>
              </w:rPr>
              <w:t>, expertul verifică în documentul</w:t>
            </w:r>
            <w:r w:rsidRPr="001C2E4C">
              <w:rPr>
                <w:rFonts w:ascii="Trebuchet MS" w:eastAsia="Times New Roman" w:hAnsi="Trebuchet MS" w:cs="Calibri"/>
                <w:b/>
                <w:bCs/>
                <w:kern w:val="0"/>
                <w:lang w:eastAsia="fr-FR"/>
                <w14:ligatures w14:val="none"/>
              </w:rPr>
              <w:t xml:space="preserve"> “Raport asupra utilizării programelor de finanţare nerambursabilă”</w:t>
            </w:r>
            <w:r w:rsidRPr="001C2E4C">
              <w:rPr>
                <w:rFonts w:ascii="Trebuchet MS" w:eastAsia="Times New Roman" w:hAnsi="Trebuchet MS" w:cs="Calibri"/>
                <w:bCs/>
                <w:kern w:val="0"/>
                <w:lang w:eastAsia="fr-FR"/>
                <w14:ligatures w14:val="none"/>
              </w:rPr>
              <w:t>:</w:t>
            </w:r>
          </w:p>
          <w:p w14:paraId="7C54D11D"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5CE74669"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lastRenderedPageBreak/>
              <w:t xml:space="preserve">- dacă amplasamentul proiectului actual se suprapune (total sau parţial) cu cele ale proiectelor anterioare </w:t>
            </w:r>
          </w:p>
          <w:p w14:paraId="2F85142B"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 dacă cheltuielile rambursate se regăsesc în lista cheltuielilor eligibile pentru care solicită finanţare </w:t>
            </w:r>
          </w:p>
          <w:p w14:paraId="1F639049"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49A3121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Dacă se confirmă că amplasamentul proiectului actual se suprapune total cu cele ale proiectelor anterioare şi </w:t>
            </w:r>
            <w:r w:rsidRPr="001C2E4C">
              <w:rPr>
                <w:rFonts w:ascii="Trebuchet MS" w:eastAsia="Times New Roman" w:hAnsi="Trebuchet MS" w:cs="Calibri"/>
                <w:bCs/>
                <w:kern w:val="0"/>
                <w:lang w:val="en-US" w:eastAsia="fr-FR"/>
                <w14:ligatures w14:val="none"/>
              </w:rPr>
              <w:t>cheltuielile rambursate se regăsesc în lista cheltuielilor eligibile</w:t>
            </w:r>
            <w:r w:rsidRPr="001C2E4C">
              <w:rPr>
                <w:rFonts w:ascii="Trebuchet MS" w:eastAsia="Times New Roman" w:hAnsi="Trebuchet MS" w:cs="Calibri"/>
                <w:bCs/>
                <w:kern w:val="0"/>
                <w:lang w:eastAsia="fr-FR"/>
                <w14:ligatures w14:val="none"/>
              </w:rPr>
              <w:t>, expertul bifează casuţa DA şi cererea de finanţare este neeligibilă.</w:t>
            </w:r>
          </w:p>
          <w:p w14:paraId="0FFADB5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Dacă se confirmă că amplasamentul proiectului actual se suprapune parţial cu cele ale proiectelor anterioare, expertul bifează casuţa DA şi va solicita:</w:t>
            </w:r>
          </w:p>
          <w:p w14:paraId="25BCAB23"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modificarea corespunzătoare a bugetului proiectului, devizul general si devizele pe obiect</w:t>
            </w:r>
            <w:r w:rsidRPr="001C2E4C">
              <w:rPr>
                <w:rFonts w:ascii="Calibri" w:eastAsia="Times New Roman" w:hAnsi="Calibri" w:cs="Calibri"/>
                <w:bCs/>
                <w:kern w:val="0"/>
                <w:lang w:eastAsia="fr-FR"/>
                <w14:ligatures w14:val="none"/>
              </w:rPr>
              <w:t xml:space="preserve"> si diminuarea valorii totale eligibile a proiectului propus.</w:t>
            </w:r>
            <w:r w:rsidRPr="001C2E4C">
              <w:rPr>
                <w:rFonts w:ascii="Trebuchet MS" w:eastAsia="Times New Roman" w:hAnsi="Trebuchet MS" w:cs="Calibri"/>
                <w:bCs/>
                <w:kern w:val="0"/>
                <w:lang w:eastAsia="fr-FR"/>
                <w14:ligatures w14:val="none"/>
              </w:rPr>
              <w:t xml:space="preserve"> Valoarea corespunzatoare acestor cheltuieli se vor trece in coloana cheltuielilor neeligibile. </w:t>
            </w:r>
          </w:p>
          <w:p w14:paraId="51FE2918"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-expertiza tehnica de specialitate asupra obiectivului de investiție existent si Raportul privind stadiul fizic al lucrărilor din care să reiasă detalierea cantităților de lucrări/ materiale utilizate față de totalul necesar, semnată și ștampilată de un expert tehnic.</w:t>
            </w:r>
          </w:p>
          <w:p w14:paraId="1E7B4D38"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În cazul în care în urma modificării bugetului proiectului, punctajul obținut, în urma verificării și evaluării criteriilor de selecție, scade sub </w:t>
            </w:r>
            <w:r w:rsidRPr="001C2E4C">
              <w:rPr>
                <w:rFonts w:ascii="Trebuchet MS" w:eastAsia="Calibri" w:hAnsi="Trebuchet MS" w:cs="Calibri"/>
                <w:kern w:val="0"/>
                <w14:ligatures w14:val="none"/>
              </w:rPr>
              <w:t>pragul minim de selecție, prag sub care nici un proiect nu poate fi admis la finanțare, proiectul va fi declarat neconform.</w:t>
            </w:r>
          </w:p>
          <w:p w14:paraId="7B4E2C77"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Dacă în documentul </w:t>
            </w:r>
            <w:r w:rsidRPr="001C2E4C">
              <w:rPr>
                <w:rFonts w:ascii="Trebuchet MS" w:eastAsia="Times New Roman" w:hAnsi="Trebuchet MS" w:cs="Calibri"/>
                <w:b/>
                <w:bCs/>
                <w:kern w:val="0"/>
                <w:lang w:eastAsia="fr-FR"/>
                <w14:ligatures w14:val="none"/>
              </w:rPr>
              <w:t xml:space="preserve">“Raport asupra utilizării programelor de finanţare nerambursabilă” </w:t>
            </w:r>
            <w:r w:rsidRPr="001C2E4C">
              <w:rPr>
                <w:rFonts w:ascii="Trebuchet MS" w:eastAsia="Times New Roman" w:hAnsi="Trebuchet MS" w:cs="Calibri"/>
                <w:bCs/>
                <w:kern w:val="0"/>
                <w:lang w:eastAsia="fr-FR"/>
                <w14:ligatures w14:val="none"/>
              </w:rPr>
              <w:t>solicitantul nu a prezentat amplasamentul investiţiei, obiective, tip de investiţie, lista cheltuielilor eligibile, costuri şi stadiul proiectului, perioada derulării proiectului, expertul va solicita completarea raportului cu datele necesare analizei.</w:t>
            </w:r>
          </w:p>
          <w:p w14:paraId="010CCA3E"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În cazul în care se constată că solicitantul a mai beneficiat de </w:t>
            </w:r>
          </w:p>
          <w:p w14:paraId="62B76D7C"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
                <w:bCs/>
                <w:kern w:val="0"/>
                <w:lang w:eastAsia="fr-FR"/>
                <w14:ligatures w14:val="none"/>
              </w:rPr>
            </w:pPr>
            <w:r w:rsidRPr="001C2E4C">
              <w:rPr>
                <w:rFonts w:ascii="Trebuchet MS" w:eastAsia="Times New Roman" w:hAnsi="Trebuchet MS" w:cs="Calibri"/>
                <w:bCs/>
                <w:kern w:val="0"/>
                <w:lang w:eastAsia="fr-FR"/>
                <w14:ligatures w14:val="none"/>
              </w:rPr>
              <w:t xml:space="preserve">de alt program de finanţare nerambursabilă </w:t>
            </w:r>
            <w:r w:rsidRPr="001C2E4C">
              <w:rPr>
                <w:rFonts w:ascii="Trebuchet MS" w:eastAsia="Times New Roman" w:hAnsi="Trebuchet MS" w:cs="Calibri"/>
                <w:b/>
                <w:bCs/>
                <w:kern w:val="0"/>
                <w:lang w:eastAsia="fr-FR"/>
                <w14:ligatures w14:val="none"/>
              </w:rPr>
              <w:t>pentru alt tip de investiţie</w:t>
            </w:r>
            <w:r w:rsidRPr="001C2E4C">
              <w:rPr>
                <w:rFonts w:ascii="Trebuchet MS" w:eastAsia="Times New Roman" w:hAnsi="Trebuchet MS" w:cs="Calibri"/>
                <w:bCs/>
                <w:kern w:val="0"/>
                <w:lang w:eastAsia="fr-FR"/>
                <w14:ligatures w14:val="none"/>
              </w:rPr>
              <w:t xml:space="preserve"> dar nu a consemnat acest lucru în Cererea de finanţare, expertul va solicita modificarea corespunzătoare a secţiunii C din Cererea de finanţare și se continuă evaluarea.  În acest caz nu este necesară prezentarea documentului </w:t>
            </w:r>
            <w:r w:rsidRPr="001C2E4C">
              <w:rPr>
                <w:rFonts w:ascii="Trebuchet MS" w:eastAsia="Times New Roman" w:hAnsi="Trebuchet MS" w:cs="Calibri"/>
                <w:b/>
                <w:bCs/>
                <w:kern w:val="0"/>
                <w:lang w:eastAsia="fr-FR"/>
                <w14:ligatures w14:val="none"/>
              </w:rPr>
              <w:t>“Raport asupra utilizării programelor de finanţare nerambursabilă”.</w:t>
            </w:r>
          </w:p>
          <w:p w14:paraId="31F01A65"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p>
          <w:p w14:paraId="63316CA8"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 xml:space="preserve">Expertul precizează concluzia asupra verificării la rubrica Observaţii. </w:t>
            </w:r>
          </w:p>
        </w:tc>
      </w:tr>
    </w:tbl>
    <w:p w14:paraId="10D66664" w14:textId="77777777" w:rsidR="001C2E4C" w:rsidRPr="001C2E4C" w:rsidRDefault="001C2E4C" w:rsidP="001C2E4C">
      <w:pPr>
        <w:widowControl w:val="0"/>
        <w:tabs>
          <w:tab w:val="left" w:pos="720"/>
        </w:tabs>
        <w:autoSpaceDE w:val="0"/>
        <w:autoSpaceDN w:val="0"/>
        <w:adjustRightInd w:val="0"/>
        <w:spacing w:before="86" w:after="0" w:line="250" w:lineRule="exact"/>
        <w:ind w:right="461"/>
        <w:jc w:val="both"/>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lastRenderedPageBreak/>
        <w:t xml:space="preserve">Prevederile art 6. din HG nr.  226/2015 cu modificările şi completările ulterioare, se aplică corespunzator şi în cazul ADI, dacă un membru al asociaţiei se află în situaţiile prevăzute anterior. </w:t>
      </w:r>
    </w:p>
    <w:p w14:paraId="0C22CF31" w14:textId="77777777" w:rsidR="001C2E4C" w:rsidRPr="001C2E4C" w:rsidRDefault="001C2E4C" w:rsidP="001C2E4C">
      <w:pPr>
        <w:widowControl w:val="0"/>
        <w:tabs>
          <w:tab w:val="left" w:pos="720"/>
        </w:tabs>
        <w:autoSpaceDE w:val="0"/>
        <w:autoSpaceDN w:val="0"/>
        <w:adjustRightInd w:val="0"/>
        <w:spacing w:before="86" w:after="0" w:line="250" w:lineRule="exact"/>
        <w:ind w:right="461"/>
        <w:jc w:val="both"/>
        <w:rPr>
          <w:rFonts w:ascii="Trebuchet MS" w:eastAsia="Times New Roman" w:hAnsi="Trebuchet MS" w:cs="Calibri"/>
          <w:b/>
          <w:kern w:val="0"/>
          <w:u w:val="single"/>
          <w14:ligatures w14:val="none"/>
        </w:rPr>
      </w:pPr>
      <w:r w:rsidRPr="001C2E4C">
        <w:rPr>
          <w:rFonts w:ascii="Trebuchet MS" w:eastAsia="Times New Roman" w:hAnsi="Trebuchet MS" w:cs="Calibri"/>
          <w:bCs/>
          <w:kern w:val="0"/>
          <w:lang w:eastAsia="fr-FR"/>
          <w14:ligatures w14:val="none"/>
        </w:rPr>
        <w:br w:type="page"/>
      </w:r>
      <w:r w:rsidRPr="001C2E4C">
        <w:rPr>
          <w:rFonts w:ascii="Trebuchet MS" w:eastAsia="Times New Roman" w:hAnsi="Trebuchet MS" w:cs="Calibri"/>
          <w:b/>
          <w:kern w:val="0"/>
          <w:u w:val="single"/>
          <w14:ligatures w14:val="none"/>
        </w:rPr>
        <w:lastRenderedPageBreak/>
        <w:t xml:space="preserve">2.Verificarea condiţiilor de eligibilitate </w:t>
      </w:r>
      <w:r w:rsidRPr="001C2E4C">
        <w:rPr>
          <w:rFonts w:ascii="Trebuchet MS" w:eastAsia="Times New Roman" w:hAnsi="Trebuchet MS" w:cs="Calibri"/>
          <w:b/>
          <w:bCs/>
          <w:kern w:val="0"/>
          <w:u w:val="single"/>
          <w:lang w:eastAsia="fr-FR"/>
          <w14:ligatures w14:val="none"/>
        </w:rPr>
        <w:t>ale proiectului</w:t>
      </w:r>
    </w:p>
    <w:p w14:paraId="2E733B81" w14:textId="77777777" w:rsidR="001C2E4C" w:rsidRPr="001C2E4C" w:rsidRDefault="001C2E4C" w:rsidP="001C2E4C">
      <w:pPr>
        <w:tabs>
          <w:tab w:val="left" w:pos="360"/>
        </w:tabs>
        <w:spacing w:after="0" w:line="240" w:lineRule="auto"/>
        <w:ind w:left="-540" w:right="72" w:firstLine="540"/>
        <w:jc w:val="both"/>
        <w:rPr>
          <w:rFonts w:ascii="Trebuchet MS" w:eastAsia="Times New Roman" w:hAnsi="Trebuchet MS" w:cs="Calibri"/>
          <w:b/>
          <w:kern w:val="0"/>
          <w14:ligatures w14:val="none"/>
        </w:rPr>
      </w:pPr>
    </w:p>
    <w:p w14:paraId="15BEA041" w14:textId="77777777" w:rsidR="001C2E4C" w:rsidRPr="001C2E4C" w:rsidRDefault="001C2E4C" w:rsidP="001C2E4C">
      <w:pPr>
        <w:tabs>
          <w:tab w:val="left" w:pos="360"/>
        </w:tabs>
        <w:spacing w:after="0" w:line="240" w:lineRule="auto"/>
        <w:ind w:left="-540" w:right="72" w:firstLine="540"/>
        <w:jc w:val="both"/>
        <w:rPr>
          <w:rFonts w:ascii="Trebuchet MS" w:eastAsia="Times New Roman" w:hAnsi="Trebuchet MS" w:cs="Calibri"/>
          <w:kern w:val="0"/>
          <w14:ligatures w14:val="none"/>
        </w:rPr>
      </w:pPr>
      <w:r w:rsidRPr="001C2E4C">
        <w:rPr>
          <w:rFonts w:ascii="Trebuchet MS" w:eastAsia="Times New Roman" w:hAnsi="Trebuchet MS" w:cs="Calibri"/>
          <w:b/>
          <w:kern w:val="0"/>
          <w14:ligatures w14:val="none"/>
        </w:rPr>
        <w:t xml:space="preserve">EG1. </w:t>
      </w:r>
      <w:r w:rsidRPr="001C2E4C">
        <w:rPr>
          <w:rFonts w:ascii="Trebuchet MS" w:eastAsia="Calibri" w:hAnsi="Trebuchet MS" w:cs="Calibri"/>
          <w:b/>
          <w:kern w:val="0"/>
          <w14:ligatures w14:val="none"/>
        </w:rPr>
        <w:t>Solicitantul trebuie să se încadreze în categoria beneficiarilor eligibili.</w:t>
      </w:r>
    </w:p>
    <w:tbl>
      <w:tblPr>
        <w:tblpPr w:leftFromText="180" w:rightFromText="180" w:vertAnchor="text" w:horzAnchor="margin" w:tblpY="284"/>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82"/>
        <w:gridCol w:w="6483"/>
      </w:tblGrid>
      <w:tr w:rsidR="001C2E4C" w:rsidRPr="001C2E4C" w14:paraId="09999703" w14:textId="77777777" w:rsidTr="001C2E4C">
        <w:tc>
          <w:tcPr>
            <w:tcW w:w="3580" w:type="dxa"/>
            <w:tcBorders>
              <w:top w:val="single" w:sz="4" w:space="0" w:color="auto"/>
              <w:left w:val="single" w:sz="4" w:space="0" w:color="auto"/>
              <w:bottom w:val="single" w:sz="4" w:space="0" w:color="auto"/>
              <w:right w:val="single" w:sz="4" w:space="0" w:color="auto"/>
            </w:tcBorders>
            <w:shd w:val="clear" w:color="auto" w:fill="D9D9D9"/>
            <w:hideMark/>
          </w:tcPr>
          <w:p w14:paraId="4D168FAA" w14:textId="77777777" w:rsidR="001C2E4C" w:rsidRPr="001C2E4C" w:rsidRDefault="001C2E4C" w:rsidP="001C2E4C">
            <w:pPr>
              <w:tabs>
                <w:tab w:val="left" w:pos="6700"/>
              </w:tabs>
              <w:spacing w:after="0" w:line="240" w:lineRule="auto"/>
              <w:ind w:left="-540" w:firstLine="540"/>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DOCUMENTE PREZENTATE</w:t>
            </w:r>
          </w:p>
        </w:tc>
        <w:tc>
          <w:tcPr>
            <w:tcW w:w="6480" w:type="dxa"/>
            <w:tcBorders>
              <w:top w:val="single" w:sz="4" w:space="0" w:color="auto"/>
              <w:left w:val="single" w:sz="4" w:space="0" w:color="auto"/>
              <w:bottom w:val="single" w:sz="4" w:space="0" w:color="auto"/>
              <w:right w:val="single" w:sz="4" w:space="0" w:color="auto"/>
            </w:tcBorders>
            <w:shd w:val="clear" w:color="auto" w:fill="D9D9D9"/>
            <w:hideMark/>
          </w:tcPr>
          <w:p w14:paraId="7592537B" w14:textId="77777777" w:rsidR="001C2E4C" w:rsidRPr="001C2E4C" w:rsidRDefault="001C2E4C" w:rsidP="001C2E4C">
            <w:pPr>
              <w:pBdr>
                <w:left w:val="single" w:sz="8" w:space="0" w:color="auto"/>
              </w:pBd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72425E82" w14:textId="77777777" w:rsidTr="001C2E4C">
        <w:trPr>
          <w:trHeight w:val="1610"/>
        </w:trPr>
        <w:tc>
          <w:tcPr>
            <w:tcW w:w="3580" w:type="dxa"/>
            <w:tcBorders>
              <w:top w:val="single" w:sz="4" w:space="0" w:color="auto"/>
              <w:left w:val="single" w:sz="4" w:space="0" w:color="auto"/>
              <w:bottom w:val="single" w:sz="4" w:space="0" w:color="auto"/>
              <w:right w:val="single" w:sz="4" w:space="0" w:color="auto"/>
            </w:tcBorders>
          </w:tcPr>
          <w:p w14:paraId="64431558"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b/>
                <w:kern w:val="0"/>
                <w:lang w:eastAsia="fr-FR"/>
                <w14:ligatures w14:val="none"/>
              </w:rPr>
              <w:t xml:space="preserve">Certificatul de înregistrare fiscală </w:t>
            </w:r>
            <w:r w:rsidRPr="001C2E4C">
              <w:rPr>
                <w:rFonts w:ascii="Trebuchet MS" w:eastAsia="Times New Roman" w:hAnsi="Trebuchet MS" w:cs="Calibri"/>
                <w:kern w:val="0"/>
                <w:lang w:eastAsia="fr-FR"/>
                <w14:ligatures w14:val="none"/>
              </w:rPr>
              <w:t>(pentru comune, APL)</w:t>
            </w:r>
          </w:p>
          <w:p w14:paraId="7C96C734"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p>
          <w:p w14:paraId="3F6507DB"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b/>
                <w:kern w:val="0"/>
                <w:lang w:eastAsia="fr-FR"/>
                <w14:ligatures w14:val="none"/>
              </w:rPr>
              <w:t xml:space="preserve">Încheiere privind înscrierea în registrul asociaţiilor şi fundaţiilor, rămasă definitivă/ Certificat de înregistrare în registrul asociaţiilor şi fundaţiilor </w:t>
            </w:r>
            <w:r w:rsidRPr="001C2E4C">
              <w:rPr>
                <w:rFonts w:ascii="Trebuchet MS" w:eastAsia="Times New Roman" w:hAnsi="Trebuchet MS" w:cs="Calibri"/>
                <w:kern w:val="0"/>
                <w:lang w:eastAsia="fr-FR"/>
                <w14:ligatures w14:val="none"/>
              </w:rPr>
              <w:t>(în cazul ADI/ONG/ GAL)</w:t>
            </w:r>
          </w:p>
          <w:p w14:paraId="21EB410A"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b/>
                <w:kern w:val="0"/>
                <w:lang w:eastAsia="fr-FR"/>
                <w14:ligatures w14:val="none"/>
              </w:rPr>
              <w:t xml:space="preserve">Actul de înfiinţare şi statutul </w:t>
            </w:r>
            <w:r w:rsidRPr="001C2E4C">
              <w:rPr>
                <w:rFonts w:ascii="Trebuchet MS" w:eastAsia="Times New Roman" w:hAnsi="Trebuchet MS" w:cs="Calibri"/>
                <w:kern w:val="0"/>
                <w:lang w:eastAsia="fr-FR"/>
                <w14:ligatures w14:val="none"/>
              </w:rPr>
              <w:t>(pentru ADI/ONG/GAL)</w:t>
            </w:r>
          </w:p>
          <w:p w14:paraId="592AE65C"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p>
          <w:p w14:paraId="5DD44D6F"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b/>
                <w:kern w:val="0"/>
                <w:lang w:eastAsia="fr-FR"/>
                <w14:ligatures w14:val="none"/>
              </w:rPr>
              <w:t>Certificatul Unic de Înregistrare,</w:t>
            </w:r>
          </w:p>
          <w:p w14:paraId="34AB7863"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b/>
                <w:kern w:val="0"/>
                <w:lang w:eastAsia="fr-FR"/>
                <w14:ligatures w14:val="none"/>
              </w:rPr>
              <w:t xml:space="preserve">actul constitutiv, certificatul constatator emise de Oficiul Național al Registrului Comerțului </w:t>
            </w:r>
            <w:r w:rsidRPr="001C2E4C">
              <w:rPr>
                <w:rFonts w:ascii="Trebuchet MS" w:eastAsia="Times New Roman" w:hAnsi="Trebuchet MS" w:cs="Calibri"/>
                <w:kern w:val="0"/>
                <w:lang w:eastAsia="fr-FR"/>
                <w14:ligatures w14:val="none"/>
              </w:rPr>
              <w:t>(pentru agenții economici)</w:t>
            </w:r>
          </w:p>
          <w:p w14:paraId="3136385F"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p>
          <w:p w14:paraId="081D5627"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b/>
                <w:kern w:val="0"/>
                <w:lang w:eastAsia="fr-FR"/>
                <w14:ligatures w14:val="none"/>
              </w:rPr>
              <w:t>-Declaratia F a cererii de finanţare</w:t>
            </w:r>
          </w:p>
          <w:p w14:paraId="687ECE23"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p>
          <w:p w14:paraId="63B708DA"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p>
          <w:p w14:paraId="7FDB81DC"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p>
        </w:tc>
        <w:tc>
          <w:tcPr>
            <w:tcW w:w="6480" w:type="dxa"/>
            <w:tcBorders>
              <w:top w:val="single" w:sz="4" w:space="0" w:color="auto"/>
              <w:left w:val="single" w:sz="4" w:space="0" w:color="auto"/>
              <w:bottom w:val="single" w:sz="4" w:space="0" w:color="auto"/>
              <w:right w:val="single" w:sz="4" w:space="0" w:color="auto"/>
            </w:tcBorders>
          </w:tcPr>
          <w:p w14:paraId="2311DFFE"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    Se verifică dacă informaţiile menţionate în paragraful A3. B1.1 si B1.2 al Cererii de finanţare corespund cu cele menţionate în certificatul de înregistrare fiscală, respectiv în Certificatul Unic de Înregistrare             </w:t>
            </w:r>
          </w:p>
          <w:p w14:paraId="7FCACB8B"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kern w:val="0"/>
                <w14:ligatures w14:val="none"/>
              </w:rPr>
            </w:pPr>
            <w:r w:rsidRPr="001C2E4C">
              <w:rPr>
                <w:rFonts w:ascii="Trebuchet MS" w:eastAsia="Times New Roman" w:hAnsi="Trebuchet MS" w:cs="Calibri"/>
                <w:kern w:val="0"/>
                <w:lang w:eastAsia="fr-FR"/>
                <w14:ligatures w14:val="none"/>
              </w:rPr>
              <w:t>Se verifica conformitatea informatiilor mentionate la punctul A6.2, B1.1 si B1.2 din Cererea de finantare cu informatiile din documentele prezentate:</w:t>
            </w:r>
          </w:p>
          <w:p w14:paraId="21EF7D26" w14:textId="77777777" w:rsidR="001C2E4C" w:rsidRPr="001C2E4C" w:rsidRDefault="001C2E4C" w:rsidP="001C2E4C">
            <w:pPr>
              <w:spacing w:before="20" w:after="20" w:line="240" w:lineRule="auto"/>
              <w:jc w:val="both"/>
              <w:rPr>
                <w:rFonts w:ascii="Trebuchet MS" w:eastAsia="Times New Roman" w:hAnsi="Trebuchet MS" w:cs="Calibri"/>
                <w:color w:val="000000"/>
                <w:kern w:val="0"/>
                <w:lang w:eastAsia="fr-FR"/>
                <w14:ligatures w14:val="none"/>
              </w:rPr>
            </w:pPr>
            <w:r w:rsidRPr="001C2E4C">
              <w:rPr>
                <w:rFonts w:ascii="Trebuchet MS" w:eastAsia="Calibri" w:hAnsi="Trebuchet MS" w:cs="Calibri"/>
                <w:kern w:val="0"/>
                <w:lang w:eastAsia="fr-FR"/>
                <w14:ligatures w14:val="none"/>
              </w:rPr>
              <w:t xml:space="preserve">- Pentru ADI/ONG/GAL/agenți economici,  Expertul verifică dacă din documentele </w:t>
            </w:r>
            <w:r w:rsidRPr="001C2E4C">
              <w:rPr>
                <w:rFonts w:ascii="Trebuchet MS" w:eastAsia="Times New Roman" w:hAnsi="Trebuchet MS" w:cs="Calibri"/>
                <w:color w:val="000000"/>
                <w:kern w:val="0"/>
                <w:lang w:eastAsia="fr-FR"/>
                <w14:ligatures w14:val="none"/>
              </w:rPr>
              <w:t xml:space="preserve">prezentate sunt menţionate următoarele: denumirea asociaţiei/ONG/agentului economic,  asociaţii,  sediul, durata, scopul înfiinţării/membrii Consiliului Director/administratorii/activitățile pentru care sunt autorizați. </w:t>
            </w:r>
          </w:p>
          <w:p w14:paraId="7BA0D2C6" w14:textId="77777777" w:rsidR="001C2E4C" w:rsidRPr="001C2E4C" w:rsidRDefault="001C2E4C" w:rsidP="001C2E4C">
            <w:pPr>
              <w:spacing w:before="20" w:after="20" w:line="240" w:lineRule="auto"/>
              <w:jc w:val="both"/>
              <w:rPr>
                <w:rFonts w:ascii="Trebuchet MS" w:eastAsia="Calibri" w:hAnsi="Trebuchet MS" w:cs="Calibri"/>
                <w:kern w:val="0"/>
                <w14:ligatures w14:val="none"/>
              </w:rPr>
            </w:pPr>
          </w:p>
          <w:p w14:paraId="63C2EA11" w14:textId="77777777" w:rsidR="001C2E4C" w:rsidRPr="001C2E4C" w:rsidRDefault="001C2E4C" w:rsidP="001C2E4C">
            <w:pPr>
              <w:spacing w:before="20" w:after="2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Pentru ONG/GAL/agenți economici</w:t>
            </w:r>
          </w:p>
          <w:p w14:paraId="479A7CFF" w14:textId="77777777" w:rsidR="001C2E4C" w:rsidRPr="001C2E4C" w:rsidRDefault="001C2E4C" w:rsidP="001C2E4C">
            <w:pPr>
              <w:spacing w:after="0" w:line="240" w:lineRule="auto"/>
              <w:jc w:val="both"/>
              <w:rPr>
                <w:rFonts w:ascii="Trebuchet MS" w:eastAsia="Times New Roman" w:hAnsi="Trebuchet MS" w:cs="Calibri"/>
                <w:bCs/>
                <w:kern w:val="0"/>
                <w:lang w:eastAsia="fr-FR"/>
                <w14:ligatures w14:val="none"/>
              </w:rPr>
            </w:pPr>
            <w:r w:rsidRPr="001C2E4C">
              <w:rPr>
                <w:rFonts w:ascii="Trebuchet MS" w:eastAsia="Calibri" w:hAnsi="Trebuchet MS" w:cs="Calibri"/>
                <w:kern w:val="0"/>
                <w14:ligatures w14:val="none"/>
              </w:rPr>
              <w:t xml:space="preserve">Expertul va verifica dacă </w:t>
            </w:r>
            <w:r w:rsidRPr="001C2E4C">
              <w:rPr>
                <w:rFonts w:ascii="Trebuchet MS" w:eastAsia="Times New Roman" w:hAnsi="Trebuchet MS" w:cs="Calibri"/>
                <w:bCs/>
                <w:kern w:val="0"/>
                <w:lang w:eastAsia="fr-FR"/>
                <w14:ligatures w14:val="none"/>
              </w:rPr>
              <w:t xml:space="preserve">documentele atestă înființarea și funcționarea ONG/GAL/agentului economic (actul de înfiinţare şi statutul,  Încheiere privind înscrierea în registrul asociaţiilor şi fundaţiilor/hotărâre judectăroească de înființare, rămasă definitivă/ Certificat de înregistrare în registrul asociaţiilor şi fundaţiilor / Certificat Unic de Înregistrare, actele doveditoare ale sediului). </w:t>
            </w:r>
            <w:r w:rsidRPr="001C2E4C">
              <w:rPr>
                <w:rFonts w:ascii="Trebuchet MS" w:eastAsia="Calibri" w:hAnsi="Trebuchet MS" w:cs="Times New Roman"/>
                <w:kern w:val="0"/>
                <w14:ligatures w14:val="none"/>
              </w:rPr>
              <w:t xml:space="preserve"> </w:t>
            </w:r>
            <w:r w:rsidRPr="001C2E4C">
              <w:rPr>
                <w:rFonts w:ascii="Trebuchet MS" w:eastAsia="Times New Roman" w:hAnsi="Trebuchet MS" w:cs="Calibri"/>
                <w:bCs/>
                <w:kern w:val="0"/>
                <w:lang w:eastAsia="fr-FR"/>
                <w14:ligatures w14:val="none"/>
              </w:rPr>
              <w:t xml:space="preserve">Punctul/punctele de lucru, după caz, ale solicitantului trebuie să fie situate în spațiul rural în localitatea eligibilă aflată pe lista zonelor albe în care se derulează investiția, activitatea desfășurându-se în spațiul rural. </w:t>
            </w:r>
          </w:p>
          <w:p w14:paraId="0CBA0EEB" w14:textId="77777777" w:rsidR="001C2E4C" w:rsidRPr="001C2E4C" w:rsidRDefault="001C2E4C" w:rsidP="001C2E4C">
            <w:pPr>
              <w:spacing w:after="0" w:line="240" w:lineRule="auto"/>
              <w:jc w:val="both"/>
              <w:rPr>
                <w:rFonts w:ascii="Trebuchet MS" w:eastAsia="Times New Roman" w:hAnsi="Trebuchet MS" w:cs="Calibri"/>
                <w:bCs/>
                <w:kern w:val="0"/>
                <w:lang w:eastAsia="fr-FR"/>
                <w14:ligatures w14:val="none"/>
              </w:rPr>
            </w:pPr>
          </w:p>
          <w:p w14:paraId="58DAFD66" w14:textId="77777777" w:rsidR="001C2E4C" w:rsidRPr="001C2E4C" w:rsidRDefault="001C2E4C" w:rsidP="001C2E4C">
            <w:pPr>
              <w:spacing w:after="0" w:line="240" w:lineRule="auto"/>
              <w:jc w:val="both"/>
              <w:rPr>
                <w:rFonts w:ascii="Trebuchet MS" w:eastAsia="Times New Roman" w:hAnsi="Trebuchet MS" w:cs="Calibri"/>
                <w:bCs/>
                <w:kern w:val="0"/>
                <w:lang w:eastAsia="fr-FR"/>
                <w14:ligatures w14:val="none"/>
              </w:rPr>
            </w:pPr>
            <w:r w:rsidRPr="001C2E4C">
              <w:rPr>
                <w:rFonts w:ascii="Trebuchet MS" w:eastAsia="Times New Roman" w:hAnsi="Trebuchet MS" w:cs="Calibri"/>
                <w:bCs/>
                <w:kern w:val="0"/>
                <w:lang w:eastAsia="fr-FR"/>
                <w14:ligatures w14:val="none"/>
              </w:rPr>
              <w:t>Se verifică dacă solicitanții egenți economici sunt autorizați să deruleze activități în domeniul vizat de proiect și de asemenea, dacă sunt autorizați ANCOM.</w:t>
            </w:r>
          </w:p>
          <w:p w14:paraId="64381C73" w14:textId="77777777" w:rsidR="001C2E4C" w:rsidRPr="001C2E4C" w:rsidRDefault="001C2E4C" w:rsidP="001C2E4C">
            <w:pPr>
              <w:spacing w:after="0" w:line="240" w:lineRule="auto"/>
              <w:jc w:val="both"/>
              <w:rPr>
                <w:rFonts w:ascii="Trebuchet MS" w:eastAsia="Times New Roman" w:hAnsi="Trebuchet MS" w:cs="Calibri"/>
                <w:bCs/>
                <w:kern w:val="0"/>
                <w:lang w:eastAsia="fr-FR"/>
                <w14:ligatures w14:val="none"/>
              </w:rPr>
            </w:pPr>
          </w:p>
          <w:p w14:paraId="57A86548" w14:textId="77777777" w:rsidR="001C2E4C" w:rsidRPr="001C2E4C" w:rsidRDefault="001C2E4C" w:rsidP="001C2E4C">
            <w:pPr>
              <w:spacing w:after="0" w:line="240" w:lineRule="auto"/>
              <w:jc w:val="both"/>
              <w:rPr>
                <w:rFonts w:ascii="Trebuchet MS" w:eastAsia="Calibri" w:hAnsi="Trebuchet MS" w:cs="Calibri"/>
                <w:color w:val="000000"/>
                <w:kern w:val="0"/>
                <w:lang w:eastAsia="ro-RO"/>
                <w14:ligatures w14:val="none"/>
              </w:rPr>
            </w:pPr>
            <w:r w:rsidRPr="001C2E4C">
              <w:rPr>
                <w:rFonts w:ascii="Trebuchet MS" w:eastAsia="Times New Roman" w:hAnsi="Trebuchet MS" w:cs="Calibri"/>
                <w:color w:val="000000"/>
                <w:kern w:val="0"/>
                <w:lang w:eastAsia="fr-FR"/>
                <w14:ligatures w14:val="none"/>
              </w:rPr>
              <w:t xml:space="preserve">Se verifică dacă a fost desemnat reprezentantul legal, pentru colaborare cu AFIR, în vederea realizării proiectului propus şi corespunde informaţiilor din B1.3. </w:t>
            </w:r>
            <w:r w:rsidRPr="001C2E4C">
              <w:rPr>
                <w:rFonts w:ascii="Trebuchet MS" w:eastAsia="Calibri" w:hAnsi="Trebuchet MS" w:cs="Calibri"/>
                <w:kern w:val="0"/>
                <w14:ligatures w14:val="none"/>
              </w:rPr>
              <w:t xml:space="preserve">Se verifică </w:t>
            </w:r>
            <w:r w:rsidRPr="001C2E4C">
              <w:rPr>
                <w:rFonts w:ascii="Trebuchet MS" w:eastAsia="Calibri" w:hAnsi="Trebuchet MS" w:cs="Times New Roman"/>
                <w:kern w:val="0"/>
                <w14:ligatures w14:val="none"/>
              </w:rPr>
              <w:t xml:space="preserve"> </w:t>
            </w:r>
            <w:r w:rsidRPr="001C2E4C">
              <w:rPr>
                <w:rFonts w:ascii="Trebuchet MS" w:eastAsia="Calibri" w:hAnsi="Trebuchet MS" w:cs="Calibri"/>
                <w:kern w:val="0"/>
                <w14:ligatures w14:val="none"/>
              </w:rPr>
              <w:t xml:space="preserve">Declaratia F a cererii de finanţare - declaraţie pe proprie răspundere a solicitantului privind datoriile fiscale restante şi faptul că solicitantul nu se regăseşte în una din </w:t>
            </w:r>
            <w:r w:rsidRPr="001C2E4C">
              <w:rPr>
                <w:rFonts w:ascii="Trebuchet MS" w:eastAsia="Calibri" w:hAnsi="Trebuchet MS" w:cs="Calibri"/>
                <w:color w:val="000000"/>
                <w:kern w:val="0"/>
                <w:lang w:eastAsia="ro-RO"/>
                <w14:ligatures w14:val="none"/>
              </w:rPr>
              <w:t>Categoriile de solicitanți/ beneficiari ai măsurilor/sub-măsurilor de investiții derulate prin PNDR 2014- 2020, restricționate de la finanțare.</w:t>
            </w:r>
          </w:p>
        </w:tc>
      </w:tr>
    </w:tbl>
    <w:p w14:paraId="77309BE2" w14:textId="77777777" w:rsidR="001C2E4C" w:rsidRPr="001C2E4C" w:rsidRDefault="001C2E4C" w:rsidP="001C2E4C">
      <w:pPr>
        <w:widowControl w:val="0"/>
        <w:tabs>
          <w:tab w:val="left" w:pos="720"/>
          <w:tab w:val="left" w:pos="8820"/>
        </w:tabs>
        <w:autoSpaceDE w:val="0"/>
        <w:autoSpaceDN w:val="0"/>
        <w:adjustRightInd w:val="0"/>
        <w:spacing w:before="86" w:after="0" w:line="250" w:lineRule="exact"/>
        <w:ind w:right="252"/>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Dacă în urma verificării documentelor reiese că solicitantul se încadrează în categoria solicitanţilor eligibili, expertul bifează căsuţa corespunzătoare solicitantului şi căsuţa DA.  </w:t>
      </w:r>
    </w:p>
    <w:p w14:paraId="1ED91448" w14:textId="77777777" w:rsidR="001C2E4C" w:rsidRPr="001C2E4C" w:rsidRDefault="001C2E4C" w:rsidP="001C2E4C">
      <w:pPr>
        <w:widowControl w:val="0"/>
        <w:tabs>
          <w:tab w:val="left" w:pos="720"/>
          <w:tab w:val="left" w:pos="8820"/>
        </w:tabs>
        <w:autoSpaceDE w:val="0"/>
        <w:autoSpaceDN w:val="0"/>
        <w:adjustRightInd w:val="0"/>
        <w:spacing w:before="86" w:after="0" w:line="250" w:lineRule="exact"/>
        <w:ind w:right="252"/>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 xml:space="preserve">Prevederile art 6. din HG nr.  226/2015 cu modificările şi completările ulterioare, se aplică corespunzator şi în cazul ADI, dacă un membru al asociaţiei se află în situaţiile prevăzute. </w:t>
      </w:r>
    </w:p>
    <w:p w14:paraId="08EBC648" w14:textId="77777777" w:rsidR="001C2E4C" w:rsidRPr="001C2E4C" w:rsidRDefault="001C2E4C" w:rsidP="001C2E4C">
      <w:pPr>
        <w:widowControl w:val="0"/>
        <w:tabs>
          <w:tab w:val="left" w:pos="720"/>
          <w:tab w:val="left" w:pos="8820"/>
        </w:tabs>
        <w:autoSpaceDE w:val="0"/>
        <w:autoSpaceDN w:val="0"/>
        <w:adjustRightInd w:val="0"/>
        <w:spacing w:before="86" w:after="0" w:line="250" w:lineRule="exact"/>
        <w:ind w:right="252"/>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În cazul în care solicitantul nu se încadrează în categoria solicitanţilor eligibili, expertul bifează căsuţa NU, motivează poziţia lui în liniile prevăzute în acest scop la rubrica Observaţii iar Cererea de Finanţare va fi declarată neeligibilă.</w:t>
      </w:r>
    </w:p>
    <w:p w14:paraId="58226D81" w14:textId="77777777" w:rsidR="001C2E4C" w:rsidRPr="001C2E4C" w:rsidRDefault="001C2E4C" w:rsidP="001C2E4C">
      <w:pPr>
        <w:tabs>
          <w:tab w:val="left" w:pos="360"/>
        </w:tabs>
        <w:spacing w:after="0" w:line="240" w:lineRule="auto"/>
        <w:ind w:left="-540" w:right="216" w:firstLine="540"/>
        <w:jc w:val="both"/>
        <w:rPr>
          <w:rFonts w:ascii="Trebuchet MS" w:eastAsia="Times New Roman" w:hAnsi="Trebuchet MS" w:cs="Calibri"/>
          <w:b/>
          <w:kern w:val="0"/>
          <w14:ligatures w14:val="none"/>
        </w:rPr>
      </w:pPr>
    </w:p>
    <w:p w14:paraId="3BCFD44A" w14:textId="77777777" w:rsidR="001C2E4C" w:rsidRPr="001C2E4C" w:rsidRDefault="001C2E4C" w:rsidP="001C2E4C">
      <w:pPr>
        <w:tabs>
          <w:tab w:val="left" w:pos="360"/>
        </w:tabs>
        <w:spacing w:after="0" w:line="240" w:lineRule="auto"/>
        <w:ind w:right="-365"/>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lastRenderedPageBreak/>
        <w:t xml:space="preserve">EG2. </w:t>
      </w:r>
      <w:r w:rsidRPr="001C2E4C">
        <w:rPr>
          <w:rFonts w:ascii="Trebuchet MS" w:eastAsia="Calibri" w:hAnsi="Trebuchet MS" w:cs="Calibri"/>
          <w:b/>
          <w:kern w:val="0"/>
          <w:lang w:val="en-US"/>
          <w14:ligatures w14:val="none"/>
        </w:rPr>
        <w:t>Investiția prevăzută prin proiect va fi realizată în una dintre localitățile din spațiul rural inclusă în lista localităților nedeservite</w:t>
      </w:r>
    </w:p>
    <w:p w14:paraId="2F100056" w14:textId="77777777" w:rsidR="001C2E4C" w:rsidRPr="001C2E4C" w:rsidRDefault="001C2E4C" w:rsidP="001C2E4C">
      <w:pPr>
        <w:tabs>
          <w:tab w:val="left" w:pos="360"/>
        </w:tabs>
        <w:spacing w:after="0" w:line="240" w:lineRule="auto"/>
        <w:ind w:right="-365"/>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     </w:t>
      </w:r>
    </w:p>
    <w:tbl>
      <w:tblPr>
        <w:tblW w:w="1053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40"/>
        <w:gridCol w:w="7290"/>
      </w:tblGrid>
      <w:tr w:rsidR="001C2E4C" w:rsidRPr="001C2E4C" w14:paraId="185D1AA5" w14:textId="77777777" w:rsidTr="001C2E4C">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13E9BAD6"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7290" w:type="dxa"/>
            <w:tcBorders>
              <w:top w:val="single" w:sz="4" w:space="0" w:color="auto"/>
              <w:left w:val="single" w:sz="4" w:space="0" w:color="auto"/>
              <w:bottom w:val="single" w:sz="4" w:space="0" w:color="auto"/>
              <w:right w:val="single" w:sz="4" w:space="0" w:color="auto"/>
            </w:tcBorders>
            <w:shd w:val="clear" w:color="auto" w:fill="BFBFBF"/>
            <w:hideMark/>
          </w:tcPr>
          <w:p w14:paraId="08B1642F"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17FE78B3" w14:textId="77777777" w:rsidTr="001C2E4C">
        <w:trPr>
          <w:trHeight w:val="3635"/>
        </w:trPr>
        <w:tc>
          <w:tcPr>
            <w:tcW w:w="3240" w:type="dxa"/>
            <w:tcBorders>
              <w:top w:val="single" w:sz="4" w:space="0" w:color="auto"/>
              <w:left w:val="single" w:sz="4" w:space="0" w:color="auto"/>
              <w:bottom w:val="single" w:sz="4" w:space="0" w:color="auto"/>
              <w:right w:val="single" w:sz="4" w:space="0" w:color="auto"/>
            </w:tcBorders>
            <w:hideMark/>
          </w:tcPr>
          <w:p w14:paraId="46D3EEED" w14:textId="77777777" w:rsidR="001C2E4C" w:rsidRPr="001C2E4C" w:rsidRDefault="001C2E4C" w:rsidP="001C2E4C">
            <w:pPr>
              <w:spacing w:after="0" w:line="240" w:lineRule="auto"/>
              <w:jc w:val="both"/>
              <w:rPr>
                <w:rFonts w:ascii="Trebuchet MS" w:eastAsia="Calibri" w:hAnsi="Trebuchet MS" w:cs="Times New Roman"/>
                <w:b/>
                <w:kern w:val="0"/>
                <w14:ligatures w14:val="none"/>
              </w:rPr>
            </w:pPr>
            <w:r w:rsidRPr="001C2E4C">
              <w:rPr>
                <w:rFonts w:ascii="Trebuchet MS" w:eastAsia="Calibri" w:hAnsi="Trebuchet MS" w:cs="Times New Roman"/>
                <w:b/>
                <w:kern w:val="0"/>
                <w14:ligatures w14:val="none"/>
              </w:rPr>
              <w:t xml:space="preserve">Cerere de Finanțare, </w:t>
            </w:r>
          </w:p>
          <w:p w14:paraId="4B81E2C6" w14:textId="77777777" w:rsidR="001C2E4C" w:rsidRPr="001C2E4C" w:rsidRDefault="001C2E4C" w:rsidP="001C2E4C">
            <w:pPr>
              <w:spacing w:after="0" w:line="240" w:lineRule="auto"/>
              <w:jc w:val="both"/>
              <w:rPr>
                <w:rFonts w:ascii="Trebuchet MS" w:eastAsia="Calibri" w:hAnsi="Trebuchet MS" w:cs="Times New Roman"/>
                <w:b/>
                <w:kern w:val="0"/>
                <w14:ligatures w14:val="none"/>
              </w:rPr>
            </w:pPr>
            <w:r w:rsidRPr="001C2E4C">
              <w:rPr>
                <w:rFonts w:ascii="Trebuchet MS" w:eastAsia="Calibri" w:hAnsi="Trebuchet MS" w:cs="Times New Roman"/>
                <w:b/>
                <w:kern w:val="0"/>
                <w14:ligatures w14:val="none"/>
              </w:rPr>
              <w:t xml:space="preserve">Studiu de Fezabilitate </w:t>
            </w:r>
          </w:p>
          <w:p w14:paraId="50E59641"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b/>
                <w:kern w:val="0"/>
                <w:lang w:val="en-US" w:eastAsia="fr-FR"/>
                <w14:ligatures w14:val="none"/>
              </w:rPr>
              <w:t>Adresă prin care Primăria confirmă faptul că a emis/nu a emis vreo autorizație de construire a unei rețele fixe de furnizare a serviciilor în bandă largă de mare viteză (peste 30 Mbps) și dacă a început ori s-a finalizat construcția efectivă</w:t>
            </w:r>
          </w:p>
        </w:tc>
        <w:tc>
          <w:tcPr>
            <w:tcW w:w="7290" w:type="dxa"/>
            <w:tcBorders>
              <w:top w:val="single" w:sz="4" w:space="0" w:color="auto"/>
              <w:left w:val="single" w:sz="4" w:space="0" w:color="auto"/>
              <w:bottom w:val="single" w:sz="4" w:space="0" w:color="auto"/>
              <w:right w:val="single" w:sz="4" w:space="0" w:color="auto"/>
            </w:tcBorders>
            <w:hideMark/>
          </w:tcPr>
          <w:p w14:paraId="12C20AAA"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Expertul verifică in Studiul de Fezabilitate, și în Cererea de Finanțare dacă investiția se realizează într-o zonă inclusă în </w:t>
            </w:r>
            <w:r w:rsidRPr="001C2E4C">
              <w:rPr>
                <w:rFonts w:ascii="Trebuchet MS" w:eastAsia="Times New Roman" w:hAnsi="Trebuchet MS" w:cs="Calibri"/>
                <w:bCs/>
                <w:i/>
                <w:kern w:val="0"/>
                <w:lang w:eastAsia="fr-FR"/>
                <w14:ligatures w14:val="none"/>
              </w:rPr>
              <w:t>Lista localităților nedeservite, la data de referință 31 ianuarie 2017, de rețele de acces și/sau de distribuție (backhaul) la puncte fixe în măsură să asigure servicii de comunicații electronice cu viteze de transfer a datelor (download) de minim 30 Mbps</w:t>
            </w:r>
            <w:r w:rsidRPr="001C2E4C">
              <w:rPr>
                <w:rFonts w:ascii="Trebuchet MS" w:eastAsia="Times New Roman" w:hAnsi="Trebuchet MS" w:cs="Calibri"/>
                <w:kern w:val="0"/>
                <w:lang w:eastAsia="fr-FR"/>
                <w14:ligatures w14:val="none"/>
              </w:rPr>
              <w:t xml:space="preserve">. </w:t>
            </w:r>
          </w:p>
          <w:p w14:paraId="391FE770"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Ulterior, Expertul verifică dacă la documentație este anexată Adresa prin care Primăria confirmă faptul că a emis/nu a emis vreo autorizație de construire a unei rețele fixe de furnizare a serviciilor în bandă largă de mare viteză (peste 30 Mbps) și dacă a început ori s-a finalizat construcția efectivă.</w:t>
            </w:r>
          </w:p>
        </w:tc>
      </w:tr>
    </w:tbl>
    <w:p w14:paraId="186929AC" w14:textId="77777777" w:rsidR="001C2E4C" w:rsidRPr="001C2E4C" w:rsidRDefault="001C2E4C" w:rsidP="001C2E4C">
      <w:pPr>
        <w:spacing w:after="0" w:line="240" w:lineRule="auto"/>
        <w:ind w:left="-27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Dacă în urma verificării documentelor reiese că solicitantul realizează investiția </w:t>
      </w:r>
      <w:r w:rsidRPr="001C2E4C">
        <w:rPr>
          <w:rFonts w:ascii="Trebuchet MS" w:eastAsia="Times New Roman" w:hAnsi="Trebuchet MS" w:cs="Calibri"/>
          <w:kern w:val="0"/>
          <w:lang w:eastAsia="fr-FR"/>
          <w14:ligatures w14:val="none"/>
        </w:rPr>
        <w:t xml:space="preserve">într-o zonă inclusă în </w:t>
      </w:r>
      <w:r w:rsidRPr="001C2E4C">
        <w:rPr>
          <w:rFonts w:ascii="Trebuchet MS" w:eastAsia="Times New Roman" w:hAnsi="Trebuchet MS" w:cs="Calibri"/>
          <w:bCs/>
          <w:i/>
          <w:kern w:val="0"/>
          <w:lang w:eastAsia="fr-FR"/>
          <w14:ligatures w14:val="none"/>
        </w:rPr>
        <w:t>Lista localităților nedeservite, la data de referință 31 ianuarie 2017, de rețele de acces și/sau de distribuție (backhaul) la puncte fixe în măsură să asigure servicii de comunicații electronice cu viteze de transfer a datelor (download) de minim 30 Mbps</w:t>
      </w:r>
      <w:r w:rsidRPr="001C2E4C">
        <w:rPr>
          <w:rFonts w:ascii="Trebuchet MS" w:eastAsia="Times New Roman" w:hAnsi="Trebuchet MS" w:cs="Calibri"/>
          <w:kern w:val="0"/>
          <w14:ligatures w14:val="none"/>
        </w:rPr>
        <w:t xml:space="preserve"> </w:t>
      </w:r>
      <w:r w:rsidRPr="001C2E4C">
        <w:rPr>
          <w:rFonts w:ascii="Trebuchet MS" w:eastAsia="Times New Roman" w:hAnsi="Trebuchet MS" w:cs="Calibri"/>
          <w:b/>
          <w:kern w:val="0"/>
          <w:u w:val="single"/>
          <w14:ligatures w14:val="none"/>
        </w:rPr>
        <w:t>și că</w:t>
      </w:r>
      <w:r w:rsidRPr="001C2E4C">
        <w:rPr>
          <w:rFonts w:ascii="Trebuchet MS" w:eastAsia="Times New Roman" w:hAnsi="Trebuchet MS" w:cs="Calibri"/>
          <w:b/>
          <w:kern w:val="0"/>
          <w14:ligatures w14:val="none"/>
        </w:rPr>
        <w:t xml:space="preserve"> </w:t>
      </w:r>
      <w:r w:rsidRPr="001C2E4C">
        <w:rPr>
          <w:rFonts w:ascii="Trebuchet MS" w:eastAsia="Times New Roman" w:hAnsi="Trebuchet MS" w:cs="Calibri"/>
          <w:kern w:val="0"/>
          <w14:ligatures w14:val="none"/>
        </w:rPr>
        <w:t xml:space="preserve">Primăria de care caparține zona respectivă </w:t>
      </w:r>
      <w:r w:rsidRPr="001C2E4C">
        <w:rPr>
          <w:rFonts w:ascii="Trebuchet MS" w:eastAsia="Times New Roman" w:hAnsi="Trebuchet MS" w:cs="Calibri"/>
          <w:b/>
          <w:kern w:val="0"/>
          <w14:ligatures w14:val="none"/>
        </w:rPr>
        <w:t xml:space="preserve">nu </w:t>
      </w:r>
      <w:r w:rsidRPr="001C2E4C">
        <w:rPr>
          <w:rFonts w:ascii="Trebuchet MS" w:eastAsia="Times New Roman" w:hAnsi="Trebuchet MS" w:cs="Calibri"/>
          <w:kern w:val="0"/>
          <w14:ligatures w14:val="none"/>
        </w:rPr>
        <w:t xml:space="preserve"> a emis vreo autorizație de construire a unei rețele fixe de furnizare a serviciilor în bandă largă sau că </w:t>
      </w:r>
      <w:r w:rsidRPr="001C2E4C">
        <w:rPr>
          <w:rFonts w:ascii="Trebuchet MS" w:eastAsia="Times New Roman" w:hAnsi="Trebuchet MS" w:cs="Calibri"/>
          <w:b/>
          <w:kern w:val="0"/>
          <w14:ligatures w14:val="none"/>
        </w:rPr>
        <w:t>nu a început ori s-a finalizat construcția efectivă,</w:t>
      </w:r>
      <w:r w:rsidRPr="001C2E4C">
        <w:rPr>
          <w:rFonts w:ascii="Trebuchet MS" w:eastAsia="Times New Roman" w:hAnsi="Trebuchet MS" w:cs="Calibri"/>
          <w:kern w:val="0"/>
          <w14:ligatures w14:val="none"/>
        </w:rPr>
        <w:t xml:space="preserve"> expertul bifează căsuţa DA.  </w:t>
      </w:r>
    </w:p>
    <w:p w14:paraId="15705945" w14:textId="77777777" w:rsidR="001C2E4C" w:rsidRPr="001C2E4C" w:rsidRDefault="001C2E4C" w:rsidP="001C2E4C">
      <w:pPr>
        <w:spacing w:after="0" w:line="240" w:lineRule="auto"/>
        <w:ind w:left="-27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În cazul în care solicitantul realizează investiția </w:t>
      </w:r>
      <w:r w:rsidRPr="001C2E4C">
        <w:rPr>
          <w:rFonts w:ascii="Trebuchet MS" w:eastAsia="Times New Roman" w:hAnsi="Trebuchet MS" w:cs="Calibri"/>
          <w:kern w:val="0"/>
          <w:lang w:eastAsia="fr-FR"/>
          <w14:ligatures w14:val="none"/>
        </w:rPr>
        <w:t xml:space="preserve">într-o zonă care nu este inclusă în </w:t>
      </w:r>
      <w:r w:rsidRPr="001C2E4C">
        <w:rPr>
          <w:rFonts w:ascii="Trebuchet MS" w:eastAsia="Times New Roman" w:hAnsi="Trebuchet MS" w:cs="Calibri"/>
          <w:bCs/>
          <w:i/>
          <w:kern w:val="0"/>
          <w:lang w:eastAsia="fr-FR"/>
          <w14:ligatures w14:val="none"/>
        </w:rPr>
        <w:t>Lista localităților nedeservite, la data de referință 31 ianuarie 2017, de rețele de acces și/sau de distribuție (backhaul) la puncte fixe în măsură să asigure servicii de comunicații electronice cu viteze de transfer a datelor (download) de minim 30 Mbps</w:t>
      </w:r>
      <w:r w:rsidRPr="001C2E4C">
        <w:rPr>
          <w:rFonts w:ascii="Trebuchet MS" w:eastAsia="Times New Roman" w:hAnsi="Trebuchet MS" w:cs="Calibri"/>
          <w:kern w:val="0"/>
          <w14:ligatures w14:val="none"/>
        </w:rPr>
        <w:t xml:space="preserve"> </w:t>
      </w:r>
      <w:r w:rsidRPr="001C2E4C">
        <w:rPr>
          <w:rFonts w:ascii="Trebuchet MS" w:eastAsia="Times New Roman" w:hAnsi="Trebuchet MS" w:cs="Calibri"/>
          <w:b/>
          <w:kern w:val="0"/>
          <w:u w:val="single"/>
          <w14:ligatures w14:val="none"/>
        </w:rPr>
        <w:t>sau că</w:t>
      </w:r>
      <w:r w:rsidRPr="001C2E4C">
        <w:rPr>
          <w:rFonts w:ascii="Trebuchet MS" w:eastAsia="Times New Roman" w:hAnsi="Trebuchet MS" w:cs="Calibri"/>
          <w:b/>
          <w:kern w:val="0"/>
          <w14:ligatures w14:val="none"/>
        </w:rPr>
        <w:t xml:space="preserve"> </w:t>
      </w:r>
      <w:r w:rsidRPr="001C2E4C">
        <w:rPr>
          <w:rFonts w:ascii="Trebuchet MS" w:eastAsia="Times New Roman" w:hAnsi="Trebuchet MS" w:cs="Calibri"/>
          <w:kern w:val="0"/>
          <w14:ligatures w14:val="none"/>
        </w:rPr>
        <w:t xml:space="preserve">Primăria de care caparține zona respectivă a emis vreo autorizație de construire a unei rețele fixe de furnizare a serviciilor în bandă largă sau că </w:t>
      </w:r>
      <w:r w:rsidRPr="001C2E4C">
        <w:rPr>
          <w:rFonts w:ascii="Trebuchet MS" w:eastAsia="Times New Roman" w:hAnsi="Trebuchet MS" w:cs="Calibri"/>
          <w:b/>
          <w:kern w:val="0"/>
          <w14:ligatures w14:val="none"/>
        </w:rPr>
        <w:t>a început ori s-a finalizat construcția efectivă</w:t>
      </w:r>
      <w:r w:rsidRPr="001C2E4C">
        <w:rPr>
          <w:rFonts w:ascii="Trebuchet MS" w:eastAsia="Times New Roman" w:hAnsi="Trebuchet MS" w:cs="Calibri"/>
          <w:kern w:val="0"/>
          <w14:ligatures w14:val="none"/>
        </w:rPr>
        <w:t>, expertul bifează căsuţa NU, motivează poziţia lui în liniile prevăzute în acest scop la rubrica Observaţii iar Cererea de Finanţare va fi declarată neeligibilă.</w:t>
      </w:r>
    </w:p>
    <w:p w14:paraId="121D5EDF" w14:textId="77777777" w:rsidR="001C2E4C" w:rsidRPr="001C2E4C" w:rsidRDefault="001C2E4C" w:rsidP="001C2E4C">
      <w:pPr>
        <w:spacing w:after="0" w:line="240" w:lineRule="auto"/>
        <w:jc w:val="both"/>
        <w:rPr>
          <w:rFonts w:ascii="Trebuchet MS" w:eastAsia="Times New Roman" w:hAnsi="Trebuchet MS" w:cs="Calibri"/>
          <w:b/>
          <w:kern w:val="0"/>
          <w14:ligatures w14:val="none"/>
        </w:rPr>
      </w:pPr>
    </w:p>
    <w:p w14:paraId="0BCD4A56" w14:textId="77777777" w:rsidR="001C2E4C" w:rsidRPr="001C2E4C" w:rsidRDefault="001C2E4C" w:rsidP="001C2E4C">
      <w:pPr>
        <w:spacing w:after="0" w:line="240" w:lineRule="auto"/>
        <w:ind w:left="-270"/>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EG3. </w:t>
      </w:r>
      <w:r w:rsidRPr="001C2E4C">
        <w:rPr>
          <w:rFonts w:ascii="Trebuchet MS" w:eastAsia="Calibri" w:hAnsi="Trebuchet MS" w:cs="Calibri"/>
          <w:b/>
          <w:kern w:val="0"/>
          <w:lang w:val="en-US"/>
          <w14:ligatures w14:val="none"/>
        </w:rPr>
        <w:t>Solicitanții care se încadrează în categoria IMM trebuie să deruleze activitate în domeniul telecomunicațiilor și să fie autorizați de Autoritatea Națională pentru Administrare și Reglementare în Comunicații (ANCOM)</w:t>
      </w:r>
    </w:p>
    <w:p w14:paraId="5DA976FE" w14:textId="77777777" w:rsidR="001C2E4C" w:rsidRPr="001C2E4C" w:rsidRDefault="001C2E4C" w:rsidP="001C2E4C">
      <w:pPr>
        <w:spacing w:after="0" w:line="240" w:lineRule="auto"/>
        <w:ind w:left="-540" w:firstLine="540"/>
        <w:rPr>
          <w:rFonts w:ascii="Trebuchet MS" w:eastAsia="Times New Roman" w:hAnsi="Trebuchet MS" w:cs="Calibri"/>
          <w:b/>
          <w:kern w:val="0"/>
          <w14:ligatures w14:val="none"/>
        </w:rPr>
      </w:pPr>
    </w:p>
    <w:tbl>
      <w:tblPr>
        <w:tblW w:w="100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0"/>
        <w:gridCol w:w="7110"/>
      </w:tblGrid>
      <w:tr w:rsidR="001C2E4C" w:rsidRPr="001C2E4C" w14:paraId="64992287" w14:textId="77777777" w:rsidTr="001C2E4C">
        <w:tc>
          <w:tcPr>
            <w:tcW w:w="2970" w:type="dxa"/>
            <w:tcBorders>
              <w:top w:val="single" w:sz="4" w:space="0" w:color="auto"/>
              <w:left w:val="single" w:sz="4" w:space="0" w:color="auto"/>
              <w:bottom w:val="single" w:sz="4" w:space="0" w:color="auto"/>
              <w:right w:val="single" w:sz="4" w:space="0" w:color="auto"/>
            </w:tcBorders>
            <w:shd w:val="clear" w:color="auto" w:fill="C0C0C0"/>
            <w:hideMark/>
          </w:tcPr>
          <w:p w14:paraId="4946DF7D"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DOCUMENTE PREZENTATE</w:t>
            </w:r>
          </w:p>
        </w:tc>
        <w:tc>
          <w:tcPr>
            <w:tcW w:w="7110" w:type="dxa"/>
            <w:tcBorders>
              <w:top w:val="single" w:sz="4" w:space="0" w:color="auto"/>
              <w:left w:val="single" w:sz="4" w:space="0" w:color="auto"/>
              <w:bottom w:val="single" w:sz="4" w:space="0" w:color="auto"/>
              <w:right w:val="single" w:sz="4" w:space="0" w:color="auto"/>
            </w:tcBorders>
            <w:shd w:val="clear" w:color="auto" w:fill="C0C0C0"/>
            <w:hideMark/>
          </w:tcPr>
          <w:p w14:paraId="3EF8A9DC"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631A4ACB" w14:textId="77777777" w:rsidTr="001C2E4C">
        <w:trPr>
          <w:trHeight w:val="706"/>
        </w:trPr>
        <w:tc>
          <w:tcPr>
            <w:tcW w:w="2970" w:type="dxa"/>
            <w:tcBorders>
              <w:top w:val="single" w:sz="4" w:space="0" w:color="auto"/>
              <w:left w:val="single" w:sz="4" w:space="0" w:color="auto"/>
              <w:bottom w:val="single" w:sz="4" w:space="0" w:color="auto"/>
              <w:right w:val="single" w:sz="4" w:space="0" w:color="auto"/>
            </w:tcBorders>
          </w:tcPr>
          <w:p w14:paraId="61CE8B6E"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Certificat Constatator eliberat de Oficiul Registrului Comerțului din care reies activitățile pe care este autorizat Solicitantul să le desfășoare</w:t>
            </w:r>
          </w:p>
          <w:p w14:paraId="4BC7D480"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4C300EA9"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 xml:space="preserve">Autorizație generală, emisă de ANCOM, însoțită de Notificarea privind furnizarea rețelelor și serviciilor de comunicații electronice cu anexele aferente, depuse de </w:t>
            </w:r>
            <w:r w:rsidRPr="001C2E4C">
              <w:rPr>
                <w:rFonts w:ascii="Trebuchet MS" w:eastAsia="Calibri" w:hAnsi="Trebuchet MS" w:cs="Calibri"/>
                <w:b/>
                <w:kern w:val="0"/>
                <w:lang w:eastAsia="fr-FR"/>
                <w14:ligatures w14:val="none"/>
              </w:rPr>
              <w:lastRenderedPageBreak/>
              <w:t>solicitant în vederea obținerii acestei autorizații</w:t>
            </w:r>
          </w:p>
        </w:tc>
        <w:tc>
          <w:tcPr>
            <w:tcW w:w="7110" w:type="dxa"/>
            <w:tcBorders>
              <w:top w:val="single" w:sz="4" w:space="0" w:color="auto"/>
              <w:left w:val="single" w:sz="4" w:space="0" w:color="auto"/>
              <w:bottom w:val="single" w:sz="4" w:space="0" w:color="auto"/>
              <w:right w:val="single" w:sz="4" w:space="0" w:color="auto"/>
            </w:tcBorders>
            <w:hideMark/>
          </w:tcPr>
          <w:p w14:paraId="6AAF5344"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kern w:val="0"/>
                <w:lang w:eastAsia="fr-FR"/>
                <w14:ligatures w14:val="none"/>
              </w:rPr>
            </w:pPr>
            <w:r w:rsidRPr="001C2E4C">
              <w:rPr>
                <w:rFonts w:ascii="Trebuchet MS" w:eastAsia="Times New Roman" w:hAnsi="Trebuchet MS" w:cs="Calibri"/>
                <w:kern w:val="0"/>
                <w:lang w:eastAsia="fr-FR"/>
                <w14:ligatures w14:val="none"/>
              </w:rPr>
              <w:lastRenderedPageBreak/>
              <w:t>Expertul verifică în Certificatul Constatator dacă sunt menționate codurile CAEN aferente activităților în sfera telecomunicațiilor specifice propunerii de proiect</w:t>
            </w:r>
            <w:r w:rsidRPr="001C2E4C">
              <w:rPr>
                <w:rFonts w:ascii="Trebuchet MS" w:eastAsia="Calibri" w:hAnsi="Trebuchet MS" w:cs="Calibri"/>
                <w:kern w:val="0"/>
                <w:lang w:eastAsia="fr-FR"/>
                <w14:ligatures w14:val="none"/>
              </w:rPr>
              <w:t xml:space="preserve">, în cazul solicitanților agenți economici. Expertul verifică dacă este anexată la documentație și este valabilă și conformă </w:t>
            </w:r>
            <w:r w:rsidRPr="001C2E4C">
              <w:rPr>
                <w:rFonts w:ascii="Trebuchet MS" w:eastAsia="Calibri" w:hAnsi="Trebuchet MS" w:cs="Calibri"/>
                <w:b/>
                <w:kern w:val="0"/>
                <w:lang w:eastAsia="fr-FR"/>
                <w14:ligatures w14:val="none"/>
              </w:rPr>
              <w:t xml:space="preserve">autorizația generală emisă de ANCOM, însoțită de Notificarea privind furnizarea rețelelor și serviciilor de comunicații electronice cu anexele aferente, depuse de solicitant în vederea obținerii acestei autorizații, </w:t>
            </w:r>
            <w:r w:rsidRPr="001C2E4C">
              <w:rPr>
                <w:rFonts w:ascii="Trebuchet MS" w:eastAsia="Calibri" w:hAnsi="Trebuchet MS" w:cs="Calibri"/>
                <w:kern w:val="0"/>
                <w:lang w:eastAsia="fr-FR"/>
                <w14:ligatures w14:val="none"/>
              </w:rPr>
              <w:t>pentru toate tipurile de solicitanți</w:t>
            </w:r>
          </w:p>
        </w:tc>
      </w:tr>
    </w:tbl>
    <w:p w14:paraId="02B4279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verificarea documentelor confirmă faptul că Solicitantul este autorizat să deruleze activități în domeniul telecomunicațiilor, de natura celor ce fac obiectul propunerii de proiect, în cazul agenților economici</w:t>
      </w:r>
      <w:r w:rsidRPr="001C2E4C">
        <w:rPr>
          <w:rFonts w:ascii="Trebuchet MS" w:eastAsia="Times New Roman" w:hAnsi="Trebuchet MS" w:cs="Calibri"/>
          <w:bCs/>
          <w:kern w:val="0"/>
          <w:lang w:val="en-US"/>
          <w14:ligatures w14:val="none"/>
        </w:rPr>
        <w:t>, și că solicitantul deține o autorizație general valabilă și conformă emisă de ANCOM,</w:t>
      </w:r>
      <w:r w:rsidRPr="001C2E4C">
        <w:rPr>
          <w:rFonts w:ascii="Trebuchet MS" w:eastAsia="Times New Roman" w:hAnsi="Trebuchet MS" w:cs="Calibri"/>
          <w:kern w:val="0"/>
          <w14:ligatures w14:val="none"/>
        </w:rPr>
        <w:t xml:space="preserve"> expertul bifează casuţa din coloana DA din fişa de verificare, (În caz contrar, expertul bifează casuţa din coloana NU şi motivează poziţia lui în rubrica „Observaţii” din fişa de evaluare generală a proiectului, criteriul de eligibilitate nefiind îndeplinit.</w:t>
      </w:r>
    </w:p>
    <w:p w14:paraId="545F772A"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6D6B5FA6" w14:textId="77777777" w:rsidR="001C2E4C" w:rsidRPr="001C2E4C" w:rsidRDefault="001C2E4C" w:rsidP="001C2E4C">
      <w:pPr>
        <w:spacing w:after="0" w:line="240" w:lineRule="auto"/>
        <w:ind w:left="-270"/>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EG4. </w:t>
      </w:r>
      <w:r w:rsidRPr="001C2E4C">
        <w:rPr>
          <w:rFonts w:ascii="Trebuchet MS" w:eastAsia="Calibri" w:hAnsi="Trebuchet MS" w:cs="Calibri"/>
          <w:b/>
          <w:kern w:val="0"/>
          <w:lang w:val="en-US"/>
          <w14:ligatures w14:val="none"/>
        </w:rPr>
        <w:t>Solicitanții vor prezenta o documentație tehnico-economică sub forma unui Studiu de Fezabilitate</w:t>
      </w:r>
    </w:p>
    <w:p w14:paraId="4B414888" w14:textId="77777777" w:rsidR="001C2E4C" w:rsidRPr="001C2E4C" w:rsidRDefault="001C2E4C" w:rsidP="001C2E4C">
      <w:pPr>
        <w:spacing w:after="0" w:line="240" w:lineRule="auto"/>
        <w:ind w:left="-540" w:firstLine="540"/>
        <w:rPr>
          <w:rFonts w:ascii="Trebuchet MS" w:eastAsia="Times New Roman" w:hAnsi="Trebuchet MS" w:cs="Calibri"/>
          <w:b/>
          <w:kern w:val="0"/>
          <w14:ligatures w14:val="none"/>
        </w:rPr>
      </w:pPr>
    </w:p>
    <w:tbl>
      <w:tblPr>
        <w:tblW w:w="100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0"/>
        <w:gridCol w:w="7110"/>
      </w:tblGrid>
      <w:tr w:rsidR="001C2E4C" w:rsidRPr="001C2E4C" w14:paraId="4B4D5E09" w14:textId="77777777" w:rsidTr="001C2E4C">
        <w:tc>
          <w:tcPr>
            <w:tcW w:w="2970" w:type="dxa"/>
            <w:tcBorders>
              <w:top w:val="single" w:sz="4" w:space="0" w:color="auto"/>
              <w:left w:val="single" w:sz="4" w:space="0" w:color="auto"/>
              <w:bottom w:val="single" w:sz="4" w:space="0" w:color="auto"/>
              <w:right w:val="single" w:sz="4" w:space="0" w:color="auto"/>
            </w:tcBorders>
            <w:shd w:val="clear" w:color="auto" w:fill="C0C0C0"/>
            <w:hideMark/>
          </w:tcPr>
          <w:p w14:paraId="22887288"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DOCUMENTE PREZENTATE</w:t>
            </w:r>
          </w:p>
        </w:tc>
        <w:tc>
          <w:tcPr>
            <w:tcW w:w="7110" w:type="dxa"/>
            <w:tcBorders>
              <w:top w:val="single" w:sz="4" w:space="0" w:color="auto"/>
              <w:left w:val="single" w:sz="4" w:space="0" w:color="auto"/>
              <w:bottom w:val="single" w:sz="4" w:space="0" w:color="auto"/>
              <w:right w:val="single" w:sz="4" w:space="0" w:color="auto"/>
            </w:tcBorders>
            <w:shd w:val="clear" w:color="auto" w:fill="C0C0C0"/>
            <w:hideMark/>
          </w:tcPr>
          <w:p w14:paraId="679E9F2D"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2DCD7556" w14:textId="77777777" w:rsidTr="001C2E4C">
        <w:trPr>
          <w:trHeight w:val="706"/>
        </w:trPr>
        <w:tc>
          <w:tcPr>
            <w:tcW w:w="2970" w:type="dxa"/>
            <w:tcBorders>
              <w:top w:val="single" w:sz="4" w:space="0" w:color="auto"/>
              <w:left w:val="single" w:sz="4" w:space="0" w:color="auto"/>
              <w:bottom w:val="single" w:sz="4" w:space="0" w:color="auto"/>
              <w:right w:val="single" w:sz="4" w:space="0" w:color="auto"/>
            </w:tcBorders>
          </w:tcPr>
          <w:p w14:paraId="721D4D31"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Studiu de Fezabilitate</w:t>
            </w:r>
          </w:p>
          <w:p w14:paraId="69274D68"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23D16B52"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Certificat de Urbanism</w:t>
            </w:r>
          </w:p>
          <w:p w14:paraId="340EE8C7"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3B04F8C7"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Avize și Acorduri de Principiu</w:t>
            </w:r>
          </w:p>
          <w:p w14:paraId="48C8C601"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5960FACA" w14:textId="1854AEA2"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 xml:space="preserve">Avizul Tehnic al </w:t>
            </w:r>
            <w:r w:rsidR="009B1DBF">
              <w:rPr>
                <w:rFonts w:ascii="Trebuchet MS" w:eastAsia="Calibri" w:hAnsi="Trebuchet MS" w:cs="Calibri"/>
                <w:b/>
                <w:kern w:val="0"/>
                <w:lang w:eastAsia="fr-FR"/>
                <w14:ligatures w14:val="none"/>
              </w:rPr>
              <w:t>ICI</w:t>
            </w:r>
            <w:r w:rsidRPr="001C2E4C">
              <w:rPr>
                <w:rFonts w:ascii="Trebuchet MS" w:eastAsia="Calibri" w:hAnsi="Trebuchet MS" w:cs="Calibri"/>
                <w:b/>
                <w:kern w:val="0"/>
                <w:lang w:eastAsia="fr-FR"/>
                <w14:ligatures w14:val="none"/>
              </w:rPr>
              <w:t xml:space="preserve"> privind component tehnică din cadrul Studiului de Fezabilitate</w:t>
            </w:r>
          </w:p>
        </w:tc>
        <w:tc>
          <w:tcPr>
            <w:tcW w:w="7110" w:type="dxa"/>
            <w:tcBorders>
              <w:top w:val="single" w:sz="4" w:space="0" w:color="auto"/>
              <w:left w:val="single" w:sz="4" w:space="0" w:color="auto"/>
              <w:bottom w:val="single" w:sz="4" w:space="0" w:color="auto"/>
              <w:right w:val="single" w:sz="4" w:space="0" w:color="auto"/>
            </w:tcBorders>
            <w:hideMark/>
          </w:tcPr>
          <w:p w14:paraId="7881FCD5" w14:textId="1C2163EB"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Expertul verifică existența la documentație a Studiului de Fezabilitate și conformitatea structurii acestuia cu legislația națională în vigoare aplicabilă. Expertul verifică dacă Certificatul de Urbanism este emis pentru investiția ce face obiectul Studiului de Fezabilitate și dacă acesta este valabil. Expertul verifică dacă Solicitantul a prezentat avizele, acordurile și autorizațiile de principiu pentru realizarea investiției și dacă acestea sunt valabile și se referă la investiția ce face obiectul Studiului de Fezabilitate. Expertul verifică dacă Studiul de Fezabilitate este însoțit de Avizul Tehnic al </w:t>
            </w:r>
            <w:r w:rsidR="009B1DBF">
              <w:rPr>
                <w:rFonts w:ascii="Trebuchet MS" w:eastAsia="Times New Roman" w:hAnsi="Trebuchet MS" w:cs="Calibri"/>
                <w:kern w:val="0"/>
                <w:lang w:eastAsia="fr-FR"/>
                <w14:ligatures w14:val="none"/>
              </w:rPr>
              <w:t>ICI</w:t>
            </w:r>
            <w:r w:rsidRPr="001C2E4C">
              <w:rPr>
                <w:rFonts w:ascii="Trebuchet MS" w:eastAsia="Times New Roman" w:hAnsi="Trebuchet MS" w:cs="Calibri"/>
                <w:kern w:val="0"/>
                <w:lang w:eastAsia="fr-FR"/>
                <w14:ligatures w14:val="none"/>
              </w:rPr>
              <w:t xml:space="preserve"> privind componenta tehnică din cadrul Studiului de Fezabilitate.</w:t>
            </w:r>
          </w:p>
        </w:tc>
      </w:tr>
    </w:tbl>
    <w:p w14:paraId="3E1B24C2" w14:textId="5C78FDD5"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Dacă verificarea documentelor confirmă faptul că Solicitantul a prezentat un Studiu </w:t>
      </w:r>
      <w:r w:rsidRPr="001C2E4C">
        <w:rPr>
          <w:rFonts w:ascii="Trebuchet MS" w:eastAsia="Times New Roman" w:hAnsi="Trebuchet MS" w:cs="Calibri"/>
          <w:kern w:val="0"/>
          <w:lang w:eastAsia="fr-FR"/>
          <w14:ligatures w14:val="none"/>
        </w:rPr>
        <w:t xml:space="preserve">de Fezabilitate și conformitatea structurii acestuia cu legislația națională în vigoare aplicabilă, împreună cu un Certificat de Urbanism aferent investiției și cu avizele și acordurile de principiu, și însoțit de Avizul Tehnic al </w:t>
      </w:r>
      <w:r w:rsidR="009B1DBF">
        <w:rPr>
          <w:rFonts w:ascii="Trebuchet MS" w:eastAsia="Times New Roman" w:hAnsi="Trebuchet MS" w:cs="Calibri"/>
          <w:kern w:val="0"/>
          <w:lang w:eastAsia="fr-FR"/>
          <w14:ligatures w14:val="none"/>
        </w:rPr>
        <w:t>ICI</w:t>
      </w:r>
      <w:r w:rsidRPr="001C2E4C">
        <w:rPr>
          <w:rFonts w:ascii="Trebuchet MS" w:eastAsia="Times New Roman" w:hAnsi="Trebuchet MS" w:cs="Calibri"/>
          <w:kern w:val="0"/>
          <w:lang w:eastAsia="fr-FR"/>
          <w14:ligatures w14:val="none"/>
        </w:rPr>
        <w:t xml:space="preserve"> privind componenta tehnică din cadrul Studiului de Fezabilitate, Expertul </w:t>
      </w:r>
      <w:r w:rsidRPr="001C2E4C">
        <w:rPr>
          <w:rFonts w:ascii="Trebuchet MS" w:eastAsia="Times New Roman" w:hAnsi="Trebuchet MS" w:cs="Calibri"/>
          <w:kern w:val="0"/>
          <w14:ligatures w14:val="none"/>
        </w:rPr>
        <w:t>bifează casuţa din coloana DA din fişa de verificare. În caz contrar, expertul bifează casuţa din coloana NU şi motivează poziţia lui în rubrica „Observaţii” din fişa de evaluare generală a proiectului, criteriul de eligibilitate nefiind îndeplinit.</w:t>
      </w:r>
    </w:p>
    <w:p w14:paraId="325DE904" w14:textId="77777777" w:rsidR="001C2E4C" w:rsidRPr="001C2E4C" w:rsidRDefault="001C2E4C" w:rsidP="001C2E4C">
      <w:pPr>
        <w:spacing w:after="0" w:line="240" w:lineRule="auto"/>
        <w:ind w:left="-270"/>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EG5. </w:t>
      </w:r>
      <w:r w:rsidRPr="001C2E4C">
        <w:rPr>
          <w:rFonts w:ascii="Trebuchet MS" w:eastAsia="Times New Roman" w:hAnsi="Trebuchet MS" w:cs="Calibri"/>
          <w:b/>
          <w:kern w:val="0"/>
          <w:lang w:val="en-US"/>
          <w14:ligatures w14:val="none"/>
        </w:rPr>
        <w:t>Investiția trebuie să respecte Planul Urbanistic General sau Planul Urbanistic Zonal aferent zonelor acoperite de investiție</w:t>
      </w:r>
    </w:p>
    <w:p w14:paraId="57C0FD51" w14:textId="77777777" w:rsidR="001C2E4C" w:rsidRPr="001C2E4C" w:rsidRDefault="001C2E4C" w:rsidP="001C2E4C">
      <w:pPr>
        <w:spacing w:after="0" w:line="240" w:lineRule="auto"/>
        <w:ind w:left="-540" w:firstLine="540"/>
        <w:rPr>
          <w:rFonts w:ascii="Trebuchet MS" w:eastAsia="Times New Roman" w:hAnsi="Trebuchet MS" w:cs="Calibri"/>
          <w:b/>
          <w:kern w:val="0"/>
          <w14:ligatures w14:val="none"/>
        </w:rPr>
      </w:pPr>
    </w:p>
    <w:tbl>
      <w:tblPr>
        <w:tblW w:w="1008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0"/>
        <w:gridCol w:w="7110"/>
      </w:tblGrid>
      <w:tr w:rsidR="001C2E4C" w:rsidRPr="001C2E4C" w14:paraId="4E6D8412" w14:textId="77777777" w:rsidTr="001C2E4C">
        <w:tc>
          <w:tcPr>
            <w:tcW w:w="2970" w:type="dxa"/>
            <w:tcBorders>
              <w:top w:val="single" w:sz="4" w:space="0" w:color="auto"/>
              <w:left w:val="single" w:sz="4" w:space="0" w:color="auto"/>
              <w:bottom w:val="single" w:sz="4" w:space="0" w:color="auto"/>
              <w:right w:val="single" w:sz="4" w:space="0" w:color="auto"/>
            </w:tcBorders>
            <w:shd w:val="clear" w:color="auto" w:fill="C0C0C0"/>
            <w:hideMark/>
          </w:tcPr>
          <w:p w14:paraId="21C2F57A"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DOCUMENTE PREZENTATE</w:t>
            </w:r>
          </w:p>
        </w:tc>
        <w:tc>
          <w:tcPr>
            <w:tcW w:w="7110" w:type="dxa"/>
            <w:tcBorders>
              <w:top w:val="single" w:sz="4" w:space="0" w:color="auto"/>
              <w:left w:val="single" w:sz="4" w:space="0" w:color="auto"/>
              <w:bottom w:val="single" w:sz="4" w:space="0" w:color="auto"/>
              <w:right w:val="single" w:sz="4" w:space="0" w:color="auto"/>
            </w:tcBorders>
            <w:shd w:val="clear" w:color="auto" w:fill="C0C0C0"/>
            <w:hideMark/>
          </w:tcPr>
          <w:p w14:paraId="4F50161F"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4F6A2C60" w14:textId="77777777" w:rsidTr="001C2E4C">
        <w:trPr>
          <w:trHeight w:val="706"/>
        </w:trPr>
        <w:tc>
          <w:tcPr>
            <w:tcW w:w="2970" w:type="dxa"/>
            <w:tcBorders>
              <w:top w:val="single" w:sz="4" w:space="0" w:color="auto"/>
              <w:left w:val="single" w:sz="4" w:space="0" w:color="auto"/>
              <w:bottom w:val="single" w:sz="4" w:space="0" w:color="auto"/>
              <w:right w:val="single" w:sz="4" w:space="0" w:color="auto"/>
            </w:tcBorders>
          </w:tcPr>
          <w:p w14:paraId="5A707417"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Certificat de Urbanism</w:t>
            </w:r>
          </w:p>
          <w:p w14:paraId="2722701F"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6F341FF6"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tc>
        <w:tc>
          <w:tcPr>
            <w:tcW w:w="7110" w:type="dxa"/>
            <w:tcBorders>
              <w:top w:val="single" w:sz="4" w:space="0" w:color="auto"/>
              <w:left w:val="single" w:sz="4" w:space="0" w:color="auto"/>
              <w:bottom w:val="single" w:sz="4" w:space="0" w:color="auto"/>
              <w:right w:val="single" w:sz="4" w:space="0" w:color="auto"/>
            </w:tcBorders>
            <w:hideMark/>
          </w:tcPr>
          <w:p w14:paraId="3DBB243E"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kern w:val="0"/>
                <w:lang w:eastAsia="fr-FR"/>
                <w14:ligatures w14:val="none"/>
              </w:rPr>
            </w:pPr>
            <w:r w:rsidRPr="001C2E4C">
              <w:rPr>
                <w:rFonts w:ascii="Trebuchet MS" w:eastAsia="Times New Roman" w:hAnsi="Trebuchet MS" w:cs="Calibri"/>
                <w:kern w:val="0"/>
                <w:lang w:eastAsia="fr-FR"/>
                <w14:ligatures w14:val="none"/>
              </w:rPr>
              <w:t>Expertul verifică dacă investiția, așa cum este aceasta prezentată în Studiul de Fezabilitate, respectă prevederile Certificatului de Urbanism (regimul terenului, destinația, POT, CUT).</w:t>
            </w:r>
          </w:p>
        </w:tc>
      </w:tr>
    </w:tbl>
    <w:p w14:paraId="37352E26"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verificarea documentelor confirmă faptul că i</w:t>
      </w:r>
      <w:r w:rsidRPr="001C2E4C">
        <w:rPr>
          <w:rFonts w:ascii="Trebuchet MS" w:eastAsia="Times New Roman" w:hAnsi="Trebuchet MS" w:cs="Calibri"/>
          <w:kern w:val="0"/>
          <w:lang w:eastAsia="fr-FR"/>
          <w14:ligatures w14:val="none"/>
        </w:rPr>
        <w:t xml:space="preserve">nvestiția, așa cum este aceasta prezentată în Studiul de Fezabilitate, respectă prevederile Certificatului de Urbanism, Expertul </w:t>
      </w:r>
      <w:r w:rsidRPr="001C2E4C">
        <w:rPr>
          <w:rFonts w:ascii="Trebuchet MS" w:eastAsia="Times New Roman" w:hAnsi="Trebuchet MS" w:cs="Calibri"/>
          <w:kern w:val="0"/>
          <w14:ligatures w14:val="none"/>
        </w:rPr>
        <w:t>bifează casuţa din coloana DA din fişa de verificare. În caz contrar, expertul bifează casuţa din coloana NU şi motivează poziţia lui în rubrica „Observaţii” din fişa de evaluare generală a proiectului, criteriul de eligibilitate nefiind îndeplinit.</w:t>
      </w:r>
    </w:p>
    <w:p w14:paraId="0E384864"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203DDCFA"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EG6 Solicitanții trebuie să prezinte toate avizele/autorizațiile de mediu necesare investiției sau să prezinte dovada că a făcut demersurile pentru a obține toate avizele și acordurile conform legislației în vigoare, în domeniul mediului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3"/>
        <w:gridCol w:w="4669"/>
      </w:tblGrid>
      <w:tr w:rsidR="001C2E4C" w:rsidRPr="001C2E4C" w14:paraId="3257009E"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00532297"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10629E13"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4479A216" w14:textId="77777777" w:rsidTr="001C2E4C">
        <w:tc>
          <w:tcPr>
            <w:tcW w:w="4775" w:type="dxa"/>
            <w:tcBorders>
              <w:top w:val="single" w:sz="4" w:space="0" w:color="auto"/>
              <w:left w:val="single" w:sz="4" w:space="0" w:color="auto"/>
              <w:bottom w:val="single" w:sz="4" w:space="0" w:color="auto"/>
              <w:right w:val="single" w:sz="4" w:space="0" w:color="auto"/>
            </w:tcBorders>
          </w:tcPr>
          <w:p w14:paraId="4EBF7AB5" w14:textId="77777777" w:rsidR="001C2E4C" w:rsidRPr="001C2E4C" w:rsidRDefault="001C2E4C" w:rsidP="001C2E4C">
            <w:pPr>
              <w:widowControl w:val="0"/>
              <w:numPr>
                <w:ilvl w:val="0"/>
                <w:numId w:val="21"/>
              </w:numPr>
              <w:tabs>
                <w:tab w:val="left" w:pos="0"/>
              </w:tabs>
              <w:autoSpaceDE w:val="0"/>
              <w:autoSpaceDN w:val="0"/>
              <w:adjustRightInd w:val="0"/>
              <w:spacing w:after="0" w:line="240" w:lineRule="auto"/>
              <w:ind w:left="284" w:right="73" w:hanging="284"/>
              <w:contextualSpacing/>
              <w:jc w:val="both"/>
              <w:rPr>
                <w:rFonts w:ascii="Trebuchet MS" w:eastAsia="Calibri" w:hAnsi="Trebuchet MS" w:cs="Calibri"/>
                <w:lang w:eastAsia="fr-FR"/>
              </w:rPr>
            </w:pPr>
            <w:r w:rsidRPr="001C2E4C">
              <w:rPr>
                <w:rFonts w:ascii="Trebuchet MS" w:hAnsi="Trebuchet MS"/>
              </w:rPr>
              <w:t xml:space="preserve">Studiul de Fezabilitate </w:t>
            </w:r>
          </w:p>
          <w:p w14:paraId="22D33E7C" w14:textId="77777777" w:rsidR="001C2E4C" w:rsidRPr="001C2E4C" w:rsidRDefault="001C2E4C" w:rsidP="001C2E4C">
            <w:pPr>
              <w:widowControl w:val="0"/>
              <w:numPr>
                <w:ilvl w:val="0"/>
                <w:numId w:val="21"/>
              </w:numPr>
              <w:tabs>
                <w:tab w:val="left" w:pos="0"/>
              </w:tabs>
              <w:autoSpaceDE w:val="0"/>
              <w:autoSpaceDN w:val="0"/>
              <w:adjustRightInd w:val="0"/>
              <w:spacing w:after="0" w:line="240" w:lineRule="auto"/>
              <w:ind w:left="0" w:right="73" w:firstLine="0"/>
              <w:contextualSpacing/>
              <w:jc w:val="both"/>
              <w:rPr>
                <w:rFonts w:ascii="Trebuchet MS" w:hAnsi="Trebuchet MS" w:cs="Calibri"/>
                <w:lang w:eastAsia="fr-FR"/>
              </w:rPr>
            </w:pPr>
            <w:r w:rsidRPr="001C2E4C">
              <w:rPr>
                <w:rFonts w:ascii="Trebuchet MS" w:hAnsi="Trebuchet MS" w:cs="Calibri"/>
                <w:lang w:eastAsia="fr-FR"/>
              </w:rPr>
              <w:t xml:space="preserve">Documentele de mediu: Clasarea notificării / Decizia etapei de încadrare </w:t>
            </w:r>
            <w:r w:rsidRPr="001C2E4C">
              <w:rPr>
                <w:rFonts w:ascii="Trebuchet MS" w:hAnsi="Trebuchet MS" w:cs="Calibri"/>
                <w:lang w:eastAsia="fr-FR"/>
              </w:rPr>
              <w:lastRenderedPageBreak/>
              <w:t>inițială / Decizia etapei de încadrare / Acordul de Mediu / Avizul NATURA 2000 / Nota de constatare privind condițiile de mediu</w:t>
            </w:r>
          </w:p>
          <w:p w14:paraId="1D10CE86"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tc>
        <w:tc>
          <w:tcPr>
            <w:tcW w:w="5182" w:type="dxa"/>
            <w:tcBorders>
              <w:top w:val="single" w:sz="4" w:space="0" w:color="auto"/>
              <w:left w:val="single" w:sz="4" w:space="0" w:color="auto"/>
              <w:bottom w:val="single" w:sz="4" w:space="0" w:color="auto"/>
              <w:right w:val="single" w:sz="4" w:space="0" w:color="auto"/>
            </w:tcBorders>
            <w:hideMark/>
          </w:tcPr>
          <w:p w14:paraId="28CFBC5A" w14:textId="77777777" w:rsidR="001C2E4C" w:rsidRPr="001C2E4C" w:rsidRDefault="001C2E4C" w:rsidP="001C2E4C">
            <w:pPr>
              <w:pBdr>
                <w:left w:val="single" w:sz="8" w:space="0" w:color="auto"/>
              </w:pBdr>
              <w:spacing w:before="100" w:beforeAutospacing="1" w:after="100" w:afterAutospacing="1" w:line="240" w:lineRule="auto"/>
              <w:ind w:firstLine="20"/>
              <w:jc w:val="both"/>
              <w:rPr>
                <w:rFonts w:ascii="Trebuchet MS" w:eastAsia="Calibri" w:hAnsi="Trebuchet MS" w:cs="Calibri"/>
                <w:color w:val="000000"/>
                <w:kern w:val="0"/>
                <w14:ligatures w14:val="none"/>
              </w:rPr>
            </w:pPr>
            <w:r w:rsidRPr="001C2E4C">
              <w:rPr>
                <w:rFonts w:ascii="Trebuchet MS" w:eastAsia="Calibri" w:hAnsi="Trebuchet MS" w:cs="Calibri"/>
                <w:kern w:val="0"/>
                <w:lang w:eastAsia="fr-FR"/>
                <w14:ligatures w14:val="none"/>
              </w:rPr>
              <w:lastRenderedPageBreak/>
              <w:t xml:space="preserve">    Expertul verifică </w:t>
            </w:r>
            <w:r w:rsidRPr="001C2E4C">
              <w:rPr>
                <w:rFonts w:ascii="Trebuchet MS" w:eastAsia="Calibri" w:hAnsi="Trebuchet MS" w:cs="Calibri"/>
                <w:kern w:val="0"/>
                <w14:ligatures w14:val="none"/>
              </w:rPr>
              <w:t xml:space="preserve">dacă documentația depusă include unul dintre documentele menționate în coloana din stânga, și dacă </w:t>
            </w:r>
            <w:r w:rsidRPr="001C2E4C">
              <w:rPr>
                <w:rFonts w:ascii="Trebuchet MS" w:eastAsia="Calibri" w:hAnsi="Trebuchet MS" w:cs="Calibri"/>
                <w:kern w:val="0"/>
                <w14:ligatures w14:val="none"/>
              </w:rPr>
              <w:lastRenderedPageBreak/>
              <w:t xml:space="preserve">acesta este valabil, este emis pentru proiectul în cauză și respectă prevederile legale în vigoare. </w:t>
            </w:r>
            <w:r w:rsidRPr="001C2E4C">
              <w:rPr>
                <w:rFonts w:ascii="Trebuchet MS" w:eastAsia="Calibri" w:hAnsi="Trebuchet MS" w:cs="Calibri"/>
                <w:kern w:val="0"/>
                <w:lang w:eastAsia="fr-FR"/>
                <w14:ligatures w14:val="none"/>
              </w:rPr>
              <w:t>Nota de constatare privind condițiile de mediu este admisă numai pentru modernizări.</w:t>
            </w:r>
          </w:p>
        </w:tc>
      </w:tr>
    </w:tbl>
    <w:p w14:paraId="094BF439" w14:textId="77777777" w:rsidR="001C2E4C" w:rsidRPr="001C2E4C" w:rsidRDefault="001C2E4C" w:rsidP="001C2E4C">
      <w:pPr>
        <w:spacing w:after="0" w:line="240" w:lineRule="auto"/>
        <w:ind w:left="-540" w:firstLine="540"/>
        <w:jc w:val="both"/>
        <w:rPr>
          <w:rFonts w:ascii="Trebuchet MS" w:eastAsia="Times New Roman" w:hAnsi="Trebuchet MS" w:cs="Calibri"/>
          <w:b/>
          <w:bCs/>
          <w:kern w:val="0"/>
          <w:u w:val="single"/>
          <w14:ligatures w14:val="none"/>
        </w:rPr>
      </w:pPr>
      <w:r w:rsidRPr="001C2E4C">
        <w:rPr>
          <w:rFonts w:ascii="Trebuchet MS" w:eastAsia="Times New Roman" w:hAnsi="Trebuchet MS" w:cs="Calibri"/>
          <w:bCs/>
          <w:kern w:val="0"/>
          <w14:ligatures w14:val="none"/>
        </w:rPr>
        <w:lastRenderedPageBreak/>
        <w:t xml:space="preserve">Dacă verificarea documentelor confirmă </w:t>
      </w:r>
      <w:r w:rsidRPr="001C2E4C">
        <w:rPr>
          <w:rFonts w:ascii="Trebuchet MS" w:eastAsia="Times New Roman" w:hAnsi="Trebuchet MS" w:cs="Calibri"/>
          <w:b/>
          <w:bCs/>
          <w:kern w:val="0"/>
          <w14:ligatures w14:val="none"/>
        </w:rPr>
        <w:t>existența avizelor/autorizațiilor de mediu necesare investiției</w:t>
      </w:r>
      <w:r w:rsidRPr="001C2E4C">
        <w:rPr>
          <w:rFonts w:ascii="Trebuchet MS" w:eastAsia="Times New Roman" w:hAnsi="Trebuchet MS" w:cs="Calibri"/>
          <w:bCs/>
          <w:kern w:val="0"/>
          <w14:ligatures w14:val="none"/>
        </w:rPr>
        <w:t xml:space="preserve"> sau se face dovada realizării tuturor demersurilor pentru a obține toate avizele și acordurile conform legislației în vigoare, în domeniul mediului , expertul bifează căsuţa din coloana DA din fişa de verificare. În caz contrar, expertul bifează căsuţa din coloana NU şi motivează poziţia lui în rubrica „Observaţii” din fişa de evaluare generală a proiectului, proiectul fiind neeligibil.</w:t>
      </w:r>
    </w:p>
    <w:p w14:paraId="41E4D419"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02A98F10"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3DE21355"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EG7 Investiția trebuie să demonstreze viabilitatea investiției (inclusiv necesitatea, oportunitatea și potențialul economic al acesteia)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70"/>
        <w:gridCol w:w="4692"/>
      </w:tblGrid>
      <w:tr w:rsidR="001C2E4C" w:rsidRPr="001C2E4C" w14:paraId="77A73466"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250C7867"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6A73CDB3"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7AD2964D" w14:textId="77777777" w:rsidTr="001C2E4C">
        <w:tc>
          <w:tcPr>
            <w:tcW w:w="4775" w:type="dxa"/>
            <w:tcBorders>
              <w:top w:val="single" w:sz="4" w:space="0" w:color="auto"/>
              <w:left w:val="single" w:sz="4" w:space="0" w:color="auto"/>
              <w:bottom w:val="single" w:sz="4" w:space="0" w:color="auto"/>
              <w:right w:val="single" w:sz="4" w:space="0" w:color="auto"/>
            </w:tcBorders>
          </w:tcPr>
          <w:p w14:paraId="64922E3B" w14:textId="77777777" w:rsidR="001C2E4C" w:rsidRPr="001C2E4C" w:rsidRDefault="001C2E4C" w:rsidP="001C2E4C">
            <w:pPr>
              <w:widowControl w:val="0"/>
              <w:numPr>
                <w:ilvl w:val="0"/>
                <w:numId w:val="22"/>
              </w:numPr>
              <w:tabs>
                <w:tab w:val="left" w:pos="0"/>
              </w:tabs>
              <w:autoSpaceDE w:val="0"/>
              <w:autoSpaceDN w:val="0"/>
              <w:adjustRightInd w:val="0"/>
              <w:spacing w:after="0" w:line="240" w:lineRule="auto"/>
              <w:ind w:left="0" w:right="73" w:firstLine="0"/>
              <w:contextualSpacing/>
              <w:jc w:val="both"/>
              <w:rPr>
                <w:rFonts w:ascii="Trebuchet MS" w:eastAsia="Calibri" w:hAnsi="Trebuchet MS" w:cs="Calibri"/>
                <w:lang w:eastAsia="fr-FR"/>
              </w:rPr>
            </w:pPr>
            <w:r w:rsidRPr="001C2E4C">
              <w:rPr>
                <w:rFonts w:ascii="Trebuchet MS" w:hAnsi="Trebuchet MS"/>
              </w:rPr>
              <w:t>Studiul de Fezabilitate inclusiv Analiza Cost Beneficiu</w:t>
            </w:r>
            <w:r w:rsidRPr="001C2E4C">
              <w:rPr>
                <w:rFonts w:ascii="Trebuchet MS" w:hAnsi="Trebuchet MS" w:cs="Calibri"/>
                <w:lang w:eastAsia="fr-FR"/>
              </w:rPr>
              <w:t xml:space="preserve"> /Analiza Cost-Eficacitate</w:t>
            </w:r>
          </w:p>
          <w:p w14:paraId="57046CF7" w14:textId="77777777" w:rsidR="001C2E4C" w:rsidRPr="001C2E4C" w:rsidRDefault="001C2E4C" w:rsidP="001C2E4C">
            <w:pPr>
              <w:widowControl w:val="0"/>
              <w:tabs>
                <w:tab w:val="left" w:pos="0"/>
              </w:tabs>
              <w:autoSpaceDE w:val="0"/>
              <w:autoSpaceDN w:val="0"/>
              <w:adjustRightInd w:val="0"/>
              <w:spacing w:after="0" w:line="240" w:lineRule="auto"/>
              <w:ind w:right="73"/>
              <w:contextualSpacing/>
              <w:jc w:val="both"/>
              <w:rPr>
                <w:rFonts w:ascii="Trebuchet MS" w:hAnsi="Trebuchet MS" w:cs="Calibri"/>
                <w:lang w:eastAsia="fr-FR"/>
              </w:rPr>
            </w:pPr>
          </w:p>
          <w:p w14:paraId="5FD53045" w14:textId="77777777" w:rsidR="001C2E4C" w:rsidRPr="001C2E4C" w:rsidRDefault="001C2E4C" w:rsidP="001C2E4C">
            <w:pPr>
              <w:widowControl w:val="0"/>
              <w:numPr>
                <w:ilvl w:val="0"/>
                <w:numId w:val="22"/>
              </w:numPr>
              <w:tabs>
                <w:tab w:val="left" w:pos="0"/>
              </w:tabs>
              <w:autoSpaceDE w:val="0"/>
              <w:autoSpaceDN w:val="0"/>
              <w:adjustRightInd w:val="0"/>
              <w:spacing w:after="0" w:line="240" w:lineRule="auto"/>
              <w:ind w:left="0" w:right="73" w:firstLine="0"/>
              <w:contextualSpacing/>
              <w:jc w:val="both"/>
              <w:rPr>
                <w:rFonts w:ascii="Trebuchet MS" w:hAnsi="Trebuchet MS" w:cs="Calibri"/>
                <w:lang w:eastAsia="fr-FR"/>
              </w:rPr>
            </w:pPr>
            <w:r w:rsidRPr="001C2E4C">
              <w:rPr>
                <w:rFonts w:ascii="Trebuchet MS" w:hAnsi="Trebuchet MS" w:cs="Calibri"/>
                <w:lang w:eastAsia="fr-FR"/>
              </w:rPr>
              <w:t xml:space="preserve"> Hotărâre de Consiliu Local / Hotărârile de Consiliu Local (în cazul ADI)/ Hotărârea Adunarii Generale a ONG / Hotărârea Adunării Generale a Asociaților agenților economici pentru implementarea proiectului, din care reiese</w:t>
            </w:r>
          </w:p>
          <w:p w14:paraId="10A9C087"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r w:rsidRPr="001C2E4C">
              <w:rPr>
                <w:rFonts w:ascii="Trebuchet MS" w:eastAsia="Calibri" w:hAnsi="Trebuchet MS" w:cs="Calibri"/>
                <w:kern w:val="0"/>
                <w:lang w:eastAsia="fr-FR"/>
                <w14:ligatures w14:val="none"/>
              </w:rPr>
              <w:t>•</w:t>
            </w:r>
            <w:r w:rsidRPr="001C2E4C">
              <w:rPr>
                <w:rFonts w:ascii="Trebuchet MS" w:eastAsia="Calibri" w:hAnsi="Trebuchet MS" w:cs="Calibri"/>
                <w:kern w:val="0"/>
                <w:lang w:eastAsia="fr-FR"/>
                <w14:ligatures w14:val="none"/>
              </w:rPr>
              <w:tab/>
              <w:t>necesitatea, oportunitatea și potențialul  economic al investiției;</w:t>
            </w:r>
          </w:p>
          <w:p w14:paraId="5B4BBF60"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p w14:paraId="03F9B8E5"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tc>
        <w:tc>
          <w:tcPr>
            <w:tcW w:w="5182" w:type="dxa"/>
            <w:tcBorders>
              <w:top w:val="single" w:sz="4" w:space="0" w:color="auto"/>
              <w:left w:val="single" w:sz="4" w:space="0" w:color="auto"/>
              <w:bottom w:val="single" w:sz="4" w:space="0" w:color="auto"/>
              <w:right w:val="single" w:sz="4" w:space="0" w:color="auto"/>
            </w:tcBorders>
            <w:hideMark/>
          </w:tcPr>
          <w:p w14:paraId="1E36D5B4" w14:textId="77777777" w:rsidR="001C2E4C" w:rsidRPr="001C2E4C" w:rsidRDefault="001C2E4C" w:rsidP="001C2E4C">
            <w:pPr>
              <w:pBdr>
                <w:left w:val="single" w:sz="8" w:space="0" w:color="auto"/>
              </w:pBdr>
              <w:spacing w:before="100" w:beforeAutospacing="1" w:after="100" w:afterAutospacing="1" w:line="240" w:lineRule="auto"/>
              <w:ind w:firstLine="20"/>
              <w:jc w:val="both"/>
              <w:rPr>
                <w:rFonts w:ascii="Trebuchet MS" w:eastAsia="Calibri" w:hAnsi="Trebuchet MS" w:cs="Calibri"/>
                <w:kern w:val="0"/>
                <w:lang w:eastAsia="fr-FR"/>
                <w14:ligatures w14:val="none"/>
              </w:rPr>
            </w:pPr>
            <w:r w:rsidRPr="001C2E4C">
              <w:rPr>
                <w:rFonts w:ascii="Trebuchet MS" w:eastAsia="Calibri" w:hAnsi="Trebuchet MS" w:cs="Calibri"/>
                <w:kern w:val="0"/>
                <w:lang w:eastAsia="fr-FR"/>
                <w14:ligatures w14:val="none"/>
              </w:rPr>
              <w:t xml:space="preserve">    Expertul verifică </w:t>
            </w:r>
            <w:r w:rsidRPr="001C2E4C">
              <w:rPr>
                <w:rFonts w:ascii="Trebuchet MS" w:eastAsia="Calibri" w:hAnsi="Trebuchet MS" w:cs="Calibri"/>
                <w:kern w:val="0"/>
                <w14:ligatures w14:val="none"/>
              </w:rPr>
              <w:t xml:space="preserve">în baza informaţiilor din </w:t>
            </w:r>
            <w:r w:rsidRPr="001C2E4C">
              <w:rPr>
                <w:rFonts w:ascii="Trebuchet MS" w:eastAsia="Calibri" w:hAnsi="Trebuchet MS" w:cs="Calibri"/>
                <w:kern w:val="0"/>
                <w14:ligatures w14:val="none"/>
              </w:rPr>
              <w:tab/>
              <w:t xml:space="preserve">Studiile de Fezabilitate și </w:t>
            </w:r>
            <w:r w:rsidRPr="001C2E4C">
              <w:rPr>
                <w:rFonts w:ascii="Trebuchet MS" w:eastAsia="Calibri" w:hAnsi="Trebuchet MS" w:cs="Calibri"/>
                <w:kern w:val="0"/>
                <w:lang w:eastAsia="fr-FR"/>
                <w14:ligatures w14:val="none"/>
              </w:rPr>
              <w:t xml:space="preserve">Hotărârea Consiliului Local/Consiliilor Locale (în cazul ADI)/ Hotărârea Adunarii Generale a ONG/ Hotărârea AGA a agenților economici pentru implementarea proiectului, </w:t>
            </w:r>
            <w:r w:rsidRPr="001C2E4C">
              <w:rPr>
                <w:rFonts w:ascii="Trebuchet MS" w:eastAsia="Calibri" w:hAnsi="Trebuchet MS" w:cs="Calibri"/>
                <w:kern w:val="0"/>
                <w:lang w:eastAsia="fr-FR"/>
                <w14:ligatures w14:val="none"/>
              </w:rPr>
              <w:tab/>
              <w:t>necesitatea, oportunitatea și potențialul  economic al investiției;</w:t>
            </w:r>
          </w:p>
          <w:p w14:paraId="38B109D2" w14:textId="77777777" w:rsidR="001C2E4C" w:rsidRPr="001C2E4C" w:rsidRDefault="001C2E4C" w:rsidP="001C2E4C">
            <w:pPr>
              <w:widowControl w:val="0"/>
              <w:tabs>
                <w:tab w:val="left" w:pos="0"/>
                <w:tab w:val="left" w:pos="800"/>
              </w:tabs>
              <w:autoSpaceDE w:val="0"/>
              <w:autoSpaceDN w:val="0"/>
              <w:adjustRightInd w:val="0"/>
              <w:spacing w:after="0" w:line="240" w:lineRule="auto"/>
              <w:ind w:left="-5" w:hanging="86"/>
              <w:contextualSpacing/>
              <w:jc w:val="both"/>
              <w:rPr>
                <w:rFonts w:ascii="Trebuchet MS" w:eastAsia="Calibri" w:hAnsi="Trebuchet MS" w:cs="Calibri"/>
                <w:color w:val="000000"/>
                <w:kern w:val="0"/>
                <w14:ligatures w14:val="none"/>
              </w:rPr>
            </w:pPr>
            <w:r w:rsidRPr="001C2E4C">
              <w:rPr>
                <w:rFonts w:ascii="Trebuchet MS" w:eastAsia="Calibri" w:hAnsi="Trebuchet MS" w:cs="Calibri"/>
                <w:color w:val="000000"/>
                <w:kern w:val="0"/>
                <w14:ligatures w14:val="none"/>
              </w:rPr>
              <w:t xml:space="preserve"> În cazul în care se constată că același beneficiar depune mai multe proiecte pentru același tip de investiție care vizează infrastructura de broadband expertul solicită clarificări suplimentare care să demonstreze necesitatea și oportunitatea realizării investiției.</w:t>
            </w:r>
          </w:p>
        </w:tc>
      </w:tr>
    </w:tbl>
    <w:p w14:paraId="7BDD0014"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 xml:space="preserve">Dacă verificarea documentelor confirmă </w:t>
      </w:r>
      <w:r w:rsidRPr="001C2E4C">
        <w:rPr>
          <w:rFonts w:ascii="Trebuchet MS" w:eastAsia="Times New Roman" w:hAnsi="Trebuchet MS" w:cs="Calibri"/>
          <w:b/>
          <w:bCs/>
          <w:kern w:val="0"/>
          <w14:ligatures w14:val="none"/>
        </w:rPr>
        <w:t>necesitatea, oportunitatea și potențialul economic al investiției</w:t>
      </w:r>
      <w:r w:rsidRPr="001C2E4C">
        <w:rPr>
          <w:rFonts w:ascii="Trebuchet MS" w:eastAsia="Times New Roman" w:hAnsi="Trebuchet MS" w:cs="Calibri"/>
          <w:bCs/>
          <w:kern w:val="0"/>
          <w14:ligatures w14:val="none"/>
        </w:rPr>
        <w:t>, expertul bifează căsuţa din coloana DA din fişa de verificare. În caz contrar, expertul bifează căsuţa din coloana NU şi motivează poziţia lui în rubrica „Observaţii” din fişa de evaluare generală a proiectului, proiectul fiind neeligibil.</w:t>
      </w:r>
    </w:p>
    <w:p w14:paraId="6859060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3A4A64F6"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EG8 </w:t>
      </w:r>
      <w:r w:rsidRPr="001C2E4C">
        <w:rPr>
          <w:rFonts w:ascii="Trebuchet MS" w:eastAsia="Times New Roman" w:hAnsi="Trebuchet MS" w:cs="Calibri"/>
          <w:b/>
          <w:bCs/>
          <w:kern w:val="0"/>
          <w:lang w:val="en-US" w:eastAsia="fr-FR"/>
          <w14:ligatures w14:val="none"/>
        </w:rPr>
        <w:t xml:space="preserve">Solicitantul trebuie să garanteze o viteză de transfer </w:t>
      </w:r>
      <w:r w:rsidRPr="001C2E4C">
        <w:rPr>
          <w:rFonts w:ascii="Trebuchet MS" w:eastAsia="Times New Roman" w:hAnsi="Trebuchet MS" w:cs="Calibri"/>
          <w:b/>
          <w:bCs/>
          <w:i/>
          <w:kern w:val="0"/>
          <w:lang w:val="en-US" w:eastAsia="fr-FR"/>
          <w14:ligatures w14:val="none"/>
        </w:rPr>
        <w:t xml:space="preserve">best effort </w:t>
      </w:r>
      <w:r w:rsidRPr="001C2E4C">
        <w:rPr>
          <w:rFonts w:ascii="Trebuchet MS" w:eastAsia="Times New Roman" w:hAnsi="Trebuchet MS" w:cs="Calibri"/>
          <w:b/>
          <w:bCs/>
          <w:kern w:val="0"/>
          <w:lang w:val="en-US" w:eastAsia="fr-FR"/>
          <w14:ligatures w14:val="none"/>
        </w:rPr>
        <w:t>de minim 30 Mbs pentru fiecare punct de conexiune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3"/>
        <w:gridCol w:w="4729"/>
      </w:tblGrid>
      <w:tr w:rsidR="001C2E4C" w:rsidRPr="001C2E4C" w14:paraId="555C8057"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53100057"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27E9F4AE"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29475A07" w14:textId="77777777" w:rsidTr="001C2E4C">
        <w:tc>
          <w:tcPr>
            <w:tcW w:w="4775" w:type="dxa"/>
            <w:tcBorders>
              <w:top w:val="single" w:sz="4" w:space="0" w:color="auto"/>
              <w:left w:val="single" w:sz="4" w:space="0" w:color="auto"/>
              <w:bottom w:val="single" w:sz="4" w:space="0" w:color="auto"/>
              <w:right w:val="single" w:sz="4" w:space="0" w:color="auto"/>
            </w:tcBorders>
          </w:tcPr>
          <w:p w14:paraId="58B46E3C" w14:textId="18295875"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r w:rsidRPr="001C2E4C">
              <w:rPr>
                <w:rFonts w:ascii="Trebuchet MS" w:eastAsia="Calibri" w:hAnsi="Trebuchet MS" w:cs="Calibri"/>
                <w:kern w:val="0"/>
                <w:lang w:eastAsia="fr-FR"/>
                <w14:ligatures w14:val="none"/>
              </w:rPr>
              <w:t xml:space="preserve">Studiu de Fezabilitate, </w:t>
            </w:r>
            <w:r w:rsidRPr="001C2E4C">
              <w:rPr>
                <w:rFonts w:ascii="Trebuchet MS" w:eastAsia="Times New Roman" w:hAnsi="Trebuchet MS" w:cs="Calibri"/>
                <w:bCs/>
                <w:kern w:val="0"/>
                <w:lang w:val="en-GB" w:eastAsia="fr-FR"/>
                <w14:ligatures w14:val="none"/>
              </w:rPr>
              <w:t xml:space="preserve">Avizul Tehnic al </w:t>
            </w:r>
            <w:r w:rsidR="009B1DBF">
              <w:rPr>
                <w:rFonts w:ascii="Trebuchet MS" w:eastAsia="Times New Roman" w:hAnsi="Trebuchet MS" w:cs="Calibri"/>
                <w:bCs/>
                <w:kern w:val="0"/>
                <w:lang w:val="en-GB" w:eastAsia="fr-FR"/>
                <w14:ligatures w14:val="none"/>
              </w:rPr>
              <w:t xml:space="preserve">ICI </w:t>
            </w:r>
            <w:r w:rsidRPr="001C2E4C">
              <w:rPr>
                <w:rFonts w:ascii="Trebuchet MS" w:eastAsia="Times New Roman" w:hAnsi="Trebuchet MS" w:cs="Calibri"/>
                <w:bCs/>
                <w:kern w:val="0"/>
                <w:lang w:val="en-GB" w:eastAsia="fr-FR"/>
                <w14:ligatures w14:val="none"/>
              </w:rPr>
              <w:t>privind componenta tehnică din cadrul Studiului de Fezabilitate</w:t>
            </w:r>
          </w:p>
          <w:p w14:paraId="1CF5CB77"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tc>
        <w:tc>
          <w:tcPr>
            <w:tcW w:w="5182" w:type="dxa"/>
            <w:tcBorders>
              <w:top w:val="single" w:sz="4" w:space="0" w:color="auto"/>
              <w:left w:val="single" w:sz="4" w:space="0" w:color="auto"/>
              <w:bottom w:val="single" w:sz="4" w:space="0" w:color="auto"/>
              <w:right w:val="single" w:sz="4" w:space="0" w:color="auto"/>
            </w:tcBorders>
            <w:hideMark/>
          </w:tcPr>
          <w:p w14:paraId="1C8B5BA4" w14:textId="6A6EC5A8"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 xml:space="preserve">dacă soluția tehnică propusă în Studiul de Fezabilitate și avizată de către Comitetul Tehnic al </w:t>
            </w:r>
            <w:r w:rsidR="009B1DBF">
              <w:rPr>
                <w:rFonts w:ascii="Trebuchet MS" w:eastAsia="Calibri" w:hAnsi="Trebuchet MS" w:cs="Calibri"/>
                <w:kern w:val="0"/>
                <w14:ligatures w14:val="none"/>
              </w:rPr>
              <w:t>ICI</w:t>
            </w:r>
            <w:r w:rsidRPr="001C2E4C">
              <w:rPr>
                <w:rFonts w:ascii="Trebuchet MS" w:eastAsia="Calibri" w:hAnsi="Trebuchet MS" w:cs="Calibri"/>
                <w:kern w:val="0"/>
                <w14:ligatures w14:val="none"/>
              </w:rPr>
              <w:t xml:space="preserve"> garantează </w:t>
            </w:r>
            <w:r w:rsidRPr="001C2E4C">
              <w:rPr>
                <w:rFonts w:ascii="Trebuchet MS" w:eastAsia="Times New Roman" w:hAnsi="Trebuchet MS" w:cs="Calibri"/>
                <w:bCs/>
                <w:kern w:val="0"/>
                <w:lang w:val="en-US" w:eastAsia="fr-FR"/>
                <w14:ligatures w14:val="none"/>
              </w:rPr>
              <w:t xml:space="preserve">o viteză de transfer </w:t>
            </w:r>
            <w:r w:rsidRPr="001C2E4C">
              <w:rPr>
                <w:rFonts w:ascii="Trebuchet MS" w:eastAsia="Times New Roman" w:hAnsi="Trebuchet MS" w:cs="Calibri"/>
                <w:bCs/>
                <w:i/>
                <w:kern w:val="0"/>
                <w:lang w:val="en-US" w:eastAsia="fr-FR"/>
                <w14:ligatures w14:val="none"/>
              </w:rPr>
              <w:t xml:space="preserve">best effort </w:t>
            </w:r>
            <w:r w:rsidRPr="001C2E4C">
              <w:rPr>
                <w:rFonts w:ascii="Trebuchet MS" w:eastAsia="Times New Roman" w:hAnsi="Trebuchet MS" w:cs="Calibri"/>
                <w:bCs/>
                <w:kern w:val="0"/>
                <w:lang w:val="en-US" w:eastAsia="fr-FR"/>
                <w14:ligatures w14:val="none"/>
              </w:rPr>
              <w:t>de minim 30 Mbs pentru fiecare punct de conexiune</w:t>
            </w:r>
          </w:p>
        </w:tc>
      </w:tr>
    </w:tbl>
    <w:p w14:paraId="315581E8" w14:textId="7E53FE29"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 xml:space="preserve">Dacă din verificarea documentelor reiese faptul că </w:t>
      </w:r>
      <w:r w:rsidRPr="001C2E4C">
        <w:rPr>
          <w:rFonts w:ascii="Trebuchet MS" w:eastAsia="Calibri" w:hAnsi="Trebuchet MS" w:cs="Calibri"/>
          <w:kern w:val="0"/>
          <w14:ligatures w14:val="none"/>
        </w:rPr>
        <w:t>soluția tehnică propusă în Studiul de Fezabilitate și avizată de către Comitetul Tehnic al IC</w:t>
      </w:r>
      <w:r w:rsidR="009B1DBF">
        <w:rPr>
          <w:rFonts w:ascii="Trebuchet MS" w:eastAsia="Calibri" w:hAnsi="Trebuchet MS" w:cs="Calibri"/>
          <w:kern w:val="0"/>
          <w14:ligatures w14:val="none"/>
        </w:rPr>
        <w:t xml:space="preserve">I </w:t>
      </w:r>
      <w:r w:rsidRPr="001C2E4C">
        <w:rPr>
          <w:rFonts w:ascii="Trebuchet MS" w:eastAsia="Calibri" w:hAnsi="Trebuchet MS" w:cs="Calibri"/>
          <w:kern w:val="0"/>
          <w14:ligatures w14:val="none"/>
        </w:rPr>
        <w:t xml:space="preserve"> garantează </w:t>
      </w:r>
      <w:r w:rsidRPr="001C2E4C">
        <w:rPr>
          <w:rFonts w:ascii="Trebuchet MS" w:eastAsia="Times New Roman" w:hAnsi="Trebuchet MS" w:cs="Calibri"/>
          <w:bCs/>
          <w:kern w:val="0"/>
          <w:lang w:val="en-US" w:eastAsia="fr-FR"/>
          <w14:ligatures w14:val="none"/>
        </w:rPr>
        <w:t xml:space="preserve">o viteză de transfer </w:t>
      </w:r>
      <w:r w:rsidRPr="001C2E4C">
        <w:rPr>
          <w:rFonts w:ascii="Trebuchet MS" w:eastAsia="Times New Roman" w:hAnsi="Trebuchet MS" w:cs="Calibri"/>
          <w:bCs/>
          <w:i/>
          <w:kern w:val="0"/>
          <w:lang w:val="en-US" w:eastAsia="fr-FR"/>
          <w14:ligatures w14:val="none"/>
        </w:rPr>
        <w:t xml:space="preserve">best effort </w:t>
      </w:r>
      <w:r w:rsidRPr="001C2E4C">
        <w:rPr>
          <w:rFonts w:ascii="Trebuchet MS" w:eastAsia="Times New Roman" w:hAnsi="Trebuchet MS" w:cs="Calibri"/>
          <w:bCs/>
          <w:kern w:val="0"/>
          <w:lang w:val="en-US" w:eastAsia="fr-FR"/>
          <w14:ligatures w14:val="none"/>
        </w:rPr>
        <w:t>de minim 30 Mbs pentru fiecare punct de conexiune</w:t>
      </w:r>
      <w:r w:rsidRPr="001C2E4C">
        <w:rPr>
          <w:rFonts w:ascii="Trebuchet MS" w:eastAsia="Times New Roman" w:hAnsi="Trebuchet MS" w:cs="Calibri"/>
          <w:bCs/>
          <w:kern w:val="0"/>
          <w14:ligatures w14:val="none"/>
        </w:rPr>
        <w:t>, expertul bifează căsuţa din coloana DA din fişa de verificare. În caz contrar, expertul bifează căsuţa din coloana NU şi motivează poziţia lui în rubrica „Observaţii” din fişa de evaluare generală a proiectului, proiectul fiind neeligibil.</w:t>
      </w:r>
    </w:p>
    <w:p w14:paraId="38656012"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2423749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7F3DC8AE"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EG9 </w:t>
      </w:r>
      <w:r w:rsidRPr="001C2E4C">
        <w:rPr>
          <w:rFonts w:ascii="Trebuchet MS" w:eastAsia="Times New Roman" w:hAnsi="Trebuchet MS" w:cs="Calibri"/>
          <w:b/>
          <w:kern w:val="0"/>
          <w14:ligatures w14:val="none"/>
        </w:rPr>
        <w:t xml:space="preserve">Solicitantul trebuie să se angajeze că </w:t>
      </w:r>
      <w:r w:rsidRPr="001C2E4C">
        <w:rPr>
          <w:rFonts w:ascii="Trebuchet MS" w:eastAsia="Times New Roman" w:hAnsi="Trebuchet MS" w:cs="Calibri"/>
          <w:b/>
          <w:bCs/>
          <w:kern w:val="0"/>
          <w14:ligatures w14:val="none"/>
        </w:rPr>
        <w:t>va asigura co-finanțarea cheltuielilor eligibile și/sau finanțarea cheltuielilor neeligibile ale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3"/>
        <w:gridCol w:w="4729"/>
      </w:tblGrid>
      <w:tr w:rsidR="001C2E4C" w:rsidRPr="001C2E4C" w14:paraId="0F9A3B5B"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0048C203"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024797E1"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40A1539B" w14:textId="77777777" w:rsidTr="001C2E4C">
        <w:tc>
          <w:tcPr>
            <w:tcW w:w="4775" w:type="dxa"/>
            <w:tcBorders>
              <w:top w:val="single" w:sz="4" w:space="0" w:color="auto"/>
              <w:left w:val="single" w:sz="4" w:space="0" w:color="auto"/>
              <w:bottom w:val="single" w:sz="4" w:space="0" w:color="auto"/>
              <w:right w:val="single" w:sz="4" w:space="0" w:color="auto"/>
            </w:tcBorders>
          </w:tcPr>
          <w:p w14:paraId="2AE3BEC8"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Cererea de Finanțare (Declarația pe propria răspundere)</w:t>
            </w:r>
          </w:p>
          <w:p w14:paraId="7E1AC31A"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63BBA6BB" w14:textId="77777777" w:rsidR="001C2E4C" w:rsidRPr="001C2E4C" w:rsidRDefault="001C2E4C" w:rsidP="001C2E4C">
            <w:pPr>
              <w:spacing w:after="0" w:line="240" w:lineRule="auto"/>
              <w:ind w:firstLine="20"/>
              <w:jc w:val="both"/>
              <w:rPr>
                <w:rFonts w:ascii="Trebuchet MS" w:eastAsia="Calibri" w:hAnsi="Trebuchet MS" w:cs="Calibri"/>
                <w:b/>
                <w:kern w:val="0"/>
                <w14:ligatures w14:val="none"/>
              </w:rPr>
            </w:pPr>
            <w:r w:rsidRPr="001C2E4C">
              <w:rPr>
                <w:rFonts w:ascii="Trebuchet MS" w:eastAsia="Calibri" w:hAnsi="Trebuchet MS" w:cs="Calibri"/>
                <w:b/>
                <w:kern w:val="0"/>
                <w14:ligatures w14:val="none"/>
              </w:rPr>
              <w:t>Hotărârea consiliului local (consiliilor  locale în cazul ADI), Hotărârea Adunarii Generale a Asociaților (ONG, GAL, agenți economici)</w:t>
            </w:r>
          </w:p>
          <w:p w14:paraId="30F833EB" w14:textId="77777777" w:rsidR="001C2E4C" w:rsidRPr="001C2E4C" w:rsidRDefault="001C2E4C" w:rsidP="001C2E4C">
            <w:pPr>
              <w:spacing w:after="0" w:line="240" w:lineRule="auto"/>
              <w:ind w:firstLine="20"/>
              <w:jc w:val="both"/>
              <w:rPr>
                <w:rFonts w:ascii="Trebuchet MS" w:eastAsia="Calibri" w:hAnsi="Trebuchet MS" w:cs="Calibri"/>
                <w:b/>
                <w:kern w:val="0"/>
                <w14:ligatures w14:val="none"/>
              </w:rPr>
            </w:pPr>
          </w:p>
          <w:p w14:paraId="3CEC8BFF"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val="en-GB"/>
                <w14:ligatures w14:val="none"/>
              </w:rPr>
              <w:t>Declarație pe propria răspundere privind co-finațarea cheltuielilor eligibile și/sau finanțarea cheltuielilor neeligibile (Anexa 4)</w:t>
            </w:r>
          </w:p>
          <w:p w14:paraId="59C3965E"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tc>
        <w:tc>
          <w:tcPr>
            <w:tcW w:w="5182" w:type="dxa"/>
            <w:tcBorders>
              <w:top w:val="single" w:sz="4" w:space="0" w:color="auto"/>
              <w:left w:val="single" w:sz="4" w:space="0" w:color="auto"/>
              <w:bottom w:val="single" w:sz="4" w:space="0" w:color="auto"/>
              <w:right w:val="single" w:sz="4" w:space="0" w:color="auto"/>
            </w:tcBorders>
            <w:hideMark/>
          </w:tcPr>
          <w:p w14:paraId="3F6C8118"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dacă în Cererea de Finanțare, în cadrul Declarației pe propria răspundere a Solicitantului, este bifat angajamentul de asigurare a co-finanțării cheltuielilor eligibile și a finanțării cheltuielilor neeligibile. Expertul verifică dacă există atașate la documentație Hotărâri ale organismelor de conducere ale Solicitantului prin care să se aprobe investiția și să se aloce sumele necesare pentru implementarea acesteia și dacă aceste sume sunt conforme sau mai mari decât cele prevăzute în Planul de Finanțare. Expertul verifică dacă la dosar este anexată Anexa 4 - Declarație pe propria răspundere privind co-finațarea cheltuielilor eligibile și/sau finanțarea cheltuielilor neeligibile</w:t>
            </w:r>
          </w:p>
        </w:tc>
      </w:tr>
    </w:tbl>
    <w:p w14:paraId="08112BA4"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t xml:space="preserve">Dacă din verificarea documentelor reiese faptul că </w:t>
      </w:r>
      <w:r w:rsidRPr="001C2E4C">
        <w:rPr>
          <w:rFonts w:ascii="Trebuchet MS" w:eastAsia="Calibri" w:hAnsi="Trebuchet MS" w:cs="Calibri"/>
          <w:kern w:val="0"/>
          <w14:ligatures w14:val="none"/>
        </w:rPr>
        <w:t xml:space="preserve">Solicitantul se angajează că </w:t>
      </w:r>
      <w:r w:rsidRPr="001C2E4C">
        <w:rPr>
          <w:rFonts w:ascii="Trebuchet MS" w:eastAsia="Times New Roman" w:hAnsi="Trebuchet MS" w:cs="Calibri"/>
          <w:b/>
          <w:bCs/>
          <w:kern w:val="0"/>
          <w14:ligatures w14:val="none"/>
        </w:rPr>
        <w:t>va asigura co-finanțarea cheltuielilor eligibile și/sau finanțarea cheltuielilor neeligibile ale proiectului,</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15C3ED40"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18716C58"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EG10 </w:t>
      </w:r>
      <w:r w:rsidRPr="001C2E4C">
        <w:rPr>
          <w:rFonts w:ascii="Trebuchet MS" w:eastAsia="Times New Roman" w:hAnsi="Trebuchet MS" w:cs="Calibri"/>
          <w:b/>
          <w:kern w:val="0"/>
          <w14:ligatures w14:val="none"/>
        </w:rPr>
        <w:t xml:space="preserve">Solicitantul </w:t>
      </w:r>
      <w:r w:rsidRPr="001C2E4C">
        <w:rPr>
          <w:rFonts w:ascii="Trebuchet MS" w:eastAsia="Times New Roman" w:hAnsi="Trebuchet MS" w:cs="Calibri"/>
          <w:b/>
          <w:bCs/>
          <w:kern w:val="0"/>
          <w:lang w:val="en-US" w:eastAsia="fr-FR"/>
          <w14:ligatures w14:val="none"/>
        </w:rPr>
        <w:t>nu trebuie să fie întreprindere în dificultate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46"/>
        <w:gridCol w:w="4716"/>
      </w:tblGrid>
      <w:tr w:rsidR="001C2E4C" w:rsidRPr="001C2E4C" w14:paraId="4BE3858D"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5256395E"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50E3BD57"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0E39B861" w14:textId="77777777" w:rsidTr="001C2E4C">
        <w:tc>
          <w:tcPr>
            <w:tcW w:w="4775" w:type="dxa"/>
            <w:tcBorders>
              <w:top w:val="single" w:sz="4" w:space="0" w:color="auto"/>
              <w:left w:val="single" w:sz="4" w:space="0" w:color="auto"/>
              <w:bottom w:val="single" w:sz="4" w:space="0" w:color="auto"/>
              <w:right w:val="single" w:sz="4" w:space="0" w:color="auto"/>
            </w:tcBorders>
          </w:tcPr>
          <w:p w14:paraId="72874EFB"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14:ligatures w14:val="none"/>
              </w:rPr>
              <w:t>Situațiile financiare anuale ale Solicitantului</w:t>
            </w:r>
            <w:r w:rsidRPr="001C2E4C">
              <w:rPr>
                <w:rFonts w:ascii="Trebuchet MS" w:eastAsia="Calibri" w:hAnsi="Trebuchet MS" w:cs="Calibri"/>
                <w:b/>
                <w:kern w:val="0"/>
                <w:lang w:eastAsia="fr-FR"/>
                <w14:ligatures w14:val="none"/>
              </w:rPr>
              <w:t xml:space="preserve"> </w:t>
            </w:r>
          </w:p>
          <w:p w14:paraId="4BEDEE71"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p>
          <w:p w14:paraId="01E13740" w14:textId="77777777" w:rsidR="001C2E4C" w:rsidRPr="001C2E4C" w:rsidRDefault="001C2E4C" w:rsidP="001C2E4C">
            <w:pPr>
              <w:spacing w:after="0" w:line="240" w:lineRule="auto"/>
              <w:ind w:firstLine="20"/>
              <w:jc w:val="both"/>
              <w:rPr>
                <w:rFonts w:ascii="Trebuchet MS" w:eastAsia="Calibri" w:hAnsi="Trebuchet MS" w:cs="Calibri"/>
                <w:b/>
                <w:kern w:val="0"/>
                <w14:ligatures w14:val="none"/>
              </w:rPr>
            </w:pPr>
            <w:r w:rsidRPr="001C2E4C">
              <w:rPr>
                <w:rFonts w:ascii="Trebuchet MS" w:eastAsia="Calibri" w:hAnsi="Trebuchet MS" w:cs="Calibri"/>
                <w:b/>
                <w:kern w:val="0"/>
                <w14:ligatures w14:val="none"/>
              </w:rPr>
              <w:t>Declarație pe propria răspundere cu privire la neîncadrarea in "întreprindere  în dificultate" (Anexa 5)</w:t>
            </w:r>
          </w:p>
          <w:p w14:paraId="38114FB1" w14:textId="77777777" w:rsidR="001C2E4C" w:rsidRPr="001C2E4C" w:rsidRDefault="001C2E4C" w:rsidP="001C2E4C">
            <w:pPr>
              <w:spacing w:after="0" w:line="240" w:lineRule="auto"/>
              <w:ind w:firstLine="20"/>
              <w:jc w:val="both"/>
              <w:rPr>
                <w:rFonts w:ascii="Trebuchet MS" w:eastAsia="Calibri" w:hAnsi="Trebuchet MS" w:cs="Calibri"/>
                <w:kern w:val="0"/>
                <w:lang w:eastAsia="fr-FR"/>
                <w14:ligatures w14:val="none"/>
              </w:rPr>
            </w:pPr>
          </w:p>
        </w:tc>
        <w:tc>
          <w:tcPr>
            <w:tcW w:w="5182" w:type="dxa"/>
            <w:tcBorders>
              <w:top w:val="single" w:sz="4" w:space="0" w:color="auto"/>
              <w:left w:val="single" w:sz="4" w:space="0" w:color="auto"/>
              <w:bottom w:val="single" w:sz="4" w:space="0" w:color="auto"/>
              <w:right w:val="single" w:sz="4" w:space="0" w:color="auto"/>
            </w:tcBorders>
            <w:hideMark/>
          </w:tcPr>
          <w:p w14:paraId="0B2B110C"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dacă este anexată la documentație declarația privind neîncadrarea în categoria întreprinderilor în dificultate. Verificarea se realizează numai pentru agenții economici. Expertul verifică corectitudinea algoritmului aplicat pentru evaluarea încadrării în categoria întreprinderilor în dificultate, prin utilizarea informațiilor din situațiile financiare anuale ale Solicitantului.</w:t>
            </w:r>
          </w:p>
        </w:tc>
      </w:tr>
    </w:tbl>
    <w:p w14:paraId="57630B7F"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t xml:space="preserve">Dacă din verificarea documentelor reiese faptul că </w:t>
      </w:r>
      <w:r w:rsidRPr="001C2E4C">
        <w:rPr>
          <w:rFonts w:ascii="Trebuchet MS" w:eastAsia="Calibri" w:hAnsi="Trebuchet MS" w:cs="Calibri"/>
          <w:kern w:val="0"/>
          <w14:ligatures w14:val="none"/>
        </w:rPr>
        <w:t>Solicitantul nu se încadrează în categoria întreprinderilor în dificultate</w:t>
      </w:r>
      <w:r w:rsidRPr="001C2E4C">
        <w:rPr>
          <w:rFonts w:ascii="Trebuchet MS" w:eastAsia="Times New Roman" w:hAnsi="Trebuchet MS" w:cs="Calibri"/>
          <w:b/>
          <w:bCs/>
          <w:kern w:val="0"/>
          <w14:ligatures w14:val="none"/>
        </w:rPr>
        <w:t>,</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0DBCF210"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7A439567" w14:textId="733211D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1</w:t>
      </w:r>
      <w:r w:rsidRPr="001C2E4C">
        <w:rPr>
          <w:rFonts w:ascii="Trebuchet MS" w:eastAsia="Times New Roman" w:hAnsi="Trebuchet MS" w:cs="Calibri"/>
          <w:b/>
          <w:bCs/>
          <w:kern w:val="0"/>
          <w14:ligatures w14:val="none"/>
        </w:rPr>
        <w:t xml:space="preserve"> </w:t>
      </w:r>
      <w:r w:rsidRPr="001C2E4C">
        <w:rPr>
          <w:rFonts w:ascii="Trebuchet MS" w:eastAsia="Times New Roman" w:hAnsi="Trebuchet MS" w:cs="Calibri"/>
          <w:b/>
          <w:kern w:val="0"/>
          <w14:ligatures w14:val="none"/>
        </w:rPr>
        <w:t>Beneficiarul ajutorului  va da asigurări că, în vederea evitării monopolurilor locale în domeniul comunicațiilor electronice în bandă largă, acesta va oferi acces în condițiile pieței și nediscriminatoriu la rețelele de distribuție finanțate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59"/>
        <w:gridCol w:w="4703"/>
      </w:tblGrid>
      <w:tr w:rsidR="001C2E4C" w:rsidRPr="001C2E4C" w14:paraId="6B2EC54D"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0DC792DF"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3C5A31A1"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5B032AB6" w14:textId="77777777" w:rsidTr="001C2E4C">
        <w:tc>
          <w:tcPr>
            <w:tcW w:w="4775" w:type="dxa"/>
            <w:tcBorders>
              <w:top w:val="single" w:sz="4" w:space="0" w:color="auto"/>
              <w:left w:val="single" w:sz="4" w:space="0" w:color="auto"/>
              <w:bottom w:val="single" w:sz="4" w:space="0" w:color="auto"/>
              <w:right w:val="single" w:sz="4" w:space="0" w:color="auto"/>
            </w:tcBorders>
            <w:hideMark/>
          </w:tcPr>
          <w:p w14:paraId="7C5416AD"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14:ligatures w14:val="none"/>
              </w:rPr>
              <w:t>Declarație pe propria răspundere privind accesul în condițiile pieței și nediscriminatoriu la rețelele de distribuție finanțate în cadrul M8/7.3.</w:t>
            </w:r>
          </w:p>
        </w:tc>
        <w:tc>
          <w:tcPr>
            <w:tcW w:w="5182" w:type="dxa"/>
            <w:tcBorders>
              <w:top w:val="single" w:sz="4" w:space="0" w:color="auto"/>
              <w:left w:val="single" w:sz="4" w:space="0" w:color="auto"/>
              <w:bottom w:val="single" w:sz="4" w:space="0" w:color="auto"/>
              <w:right w:val="single" w:sz="4" w:space="0" w:color="auto"/>
            </w:tcBorders>
            <w:hideMark/>
          </w:tcPr>
          <w:p w14:paraId="40F6E6DB"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 xml:space="preserve">dacă este anexată la documentație declarația pe propria răspundere privind accesul în condițiile pieței și nediscriminatoriu la rețelele de distribuție </w:t>
            </w:r>
            <w:r w:rsidRPr="001C2E4C">
              <w:rPr>
                <w:rFonts w:ascii="Trebuchet MS" w:eastAsia="Calibri" w:hAnsi="Trebuchet MS" w:cs="Calibri"/>
                <w:kern w:val="0"/>
                <w14:ligatures w14:val="none"/>
              </w:rPr>
              <w:lastRenderedPageBreak/>
              <w:t>finanțate în cadrul M8/7.3.</w:t>
            </w:r>
          </w:p>
        </w:tc>
      </w:tr>
    </w:tbl>
    <w:p w14:paraId="238A6914"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lastRenderedPageBreak/>
        <w:t xml:space="preserve">Dacă din verificarea documentelor reiese faptul că </w:t>
      </w:r>
      <w:r w:rsidRPr="001C2E4C">
        <w:rPr>
          <w:rFonts w:ascii="Trebuchet MS" w:eastAsia="Calibri" w:hAnsi="Trebuchet MS" w:cs="Calibri"/>
          <w:kern w:val="0"/>
          <w14:ligatures w14:val="none"/>
        </w:rPr>
        <w:t>Solicitantul își asumă elementele prevăzute în Declarația pe propria răspundere privind accesul în condițiile pieței și nediscriminatoriu la rețelele de distribuție finanțate în cadrul M8/7.3.</w:t>
      </w:r>
      <w:r w:rsidRPr="001C2E4C">
        <w:rPr>
          <w:rFonts w:ascii="Trebuchet MS" w:eastAsia="Times New Roman" w:hAnsi="Trebuchet MS" w:cs="Calibri"/>
          <w:b/>
          <w:bCs/>
          <w:kern w:val="0"/>
          <w14:ligatures w14:val="none"/>
        </w:rPr>
        <w:t>,</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0FEDD965"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32B9A2DA" w14:textId="48149D25"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lang w:val="en-US" w:eastAsia="fr-FR"/>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2</w:t>
      </w:r>
      <w:r w:rsidRPr="001C2E4C">
        <w:rPr>
          <w:rFonts w:ascii="Trebuchet MS" w:eastAsia="Times New Roman" w:hAnsi="Trebuchet MS" w:cs="Calibri"/>
          <w:b/>
          <w:bCs/>
          <w:kern w:val="0"/>
          <w14:ligatures w14:val="none"/>
        </w:rPr>
        <w:t xml:space="preserve"> </w:t>
      </w:r>
      <w:r w:rsidRPr="001C2E4C">
        <w:rPr>
          <w:rFonts w:ascii="Trebuchet MS" w:eastAsia="Times New Roman" w:hAnsi="Trebuchet MS" w:cs="Calibri"/>
          <w:b/>
          <w:bCs/>
          <w:kern w:val="0"/>
          <w:lang w:val="en-US" w:eastAsia="fr-FR"/>
          <w14:ligatures w14:val="none"/>
        </w:rPr>
        <w:t>Solicitantul trebuie să declare faptul că nu prezintă fapte înscrise în cazierul fiscal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8"/>
        <w:gridCol w:w="4724"/>
      </w:tblGrid>
      <w:tr w:rsidR="001C2E4C" w:rsidRPr="001C2E4C" w14:paraId="0BE164F0"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16A950A7"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7887C6C5"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2A87E647" w14:textId="77777777" w:rsidTr="001C2E4C">
        <w:tc>
          <w:tcPr>
            <w:tcW w:w="4775" w:type="dxa"/>
            <w:tcBorders>
              <w:top w:val="single" w:sz="4" w:space="0" w:color="auto"/>
              <w:left w:val="single" w:sz="4" w:space="0" w:color="auto"/>
              <w:bottom w:val="single" w:sz="4" w:space="0" w:color="auto"/>
              <w:right w:val="single" w:sz="4" w:space="0" w:color="auto"/>
            </w:tcBorders>
          </w:tcPr>
          <w:p w14:paraId="60E9F7EB" w14:textId="77777777" w:rsidR="001C2E4C" w:rsidRPr="001C2E4C" w:rsidRDefault="001C2E4C" w:rsidP="001C2E4C">
            <w:pPr>
              <w:spacing w:after="0" w:line="240" w:lineRule="auto"/>
              <w:ind w:firstLine="20"/>
              <w:jc w:val="both"/>
              <w:rPr>
                <w:rFonts w:ascii="Trebuchet MS" w:eastAsia="Calibri" w:hAnsi="Trebuchet MS" w:cs="Calibri"/>
                <w:b/>
                <w:kern w:val="0"/>
                <w14:ligatures w14:val="none"/>
              </w:rPr>
            </w:pPr>
            <w:r w:rsidRPr="001C2E4C">
              <w:rPr>
                <w:rFonts w:ascii="Trebuchet MS" w:eastAsia="Calibri" w:hAnsi="Trebuchet MS" w:cs="Calibri"/>
                <w:b/>
                <w:kern w:val="0"/>
                <w14:ligatures w14:val="none"/>
              </w:rPr>
              <w:t>Cazier fiscal al Solicitantului</w:t>
            </w:r>
          </w:p>
          <w:p w14:paraId="0AD8DD13" w14:textId="77777777" w:rsidR="001C2E4C" w:rsidRPr="001C2E4C" w:rsidRDefault="001C2E4C" w:rsidP="001C2E4C">
            <w:pPr>
              <w:spacing w:after="0" w:line="240" w:lineRule="auto"/>
              <w:ind w:firstLine="20"/>
              <w:jc w:val="both"/>
              <w:rPr>
                <w:rFonts w:ascii="Trebuchet MS" w:eastAsia="Calibri" w:hAnsi="Trebuchet MS" w:cs="Calibri"/>
                <w:b/>
                <w:kern w:val="0"/>
                <w14:ligatures w14:val="none"/>
              </w:rPr>
            </w:pPr>
          </w:p>
          <w:p w14:paraId="3CA5C831"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lang w:eastAsia="fr-FR"/>
                <w14:ligatures w14:val="none"/>
              </w:rPr>
              <w:t>Certificat Constatator eliberat de Oficiul Național al Registrului Comerțului</w:t>
            </w:r>
          </w:p>
        </w:tc>
        <w:tc>
          <w:tcPr>
            <w:tcW w:w="5182" w:type="dxa"/>
            <w:tcBorders>
              <w:top w:val="single" w:sz="4" w:space="0" w:color="auto"/>
              <w:left w:val="single" w:sz="4" w:space="0" w:color="auto"/>
              <w:bottom w:val="single" w:sz="4" w:space="0" w:color="auto"/>
              <w:right w:val="single" w:sz="4" w:space="0" w:color="auto"/>
            </w:tcBorders>
            <w:hideMark/>
          </w:tcPr>
          <w:p w14:paraId="3EFDD2AC"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dacă Solicitantul are fapte înscrise în cazierul fiscal. În cazul agenților economici, Expertul va verifica și informațiile din Certificatul Constatator eliberat de ONRC</w:t>
            </w:r>
          </w:p>
        </w:tc>
      </w:tr>
    </w:tbl>
    <w:p w14:paraId="3A9A0ACF"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t xml:space="preserve">Dacă din verificarea documentelor reiese faptul că </w:t>
      </w:r>
      <w:r w:rsidRPr="001C2E4C">
        <w:rPr>
          <w:rFonts w:ascii="Trebuchet MS" w:eastAsia="Calibri" w:hAnsi="Trebuchet MS" w:cs="Calibri"/>
          <w:kern w:val="0"/>
          <w14:ligatures w14:val="none"/>
        </w:rPr>
        <w:t>Solicitantul nu are fapte înscrise în cazierul fiscal,</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429D78F2"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2E35BC46" w14:textId="3BAC87F5"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lang w:val="en-US" w:eastAsia="fr-FR"/>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3</w:t>
      </w:r>
      <w:r w:rsidRPr="001C2E4C">
        <w:rPr>
          <w:rFonts w:ascii="Trebuchet MS" w:eastAsia="Times New Roman" w:hAnsi="Trebuchet MS" w:cs="Calibri"/>
          <w:b/>
          <w:bCs/>
          <w:kern w:val="0"/>
          <w14:ligatures w14:val="none"/>
        </w:rPr>
        <w:t xml:space="preserve"> </w:t>
      </w:r>
      <w:r w:rsidRPr="001C2E4C">
        <w:rPr>
          <w:rFonts w:ascii="Trebuchet MS" w:eastAsia="Times New Roman" w:hAnsi="Trebuchet MS" w:cs="Calibri"/>
          <w:b/>
          <w:bCs/>
          <w:kern w:val="0"/>
          <w:lang w:val="en-US" w:eastAsia="fr-FR"/>
          <w14:ligatures w14:val="none"/>
        </w:rPr>
        <w:t>Condiția de eligibilitate privind accesul deschis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3"/>
        <w:gridCol w:w="4729"/>
      </w:tblGrid>
      <w:tr w:rsidR="001C2E4C" w:rsidRPr="001C2E4C" w14:paraId="2C3AD203"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5E849388"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1F1CBAE6"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6010E588" w14:textId="77777777" w:rsidTr="001C2E4C">
        <w:tc>
          <w:tcPr>
            <w:tcW w:w="4775" w:type="dxa"/>
            <w:tcBorders>
              <w:top w:val="single" w:sz="4" w:space="0" w:color="auto"/>
              <w:left w:val="single" w:sz="4" w:space="0" w:color="auto"/>
              <w:bottom w:val="single" w:sz="4" w:space="0" w:color="auto"/>
              <w:right w:val="single" w:sz="4" w:space="0" w:color="auto"/>
            </w:tcBorders>
            <w:hideMark/>
          </w:tcPr>
          <w:p w14:paraId="6797895D"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14:ligatures w14:val="none"/>
              </w:rPr>
              <w:t>Studiu de Fezabilitate</w:t>
            </w:r>
          </w:p>
        </w:tc>
        <w:tc>
          <w:tcPr>
            <w:tcW w:w="5182" w:type="dxa"/>
            <w:tcBorders>
              <w:top w:val="single" w:sz="4" w:space="0" w:color="auto"/>
              <w:left w:val="single" w:sz="4" w:space="0" w:color="auto"/>
              <w:bottom w:val="single" w:sz="4" w:space="0" w:color="auto"/>
              <w:right w:val="single" w:sz="4" w:space="0" w:color="auto"/>
            </w:tcBorders>
            <w:hideMark/>
          </w:tcPr>
          <w:p w14:paraId="3B7DB18B"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Calibri" w:hAnsi="Trebuchet MS" w:cs="Calibri"/>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dacă din Studiul de Fezabilitate transpare respectarea Art. 25 din Legea 159/2016, conofrm căruia în situația în care proiectul presupune instalarea de elemente de infrastructură fizică (canale, conducte, țevi, camerele de tragere și de vizitare, cabinete, clădiri și intrări în clădiri, structuri de susținere a antenelor, turnuri, stâlpi, piloni s.a. necesare instalării sau susținerii rețelelor publice de comunicații electronice), vor fi impuse obligații privind accesul furnizorilor de rețele publice de comunicații electronice la infrastructura fizică a operatorilor de rețea.</w:t>
            </w:r>
          </w:p>
        </w:tc>
      </w:tr>
    </w:tbl>
    <w:p w14:paraId="0342698D"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t xml:space="preserve">Dacă din verificarea documentelor reiese faptul că </w:t>
      </w:r>
      <w:r w:rsidRPr="001C2E4C">
        <w:rPr>
          <w:rFonts w:ascii="Trebuchet MS" w:eastAsia="Calibri" w:hAnsi="Trebuchet MS" w:cs="Calibri"/>
          <w:kern w:val="0"/>
          <w14:ligatures w14:val="none"/>
        </w:rPr>
        <w:t>Solicitantul își asumă condiția de eligibilitate privind accesul deschis,</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25D8033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6B002946" w14:textId="3BBD7C5D"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lang w:val="en-US" w:eastAsia="fr-FR"/>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4</w:t>
      </w:r>
      <w:r w:rsidRPr="001C2E4C">
        <w:rPr>
          <w:rFonts w:ascii="Trebuchet MS" w:eastAsia="Times New Roman" w:hAnsi="Trebuchet MS" w:cs="Calibri"/>
          <w:b/>
          <w:bCs/>
          <w:kern w:val="0"/>
          <w14:ligatures w14:val="none"/>
        </w:rPr>
        <w:t xml:space="preserve"> </w:t>
      </w:r>
      <w:r w:rsidRPr="001C2E4C">
        <w:rPr>
          <w:rFonts w:ascii="Trebuchet MS" w:eastAsia="Times New Roman" w:hAnsi="Trebuchet MS" w:cs="Calibri"/>
          <w:b/>
          <w:bCs/>
          <w:kern w:val="0"/>
          <w:lang w:val="en-US" w:eastAsia="fr-FR"/>
          <w14:ligatures w14:val="none"/>
        </w:rPr>
        <w:t>Condiția de eligibilitate privind transparența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33"/>
        <w:gridCol w:w="4729"/>
      </w:tblGrid>
      <w:tr w:rsidR="001C2E4C" w:rsidRPr="001C2E4C" w14:paraId="4B3CE301"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p w14:paraId="003C608A"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27503639"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6A0F2DFA" w14:textId="77777777" w:rsidTr="001C2E4C">
        <w:tc>
          <w:tcPr>
            <w:tcW w:w="4775" w:type="dxa"/>
            <w:tcBorders>
              <w:top w:val="single" w:sz="4" w:space="0" w:color="auto"/>
              <w:left w:val="single" w:sz="4" w:space="0" w:color="auto"/>
              <w:bottom w:val="single" w:sz="4" w:space="0" w:color="auto"/>
              <w:right w:val="single" w:sz="4" w:space="0" w:color="auto"/>
            </w:tcBorders>
            <w:hideMark/>
          </w:tcPr>
          <w:p w14:paraId="79DD6B5C" w14:textId="77777777" w:rsidR="001C2E4C" w:rsidRPr="001C2E4C" w:rsidRDefault="001C2E4C" w:rsidP="001C2E4C">
            <w:pPr>
              <w:spacing w:after="0" w:line="240" w:lineRule="auto"/>
              <w:ind w:firstLine="20"/>
              <w:jc w:val="both"/>
              <w:rPr>
                <w:rFonts w:ascii="Trebuchet MS" w:eastAsia="Calibri" w:hAnsi="Trebuchet MS" w:cs="Calibri"/>
                <w:b/>
                <w:kern w:val="0"/>
                <w:lang w:eastAsia="fr-FR"/>
                <w14:ligatures w14:val="none"/>
              </w:rPr>
            </w:pPr>
            <w:r w:rsidRPr="001C2E4C">
              <w:rPr>
                <w:rFonts w:ascii="Trebuchet MS" w:eastAsia="Calibri" w:hAnsi="Trebuchet MS" w:cs="Calibri"/>
                <w:b/>
                <w:kern w:val="0"/>
                <w14:ligatures w14:val="none"/>
              </w:rPr>
              <w:t>Studiu de Fezabilitate</w:t>
            </w:r>
          </w:p>
        </w:tc>
        <w:tc>
          <w:tcPr>
            <w:tcW w:w="5182" w:type="dxa"/>
            <w:tcBorders>
              <w:top w:val="single" w:sz="4" w:space="0" w:color="auto"/>
              <w:left w:val="single" w:sz="4" w:space="0" w:color="auto"/>
              <w:bottom w:val="single" w:sz="4" w:space="0" w:color="auto"/>
              <w:right w:val="single" w:sz="4" w:space="0" w:color="auto"/>
            </w:tcBorders>
            <w:hideMark/>
          </w:tcPr>
          <w:p w14:paraId="3E6CABFF"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Calibri" w:hAnsi="Trebuchet MS" w:cs="Calibri"/>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 xml:space="preserve">dacă din Studiul de Fezabilitate transpare respectarea Art. 40 (3) din Legea 159/2016, conofrm căruia furnizorilor de rețele publice de comunicații electronice, operatorilor de rețea, organismelor din sectorul public și autorităților administrației publice centrale ori locale, precum și persoanelor care participă la implementarea proiectelor </w:t>
            </w:r>
            <w:r w:rsidRPr="001C2E4C">
              <w:rPr>
                <w:rFonts w:ascii="Trebuchet MS" w:eastAsia="Calibri" w:hAnsi="Trebuchet MS" w:cs="Calibri"/>
                <w:kern w:val="0"/>
                <w14:ligatures w14:val="none"/>
              </w:rPr>
              <w:lastRenderedPageBreak/>
              <w:t>finanțate din fonduri publice le revine obligația de a transmite ANCOM, precum și de a actualiza informații complete privind dezvoltarea și localizarea geografică a rețelelor publice de comunicații electronice și a elementelor de infrastructură fizică necesare susținerii acestora, pe care le dețin în proprietate sau în concesiune. Modalitatea concretă prin care beneficiarii proiectelor de investiții își vor executa această obligație se stabilește prin decizie a președintelui ANCOM</w:t>
            </w:r>
          </w:p>
        </w:tc>
      </w:tr>
    </w:tbl>
    <w:p w14:paraId="6363AF94"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Cs/>
          <w:kern w:val="0"/>
          <w14:ligatures w14:val="none"/>
        </w:rPr>
        <w:lastRenderedPageBreak/>
        <w:t xml:space="preserve">Dacă din verificarea documentelor reiese faptul că </w:t>
      </w:r>
      <w:r w:rsidRPr="001C2E4C">
        <w:rPr>
          <w:rFonts w:ascii="Trebuchet MS" w:eastAsia="Calibri" w:hAnsi="Trebuchet MS" w:cs="Calibri"/>
          <w:kern w:val="0"/>
          <w14:ligatures w14:val="none"/>
        </w:rPr>
        <w:t>Solicitantul își asumă condiția de eligibilitate privind transparența,</w:t>
      </w:r>
      <w:r w:rsidRPr="001C2E4C">
        <w:rPr>
          <w:rFonts w:ascii="Trebuchet MS" w:eastAsia="Times New Roman" w:hAnsi="Trebuchet MS" w:cs="Calibri"/>
          <w:bCs/>
          <w:kern w:val="0"/>
          <w14:ligatures w14:val="none"/>
        </w:rPr>
        <w:t xml:space="preserve"> expertul bifează căsuţa din coloana DA din fişa de verificare. În caz contrar, expertul bifează căsuţa din coloana NU şi motivează poziţia lui în rubrica „Observaţii” din fişa de evaluare generală a proiectului, proiectul fiind neeligibil.</w:t>
      </w:r>
    </w:p>
    <w:p w14:paraId="02539FDB"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5D2834ED" w14:textId="282F09AE"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5</w:t>
      </w:r>
      <w:r w:rsidRPr="001C2E4C">
        <w:rPr>
          <w:rFonts w:ascii="Trebuchet MS" w:eastAsia="Times New Roman" w:hAnsi="Trebuchet MS" w:cs="Calibri"/>
          <w:b/>
          <w:bCs/>
          <w:kern w:val="0"/>
          <w14:ligatures w14:val="none"/>
        </w:rPr>
        <w:t xml:space="preserve"> Solicitantul trebuie să se angajeze că va asigura </w:t>
      </w:r>
      <w:bookmarkStart w:id="4" w:name="_Hlk485572002"/>
      <w:r w:rsidRPr="001C2E4C">
        <w:rPr>
          <w:rFonts w:ascii="Trebuchet MS" w:eastAsia="Times New Roman" w:hAnsi="Trebuchet MS" w:cs="Calibri"/>
          <w:b/>
          <w:bCs/>
          <w:kern w:val="0"/>
          <w14:ligatures w14:val="none"/>
        </w:rPr>
        <w:t>mentenanța investiției pe o perioadă de minimum 5 ani de la data ultimei plaţi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70"/>
        <w:gridCol w:w="4692"/>
      </w:tblGrid>
      <w:tr w:rsidR="001C2E4C" w:rsidRPr="001C2E4C" w14:paraId="2617405F" w14:textId="77777777" w:rsidTr="001C2E4C">
        <w:tc>
          <w:tcPr>
            <w:tcW w:w="4775" w:type="dxa"/>
            <w:tcBorders>
              <w:top w:val="single" w:sz="4" w:space="0" w:color="auto"/>
              <w:left w:val="single" w:sz="4" w:space="0" w:color="auto"/>
              <w:bottom w:val="single" w:sz="4" w:space="0" w:color="auto"/>
              <w:right w:val="single" w:sz="4" w:space="0" w:color="auto"/>
            </w:tcBorders>
            <w:shd w:val="clear" w:color="auto" w:fill="C0C0C0"/>
            <w:hideMark/>
          </w:tcPr>
          <w:bookmarkEnd w:id="4"/>
          <w:p w14:paraId="6A8353EB"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182" w:type="dxa"/>
            <w:tcBorders>
              <w:top w:val="single" w:sz="4" w:space="0" w:color="auto"/>
              <w:left w:val="single" w:sz="4" w:space="0" w:color="auto"/>
              <w:bottom w:val="single" w:sz="4" w:space="0" w:color="auto"/>
              <w:right w:val="single" w:sz="4" w:space="0" w:color="auto"/>
            </w:tcBorders>
            <w:shd w:val="clear" w:color="auto" w:fill="C0C0C0"/>
            <w:hideMark/>
          </w:tcPr>
          <w:p w14:paraId="4B375DD3"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78A2330E" w14:textId="77777777" w:rsidTr="001C2E4C">
        <w:tc>
          <w:tcPr>
            <w:tcW w:w="4775" w:type="dxa"/>
            <w:tcBorders>
              <w:top w:val="single" w:sz="4" w:space="0" w:color="auto"/>
              <w:left w:val="single" w:sz="4" w:space="0" w:color="auto"/>
              <w:bottom w:val="single" w:sz="4" w:space="0" w:color="auto"/>
              <w:right w:val="single" w:sz="4" w:space="0" w:color="auto"/>
            </w:tcBorders>
            <w:hideMark/>
          </w:tcPr>
          <w:p w14:paraId="650D3262" w14:textId="77777777" w:rsidR="001C2E4C" w:rsidRPr="001C2E4C" w:rsidRDefault="001C2E4C" w:rsidP="001C2E4C">
            <w:pPr>
              <w:widowControl w:val="0"/>
              <w:numPr>
                <w:ilvl w:val="0"/>
                <w:numId w:val="23"/>
              </w:numPr>
              <w:tabs>
                <w:tab w:val="left" w:pos="0"/>
              </w:tabs>
              <w:autoSpaceDE w:val="0"/>
              <w:autoSpaceDN w:val="0"/>
              <w:adjustRightInd w:val="0"/>
              <w:spacing w:after="0" w:line="240" w:lineRule="auto"/>
              <w:ind w:left="142" w:right="73" w:hanging="142"/>
              <w:contextualSpacing/>
              <w:jc w:val="both"/>
              <w:rPr>
                <w:rFonts w:ascii="Trebuchet MS" w:eastAsia="Calibri" w:hAnsi="Trebuchet MS" w:cs="Calibri"/>
                <w:lang w:eastAsia="fr-FR"/>
              </w:rPr>
            </w:pPr>
            <w:r w:rsidRPr="001C2E4C">
              <w:rPr>
                <w:rFonts w:ascii="Trebuchet MS" w:hAnsi="Trebuchet MS" w:cs="Calibri"/>
              </w:rPr>
              <w:t xml:space="preserve">Hotărârea Consiliului  Local (Hotărârile Consiliilor locale  în cazul ADI) și/sau Hotărârea Adunării Generale a ONG/GAL / Hotărârea Adunării Generale a Asociaților agentului economic; </w:t>
            </w:r>
          </w:p>
          <w:p w14:paraId="4652CA72" w14:textId="4D0A6A46" w:rsidR="001C2E4C" w:rsidRPr="001C2E4C" w:rsidRDefault="001C2E4C" w:rsidP="001C2E4C">
            <w:pPr>
              <w:widowControl w:val="0"/>
              <w:numPr>
                <w:ilvl w:val="0"/>
                <w:numId w:val="23"/>
              </w:numPr>
              <w:tabs>
                <w:tab w:val="left" w:pos="0"/>
              </w:tabs>
              <w:autoSpaceDE w:val="0"/>
              <w:autoSpaceDN w:val="0"/>
              <w:adjustRightInd w:val="0"/>
              <w:spacing w:after="0" w:line="240" w:lineRule="auto"/>
              <w:ind w:left="142" w:right="73" w:hanging="142"/>
              <w:contextualSpacing/>
              <w:jc w:val="both"/>
              <w:rPr>
                <w:rFonts w:ascii="Trebuchet MS" w:hAnsi="Trebuchet MS" w:cs="Calibri"/>
                <w:lang w:eastAsia="fr-FR"/>
              </w:rPr>
            </w:pPr>
            <w:r w:rsidRPr="001C2E4C">
              <w:rPr>
                <w:rFonts w:ascii="Trebuchet MS" w:hAnsi="Trebuchet MS" w:cs="Calibri"/>
                <w:lang w:val="en-US"/>
              </w:rPr>
              <w:t xml:space="preserve">Declarație pe propria răspundere a solicitantului privind </w:t>
            </w:r>
            <w:r w:rsidRPr="001C2E4C">
              <w:rPr>
                <w:rFonts w:ascii="Trebuchet MS" w:hAnsi="Trebuchet MS" w:cs="Calibri"/>
                <w:bCs/>
                <w:lang w:val="en-US"/>
              </w:rPr>
              <w:t xml:space="preserve">angajamentul de a asigura întreținerea/ mentenanța investiției pe o perioadă de 5 ani de la ultima plată (Anexa </w:t>
            </w:r>
            <w:r w:rsidR="005F769A">
              <w:rPr>
                <w:rFonts w:ascii="Trebuchet MS" w:hAnsi="Trebuchet MS" w:cs="Calibri"/>
                <w:bCs/>
                <w:lang w:val="en-US"/>
              </w:rPr>
              <w:t>7</w:t>
            </w:r>
            <w:r w:rsidRPr="001C2E4C">
              <w:rPr>
                <w:rFonts w:ascii="Trebuchet MS" w:hAnsi="Trebuchet MS" w:cs="Calibri"/>
                <w:bCs/>
                <w:lang w:val="en-US"/>
              </w:rPr>
              <w:t>)</w:t>
            </w:r>
          </w:p>
        </w:tc>
        <w:tc>
          <w:tcPr>
            <w:tcW w:w="5182" w:type="dxa"/>
            <w:tcBorders>
              <w:top w:val="single" w:sz="4" w:space="0" w:color="auto"/>
              <w:left w:val="single" w:sz="4" w:space="0" w:color="auto"/>
              <w:bottom w:val="single" w:sz="4" w:space="0" w:color="auto"/>
              <w:right w:val="single" w:sz="4" w:space="0" w:color="auto"/>
            </w:tcBorders>
            <w:hideMark/>
          </w:tcPr>
          <w:p w14:paraId="712D4004"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kern w:val="0"/>
                <w14:ligatures w14:val="none"/>
              </w:rPr>
            </w:pPr>
            <w:r w:rsidRPr="001C2E4C">
              <w:rPr>
                <w:rFonts w:ascii="Trebuchet MS" w:eastAsia="Calibri" w:hAnsi="Trebuchet MS" w:cs="Calibri"/>
                <w:kern w:val="0"/>
                <w:lang w:eastAsia="fr-FR"/>
                <w14:ligatures w14:val="none"/>
              </w:rPr>
              <w:t xml:space="preserve">Expertul verifică </w:t>
            </w:r>
            <w:r w:rsidRPr="001C2E4C">
              <w:rPr>
                <w:rFonts w:ascii="Trebuchet MS" w:eastAsia="Calibri" w:hAnsi="Trebuchet MS" w:cs="Calibri"/>
                <w:kern w:val="0"/>
                <w14:ligatures w14:val="none"/>
              </w:rPr>
              <w:t>dacă în Hotărârea organului de conducere al Solicitantului este asumat angajamentul de a asigura mentenanța investiției pe o perioadă de minimum 5 ani de la data ultimei plaţi</w:t>
            </w:r>
          </w:p>
          <w:p w14:paraId="6FFDDA07" w14:textId="6707825A" w:rsidR="001C2E4C" w:rsidRPr="001C2E4C" w:rsidRDefault="001C2E4C" w:rsidP="001C2E4C">
            <w:pPr>
              <w:pBdr>
                <w:left w:val="single" w:sz="8" w:space="0" w:color="auto"/>
              </w:pBdr>
              <w:spacing w:before="100" w:beforeAutospacing="1" w:after="100" w:afterAutospacing="1" w:line="240" w:lineRule="auto"/>
              <w:jc w:val="both"/>
              <w:rPr>
                <w:rFonts w:ascii="Trebuchet MS" w:eastAsia="Calibri" w:hAnsi="Trebuchet MS" w:cs="Calibri"/>
                <w:color w:val="000000"/>
                <w:kern w:val="0"/>
                <w14:ligatures w14:val="none"/>
              </w:rPr>
            </w:pPr>
            <w:r w:rsidRPr="001C2E4C">
              <w:rPr>
                <w:rFonts w:ascii="Trebuchet MS" w:eastAsia="Calibri" w:hAnsi="Trebuchet MS" w:cs="Calibri"/>
                <w:kern w:val="0"/>
                <w14:ligatures w14:val="none"/>
              </w:rPr>
              <w:t xml:space="preserve">Expertul verifică dacă la Cererea de Finanțare este atașată Anexa </w:t>
            </w:r>
            <w:r w:rsidR="005F769A">
              <w:rPr>
                <w:rFonts w:ascii="Trebuchet MS" w:eastAsia="Calibri" w:hAnsi="Trebuchet MS" w:cs="Calibri"/>
                <w:kern w:val="0"/>
                <w14:ligatures w14:val="none"/>
              </w:rPr>
              <w:t>7</w:t>
            </w:r>
            <w:r w:rsidRPr="001C2E4C">
              <w:rPr>
                <w:rFonts w:ascii="Trebuchet MS" w:eastAsia="Calibri" w:hAnsi="Trebuchet MS" w:cs="Calibri"/>
                <w:kern w:val="0"/>
                <w14:ligatures w14:val="none"/>
              </w:rPr>
              <w:t xml:space="preserve"> - </w:t>
            </w:r>
            <w:r w:rsidRPr="001C2E4C">
              <w:rPr>
                <w:rFonts w:ascii="Trebuchet MS" w:eastAsia="Calibri" w:hAnsi="Trebuchet MS" w:cs="Calibri"/>
                <w:kern w:val="0"/>
                <w:lang w:val="en-US"/>
                <w14:ligatures w14:val="none"/>
              </w:rPr>
              <w:t xml:space="preserve">Declarație pe propria răspundere a solicitantului privind </w:t>
            </w:r>
            <w:r w:rsidRPr="001C2E4C">
              <w:rPr>
                <w:rFonts w:ascii="Trebuchet MS" w:eastAsia="Calibri" w:hAnsi="Trebuchet MS" w:cs="Calibri"/>
                <w:bCs/>
                <w:kern w:val="0"/>
                <w:lang w:val="en-US"/>
                <w14:ligatures w14:val="none"/>
              </w:rPr>
              <w:t>angajamentul de a asigura întreținerea/ mentenanța investiției pe o perioadă de 5 ani de la ultima plată</w:t>
            </w:r>
            <w:r w:rsidRPr="001C2E4C">
              <w:rPr>
                <w:rFonts w:ascii="Trebuchet MS" w:eastAsia="Calibri" w:hAnsi="Trebuchet MS" w:cs="Calibri"/>
                <w:kern w:val="0"/>
                <w14:ligatures w14:val="none"/>
              </w:rPr>
              <w:t xml:space="preserve"> </w:t>
            </w:r>
          </w:p>
        </w:tc>
      </w:tr>
    </w:tbl>
    <w:p w14:paraId="018D8B50" w14:textId="77777777" w:rsidR="001C2E4C" w:rsidRPr="001C2E4C" w:rsidRDefault="001C2E4C" w:rsidP="001C2E4C">
      <w:pPr>
        <w:spacing w:after="0" w:line="240" w:lineRule="auto"/>
        <w:ind w:left="-540" w:firstLine="540"/>
        <w:jc w:val="both"/>
        <w:rPr>
          <w:rFonts w:ascii="Trebuchet MS" w:eastAsia="Times New Roman" w:hAnsi="Trebuchet MS" w:cs="Calibri"/>
          <w:b/>
          <w:bCs/>
          <w:kern w:val="0"/>
          <w:u w:val="single"/>
          <w14:ligatures w14:val="none"/>
        </w:rPr>
      </w:pPr>
      <w:r w:rsidRPr="001C2E4C">
        <w:rPr>
          <w:rFonts w:ascii="Trebuchet MS" w:eastAsia="Times New Roman" w:hAnsi="Trebuchet MS" w:cs="Calibri"/>
          <w:bCs/>
          <w:kern w:val="0"/>
          <w14:ligatures w14:val="none"/>
        </w:rPr>
        <w:t xml:space="preserve">Dacă verificarea documentelor confirmă </w:t>
      </w:r>
      <w:r w:rsidRPr="001C2E4C">
        <w:rPr>
          <w:rFonts w:ascii="Trebuchet MS" w:eastAsia="Times New Roman" w:hAnsi="Trebuchet MS" w:cs="Calibri"/>
          <w:b/>
          <w:bCs/>
          <w:kern w:val="0"/>
          <w14:ligatures w14:val="none"/>
        </w:rPr>
        <w:t>angajamentul de asigurare a mentenanței investiției pe o perioadă de minimum 5 ani de la data ultimei plaţi</w:t>
      </w:r>
      <w:r w:rsidRPr="001C2E4C">
        <w:rPr>
          <w:rFonts w:ascii="Trebuchet MS" w:eastAsia="Times New Roman" w:hAnsi="Trebuchet MS" w:cs="Calibri"/>
          <w:bCs/>
          <w:kern w:val="0"/>
          <w14:ligatures w14:val="none"/>
        </w:rPr>
        <w:t>, expertul bifează căsuţa din coloana DA din fişa de verificare. În caz contrar, expertul bifează căsuţa din coloana NU şi motivează poziţia lui în rubrica „Observaţii” din fişa de evaluare generală a proiectului, proiectul fiind neeligibil.</w:t>
      </w:r>
    </w:p>
    <w:p w14:paraId="2E262CD8"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09931777" w14:textId="2105DE13"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EG1</w:t>
      </w:r>
      <w:r>
        <w:rPr>
          <w:rFonts w:ascii="Trebuchet MS" w:eastAsia="Times New Roman" w:hAnsi="Trebuchet MS" w:cs="Calibri"/>
          <w:b/>
          <w:bCs/>
          <w:kern w:val="0"/>
          <w14:ligatures w14:val="none"/>
        </w:rPr>
        <w:t>6</w:t>
      </w:r>
      <w:r w:rsidRPr="001C2E4C">
        <w:rPr>
          <w:rFonts w:ascii="Trebuchet MS" w:eastAsia="Times New Roman" w:hAnsi="Trebuchet MS" w:cs="Calibri"/>
          <w:b/>
          <w:bCs/>
          <w:kern w:val="0"/>
          <w14:ligatures w14:val="none"/>
        </w:rPr>
        <w:t xml:space="preserve"> </w:t>
      </w:r>
      <w:r w:rsidRPr="001C2E4C">
        <w:rPr>
          <w:rFonts w:ascii="Trebuchet MS" w:eastAsia="Times New Roman" w:hAnsi="Trebuchet MS" w:cs="Calibri"/>
          <w:b/>
          <w:bCs/>
          <w:kern w:val="0"/>
          <w:lang w:eastAsia="fr-FR"/>
          <w14:ligatures w14:val="none"/>
        </w:rPr>
        <w:t>Solicitantul nu trebuie să fie în insolvență, faliment, inactivitate sau suspendare temporară a activității</w:t>
      </w:r>
    </w:p>
    <w:p w14:paraId="6AF7E9A9"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20"/>
        <w:gridCol w:w="5850"/>
      </w:tblGrid>
      <w:tr w:rsidR="001C2E4C" w:rsidRPr="001C2E4C" w14:paraId="074D6E32" w14:textId="77777777" w:rsidTr="001C2E4C">
        <w:tc>
          <w:tcPr>
            <w:tcW w:w="4320" w:type="dxa"/>
            <w:tcBorders>
              <w:top w:val="single" w:sz="4" w:space="0" w:color="auto"/>
              <w:left w:val="single" w:sz="4" w:space="0" w:color="auto"/>
              <w:bottom w:val="single" w:sz="4" w:space="0" w:color="auto"/>
              <w:right w:val="single" w:sz="4" w:space="0" w:color="auto"/>
            </w:tcBorders>
            <w:shd w:val="clear" w:color="auto" w:fill="BFBFBF"/>
            <w:hideMark/>
          </w:tcPr>
          <w:p w14:paraId="43CBEE25"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850" w:type="dxa"/>
            <w:tcBorders>
              <w:top w:val="single" w:sz="4" w:space="0" w:color="auto"/>
              <w:left w:val="single" w:sz="4" w:space="0" w:color="auto"/>
              <w:bottom w:val="single" w:sz="4" w:space="0" w:color="auto"/>
              <w:right w:val="single" w:sz="4" w:space="0" w:color="auto"/>
            </w:tcBorders>
            <w:shd w:val="clear" w:color="auto" w:fill="BFBFBF"/>
            <w:hideMark/>
          </w:tcPr>
          <w:p w14:paraId="017BD956"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49D31960" w14:textId="77777777" w:rsidTr="001C2E4C">
        <w:trPr>
          <w:trHeight w:val="904"/>
        </w:trPr>
        <w:tc>
          <w:tcPr>
            <w:tcW w:w="4320" w:type="dxa"/>
            <w:tcBorders>
              <w:top w:val="single" w:sz="4" w:space="0" w:color="auto"/>
              <w:left w:val="single" w:sz="4" w:space="0" w:color="auto"/>
              <w:bottom w:val="single" w:sz="4" w:space="0" w:color="auto"/>
              <w:right w:val="single" w:sz="4" w:space="0" w:color="auto"/>
            </w:tcBorders>
            <w:hideMark/>
          </w:tcPr>
          <w:p w14:paraId="40891F40" w14:textId="77777777" w:rsidR="001C2E4C" w:rsidRPr="001C2E4C" w:rsidRDefault="001C2E4C" w:rsidP="001C2E4C">
            <w:pPr>
              <w:spacing w:after="0" w:line="240" w:lineRule="auto"/>
              <w:jc w:val="both"/>
              <w:rPr>
                <w:rFonts w:ascii="Trebuchet MS" w:eastAsia="Times New Roman" w:hAnsi="Trebuchet MS" w:cs="Calibri"/>
                <w:b/>
                <w:kern w:val="0"/>
                <w:lang w:eastAsia="fr-FR"/>
                <w14:ligatures w14:val="none"/>
              </w:rPr>
            </w:pPr>
            <w:r w:rsidRPr="001C2E4C">
              <w:rPr>
                <w:rFonts w:ascii="Trebuchet MS" w:eastAsia="Times New Roman" w:hAnsi="Trebuchet MS" w:cs="Calibri"/>
                <w:b/>
                <w:kern w:val="0"/>
                <w:lang w:eastAsia="fr-FR"/>
                <w14:ligatures w14:val="none"/>
              </w:rPr>
              <w:t>Declaraţia pe proprie răspundere, alte documente specifice, după caz, fiecărei categorii de solicitanți</w:t>
            </w:r>
          </w:p>
        </w:tc>
        <w:tc>
          <w:tcPr>
            <w:tcW w:w="5850" w:type="dxa"/>
            <w:tcBorders>
              <w:top w:val="single" w:sz="4" w:space="0" w:color="auto"/>
              <w:left w:val="single" w:sz="4" w:space="0" w:color="auto"/>
              <w:bottom w:val="single" w:sz="4" w:space="0" w:color="auto"/>
              <w:right w:val="single" w:sz="4" w:space="0" w:color="auto"/>
            </w:tcBorders>
            <w:hideMark/>
          </w:tcPr>
          <w:p w14:paraId="6780AA3C" w14:textId="77777777" w:rsidR="001C2E4C" w:rsidRPr="001C2E4C" w:rsidRDefault="001C2E4C" w:rsidP="001C2E4C">
            <w:pPr>
              <w:pBdr>
                <w:left w:val="single" w:sz="8" w:space="0" w:color="auto"/>
              </w:pBdr>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Expertul verifică declaraţia pe proprie răspundere.</w:t>
            </w:r>
          </w:p>
          <w:p w14:paraId="4E0FA8FF"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Expertul va verifică în Buletinul procedurilor de insolvenţă publicat pe site-ul Ministerului Justiţiei dacă solicitantul este în situaţia deschiderii procedurii de insolvenţă.</w:t>
            </w:r>
          </w:p>
        </w:tc>
      </w:tr>
    </w:tbl>
    <w:p w14:paraId="42815071" w14:textId="77777777" w:rsidR="001C2E4C" w:rsidRPr="001C2E4C" w:rsidRDefault="001C2E4C" w:rsidP="001C2E4C">
      <w:pPr>
        <w:spacing w:after="0" w:line="240" w:lineRule="auto"/>
        <w:ind w:left="-540" w:firstLine="540"/>
        <w:jc w:val="both"/>
        <w:rPr>
          <w:rFonts w:ascii="Trebuchet MS" w:eastAsia="Times New Roman" w:hAnsi="Trebuchet MS" w:cs="Calibri"/>
          <w:b/>
          <w:kern w:val="0"/>
          <w14:ligatures w14:val="none"/>
        </w:rPr>
      </w:pPr>
    </w:p>
    <w:p w14:paraId="75F7CD59" w14:textId="77777777" w:rsidR="001C2E4C" w:rsidRPr="001C2E4C" w:rsidRDefault="001C2E4C" w:rsidP="001C2E4C">
      <w:pPr>
        <w:spacing w:after="0" w:line="240" w:lineRule="auto"/>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Dacă verificarea documentelor confirmă faptul solicitantul nu se găseste în nsolvență, faliment, inactivitate sau suspendare temporară a activității sau în incapacitate de plată, expertul bifează casuţa din coloana DA din fişa de verificare. (În caz contrar, expertul bifează casuţa din coloana NU şi motivează poziţia lui în rubrica „Observaţii” din fişa de evaluare generală a proiectului, criteriul de eligibilitate nefiind îndeplinit.</w:t>
      </w:r>
    </w:p>
    <w:p w14:paraId="3E8DC86B"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604E78BA" w14:textId="77777777" w:rsidR="001C2E4C" w:rsidRPr="001C2E4C" w:rsidRDefault="001C2E4C" w:rsidP="001C2E4C">
      <w:pPr>
        <w:widowControl w:val="0"/>
        <w:tabs>
          <w:tab w:val="left" w:pos="0"/>
          <w:tab w:val="left" w:pos="800"/>
        </w:tabs>
        <w:autoSpaceDE w:val="0"/>
        <w:autoSpaceDN w:val="0"/>
        <w:adjustRightInd w:val="0"/>
        <w:spacing w:after="0" w:line="240" w:lineRule="auto"/>
        <w:ind w:right="445"/>
        <w:rPr>
          <w:rFonts w:ascii="Trebuchet MS" w:eastAsia="Times New Roman" w:hAnsi="Trebuchet MS" w:cs="Calibri"/>
          <w:b/>
          <w:kern w:val="0"/>
          <w14:ligatures w14:val="none"/>
        </w:rPr>
      </w:pPr>
    </w:p>
    <w:p w14:paraId="3D7A58D4" w14:textId="049F34C2" w:rsidR="001C2E4C" w:rsidRPr="001C2E4C" w:rsidRDefault="001C2E4C" w:rsidP="001C2E4C">
      <w:pPr>
        <w:widowControl w:val="0"/>
        <w:tabs>
          <w:tab w:val="left" w:pos="0"/>
          <w:tab w:val="left" w:pos="800"/>
        </w:tabs>
        <w:autoSpaceDE w:val="0"/>
        <w:autoSpaceDN w:val="0"/>
        <w:adjustRightInd w:val="0"/>
        <w:spacing w:after="0" w:line="240" w:lineRule="auto"/>
        <w:ind w:right="445"/>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EG1</w:t>
      </w:r>
      <w:r>
        <w:rPr>
          <w:rFonts w:ascii="Trebuchet MS" w:eastAsia="Times New Roman" w:hAnsi="Trebuchet MS" w:cs="Calibri"/>
          <w:b/>
          <w:kern w:val="0"/>
          <w14:ligatures w14:val="none"/>
        </w:rPr>
        <w:t>7</w:t>
      </w:r>
      <w:r w:rsidRPr="001C2E4C">
        <w:rPr>
          <w:rFonts w:ascii="Trebuchet MS" w:eastAsia="Times New Roman" w:hAnsi="Trebuchet MS" w:cs="Calibri"/>
          <w:b/>
          <w:kern w:val="0"/>
          <w14:ligatures w14:val="none"/>
        </w:rPr>
        <w:t>.</w:t>
      </w:r>
      <w:r w:rsidRPr="001C2E4C">
        <w:rPr>
          <w:rFonts w:ascii="Trebuchet MS" w:eastAsia="Times New Roman" w:hAnsi="Trebuchet MS" w:cs="Calibri"/>
          <w:b/>
          <w:kern w:val="0"/>
          <w14:ligatures w14:val="none"/>
        </w:rPr>
        <w:tab/>
        <w:t>Investiția trebuie să se încadreze în cel puțin unul din tipurile de sprijin  prevăzute prin măsură.</w:t>
      </w:r>
    </w:p>
    <w:p w14:paraId="19AE8E04" w14:textId="77777777" w:rsidR="001C2E4C" w:rsidRPr="001C2E4C" w:rsidRDefault="001C2E4C" w:rsidP="001C2E4C">
      <w:pPr>
        <w:widowControl w:val="0"/>
        <w:tabs>
          <w:tab w:val="left" w:pos="0"/>
          <w:tab w:val="left" w:pos="800"/>
        </w:tabs>
        <w:autoSpaceDE w:val="0"/>
        <w:autoSpaceDN w:val="0"/>
        <w:adjustRightInd w:val="0"/>
        <w:spacing w:after="0" w:line="240" w:lineRule="auto"/>
        <w:ind w:right="445"/>
        <w:rPr>
          <w:rFonts w:ascii="Trebuchet MS" w:eastAsia="Times New Roman" w:hAnsi="Trebuchet MS" w:cs="Calibri"/>
          <w:b/>
          <w:kern w:val="0"/>
          <w14:ligatures w14:val="none"/>
        </w:rPr>
      </w:pPr>
    </w:p>
    <w:tbl>
      <w:tblPr>
        <w:tblW w:w="101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58"/>
        <w:gridCol w:w="6512"/>
      </w:tblGrid>
      <w:tr w:rsidR="001C2E4C" w:rsidRPr="001C2E4C" w14:paraId="194C4EF4" w14:textId="77777777" w:rsidTr="001C2E4C">
        <w:tc>
          <w:tcPr>
            <w:tcW w:w="3658" w:type="dxa"/>
            <w:tcBorders>
              <w:top w:val="single" w:sz="4" w:space="0" w:color="auto"/>
              <w:left w:val="single" w:sz="4" w:space="0" w:color="auto"/>
              <w:bottom w:val="single" w:sz="4" w:space="0" w:color="auto"/>
              <w:right w:val="single" w:sz="4" w:space="0" w:color="auto"/>
            </w:tcBorders>
            <w:shd w:val="clear" w:color="auto" w:fill="C0C0C0"/>
            <w:hideMark/>
          </w:tcPr>
          <w:p w14:paraId="588AF07D" w14:textId="77777777" w:rsidR="001C2E4C" w:rsidRPr="001C2E4C" w:rsidRDefault="001C2E4C" w:rsidP="001C2E4C">
            <w:pPr>
              <w:widowControl w:val="0"/>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DOCUMENTE PREZENTATE</w:t>
            </w:r>
          </w:p>
        </w:tc>
        <w:tc>
          <w:tcPr>
            <w:tcW w:w="6512" w:type="dxa"/>
            <w:tcBorders>
              <w:top w:val="single" w:sz="4" w:space="0" w:color="auto"/>
              <w:left w:val="single" w:sz="4" w:space="0" w:color="auto"/>
              <w:bottom w:val="single" w:sz="4" w:space="0" w:color="auto"/>
              <w:right w:val="single" w:sz="4" w:space="0" w:color="auto"/>
            </w:tcBorders>
            <w:shd w:val="clear" w:color="auto" w:fill="C0C0C0"/>
            <w:hideMark/>
          </w:tcPr>
          <w:p w14:paraId="6538DEB9" w14:textId="77777777" w:rsidR="001C2E4C" w:rsidRPr="001C2E4C" w:rsidRDefault="001C2E4C" w:rsidP="001C2E4C">
            <w:pPr>
              <w:widowControl w:val="0"/>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PUNCTE DE VERIFICAT ÎN CADRUL</w:t>
            </w:r>
          </w:p>
          <w:p w14:paraId="51C54DF3" w14:textId="77777777" w:rsidR="001C2E4C" w:rsidRPr="001C2E4C" w:rsidRDefault="001C2E4C" w:rsidP="001C2E4C">
            <w:pPr>
              <w:widowControl w:val="0"/>
              <w:spacing w:after="0" w:line="240" w:lineRule="auto"/>
              <w:ind w:left="-540" w:firstLine="540"/>
              <w:jc w:val="both"/>
              <w:outlineLvl w:val="0"/>
              <w:rPr>
                <w:rFonts w:ascii="Trebuchet MS" w:eastAsia="Times New Roman" w:hAnsi="Trebuchet MS" w:cs="Calibri"/>
                <w:bCs/>
                <w:kern w:val="0"/>
                <w14:ligatures w14:val="none"/>
              </w:rPr>
            </w:pPr>
            <w:r w:rsidRPr="001C2E4C">
              <w:rPr>
                <w:rFonts w:ascii="Trebuchet MS" w:eastAsia="Times New Roman" w:hAnsi="Trebuchet MS" w:cs="Calibri"/>
                <w:b/>
                <w:bCs/>
                <w:kern w:val="0"/>
                <w14:ligatures w14:val="none"/>
              </w:rPr>
              <w:t xml:space="preserve"> DOCUMENTELOR PREZENTATE</w:t>
            </w:r>
          </w:p>
        </w:tc>
      </w:tr>
      <w:tr w:rsidR="001C2E4C" w:rsidRPr="001C2E4C" w14:paraId="705CE543" w14:textId="77777777" w:rsidTr="001C2E4C">
        <w:tc>
          <w:tcPr>
            <w:tcW w:w="3658" w:type="dxa"/>
            <w:tcBorders>
              <w:top w:val="single" w:sz="4" w:space="0" w:color="auto"/>
              <w:left w:val="single" w:sz="4" w:space="0" w:color="auto"/>
              <w:bottom w:val="single" w:sz="4" w:space="0" w:color="auto"/>
              <w:right w:val="single" w:sz="4" w:space="0" w:color="auto"/>
            </w:tcBorders>
          </w:tcPr>
          <w:p w14:paraId="1F7D9ACB" w14:textId="77777777" w:rsidR="001C2E4C" w:rsidRPr="001C2E4C" w:rsidRDefault="001C2E4C" w:rsidP="001C2E4C">
            <w:pPr>
              <w:widowControl w:val="0"/>
              <w:numPr>
                <w:ilvl w:val="0"/>
                <w:numId w:val="24"/>
              </w:numPr>
              <w:tabs>
                <w:tab w:val="left" w:pos="20"/>
              </w:tabs>
              <w:spacing w:after="0" w:line="240" w:lineRule="auto"/>
              <w:ind w:left="20" w:hanging="20"/>
              <w:contextualSpacing/>
              <w:jc w:val="both"/>
              <w:rPr>
                <w:rFonts w:ascii="Trebuchet MS" w:eastAsia="Calibri" w:hAnsi="Trebuchet MS" w:cs="Calibri"/>
                <w:noProof/>
                <w:kern w:val="0"/>
                <w14:ligatures w14:val="none"/>
              </w:rPr>
            </w:pPr>
            <w:r w:rsidRPr="001C2E4C">
              <w:rPr>
                <w:rFonts w:ascii="Trebuchet MS" w:eastAsia="Calibri" w:hAnsi="Trebuchet MS" w:cs="Calibri"/>
                <w:noProof/>
                <w:kern w:val="0"/>
                <w14:ligatures w14:val="none"/>
              </w:rPr>
              <w:t>Studiul de Fezabilitate, întocmite conform legislaţiei în vigoare  privind conţinutul cadru al documentaţiei tehnico-economice aferente investiţiilor publice, precum şi a structurii şi metodologiei de elaborare a devizului general pentru obiective de investiţii şi lucrări de intervenţii)</w:t>
            </w:r>
          </w:p>
          <w:p w14:paraId="30A82168" w14:textId="77777777" w:rsidR="001C2E4C" w:rsidRPr="001C2E4C" w:rsidRDefault="001C2E4C" w:rsidP="001C2E4C">
            <w:pPr>
              <w:widowControl w:val="0"/>
              <w:tabs>
                <w:tab w:val="left" w:pos="20"/>
              </w:tabs>
              <w:spacing w:after="0" w:line="240" w:lineRule="auto"/>
              <w:ind w:left="20"/>
              <w:contextualSpacing/>
              <w:jc w:val="both"/>
              <w:rPr>
                <w:rFonts w:ascii="Trebuchet MS" w:eastAsia="Calibri" w:hAnsi="Trebuchet MS" w:cs="Calibri"/>
                <w:noProof/>
                <w:kern w:val="0"/>
                <w14:ligatures w14:val="none"/>
              </w:rPr>
            </w:pPr>
          </w:p>
          <w:p w14:paraId="3D166D72" w14:textId="77777777" w:rsidR="001C2E4C" w:rsidRPr="001C2E4C" w:rsidRDefault="001C2E4C" w:rsidP="001C2E4C">
            <w:pPr>
              <w:widowControl w:val="0"/>
              <w:numPr>
                <w:ilvl w:val="0"/>
                <w:numId w:val="24"/>
              </w:numPr>
              <w:tabs>
                <w:tab w:val="left" w:pos="0"/>
              </w:tabs>
              <w:spacing w:after="0" w:line="240" w:lineRule="auto"/>
              <w:ind w:left="20" w:hanging="20"/>
              <w:contextualSpacing/>
              <w:jc w:val="both"/>
              <w:rPr>
                <w:rFonts w:ascii="Trebuchet MS" w:eastAsia="Times New Roman" w:hAnsi="Trebuchet MS" w:cs="Calibri"/>
                <w:lang w:eastAsia="fr-FR"/>
              </w:rPr>
            </w:pPr>
            <w:r w:rsidRPr="001C2E4C">
              <w:rPr>
                <w:rFonts w:ascii="Trebuchet MS" w:eastAsia="Times New Roman" w:hAnsi="Trebuchet MS" w:cs="Calibri"/>
                <w:lang w:eastAsia="fr-FR"/>
              </w:rPr>
              <w:t>Certificatul de Urbanism</w:t>
            </w:r>
          </w:p>
          <w:p w14:paraId="20718003" w14:textId="77777777" w:rsidR="001C2E4C" w:rsidRPr="001C2E4C" w:rsidRDefault="001C2E4C" w:rsidP="001C2E4C">
            <w:pPr>
              <w:widowControl w:val="0"/>
              <w:tabs>
                <w:tab w:val="left" w:pos="284"/>
              </w:tabs>
              <w:spacing w:before="120" w:after="0" w:line="240" w:lineRule="auto"/>
              <w:jc w:val="both"/>
              <w:rPr>
                <w:rFonts w:ascii="Trebuchet MS" w:eastAsia="Times New Roman" w:hAnsi="Trebuchet MS" w:cs="Calibri"/>
                <w:noProof/>
                <w:kern w:val="0"/>
                <w:lang w:eastAsia="ro-RO"/>
                <w14:ligatures w14:val="none"/>
              </w:rPr>
            </w:pPr>
            <w:r w:rsidRPr="001C2E4C">
              <w:rPr>
                <w:rFonts w:ascii="Trebuchet MS" w:eastAsia="Times New Roman" w:hAnsi="Trebuchet MS" w:cs="Times New Roman"/>
                <w:noProof/>
                <w:kern w:val="0"/>
                <w:lang w:eastAsia="ro-RO"/>
                <w14:ligatures w14:val="none"/>
              </w:rPr>
              <w:t xml:space="preserve">3. </w:t>
            </w:r>
            <w:r w:rsidRPr="001C2E4C">
              <w:rPr>
                <w:rFonts w:ascii="Trebuchet MS" w:eastAsia="Times New Roman" w:hAnsi="Trebuchet MS" w:cs="Calibri"/>
                <w:noProof/>
                <w:kern w:val="0"/>
                <w:lang w:eastAsia="ro-RO"/>
                <w14:ligatures w14:val="none"/>
              </w:rPr>
              <w:t>Pentru proiectele demarate din alte fonduri și nefinalizate, în completarea documentelor solicitate la punctul 1:</w:t>
            </w:r>
          </w:p>
          <w:p w14:paraId="3D48C583" w14:textId="77777777" w:rsidR="001C2E4C" w:rsidRPr="001C2E4C" w:rsidRDefault="001C2E4C" w:rsidP="001C2E4C">
            <w:pPr>
              <w:widowControl w:val="0"/>
              <w:tabs>
                <w:tab w:val="left" w:pos="284"/>
              </w:tabs>
              <w:spacing w:before="120" w:after="0" w:line="240" w:lineRule="auto"/>
              <w:jc w:val="both"/>
              <w:rPr>
                <w:rFonts w:ascii="Trebuchet MS" w:eastAsia="Times New Roman" w:hAnsi="Trebuchet MS" w:cs="Calibri"/>
                <w:noProof/>
                <w:kern w:val="0"/>
                <w:lang w:eastAsia="ro-RO"/>
                <w14:ligatures w14:val="none"/>
              </w:rPr>
            </w:pPr>
            <w:r w:rsidRPr="001C2E4C">
              <w:rPr>
                <w:rFonts w:ascii="Trebuchet MS" w:eastAsia="Times New Roman" w:hAnsi="Trebuchet MS" w:cs="Calibri"/>
                <w:noProof/>
                <w:kern w:val="0"/>
                <w:lang w:eastAsia="ro-RO"/>
                <w14:ligatures w14:val="none"/>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14:paraId="2BCE04F0" w14:textId="77777777" w:rsidR="001C2E4C" w:rsidRPr="001C2E4C" w:rsidRDefault="001C2E4C" w:rsidP="001C2E4C">
            <w:pPr>
              <w:widowControl w:val="0"/>
              <w:tabs>
                <w:tab w:val="left" w:pos="360"/>
              </w:tabs>
              <w:spacing w:after="200" w:line="240" w:lineRule="auto"/>
              <w:contextualSpacing/>
              <w:jc w:val="both"/>
              <w:rPr>
                <w:rFonts w:ascii="Trebuchet MS" w:eastAsia="Calibri" w:hAnsi="Trebuchet MS" w:cs="Calibri"/>
                <w:b/>
                <w:noProof/>
                <w:kern w:val="0"/>
                <w14:ligatures w14:val="none"/>
              </w:rPr>
            </w:pPr>
          </w:p>
          <w:p w14:paraId="19A03691" w14:textId="77777777" w:rsidR="001C2E4C" w:rsidRPr="001C2E4C" w:rsidRDefault="001C2E4C" w:rsidP="001C2E4C">
            <w:pPr>
              <w:widowControl w:val="0"/>
              <w:tabs>
                <w:tab w:val="left" w:pos="360"/>
              </w:tabs>
              <w:spacing w:after="0" w:line="240" w:lineRule="auto"/>
              <w:ind w:left="290"/>
              <w:contextualSpacing/>
              <w:jc w:val="both"/>
              <w:rPr>
                <w:rFonts w:ascii="Trebuchet MS" w:eastAsia="Times New Roman" w:hAnsi="Trebuchet MS" w:cs="Calibri"/>
                <w:kern w:val="0"/>
                <w:lang w:eastAsia="fr-FR"/>
                <w14:ligatures w14:val="none"/>
              </w:rPr>
            </w:pPr>
          </w:p>
        </w:tc>
        <w:tc>
          <w:tcPr>
            <w:tcW w:w="6512" w:type="dxa"/>
            <w:tcBorders>
              <w:top w:val="single" w:sz="4" w:space="0" w:color="auto"/>
              <w:left w:val="single" w:sz="4" w:space="0" w:color="auto"/>
              <w:bottom w:val="single" w:sz="4" w:space="0" w:color="auto"/>
              <w:right w:val="single" w:sz="4" w:space="0" w:color="auto"/>
            </w:tcBorders>
            <w:hideMark/>
          </w:tcPr>
          <w:p w14:paraId="325A282D"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Expertul verifică în baza informaţiilor din Cererea de Finanţare şi SF, dacă</w:t>
            </w:r>
            <w:r w:rsidRPr="001C2E4C">
              <w:rPr>
                <w:rFonts w:ascii="Trebuchet MS" w:eastAsia="Calibri" w:hAnsi="Trebuchet MS" w:cs="Times New Roman"/>
                <w:kern w:val="0"/>
                <w14:ligatures w14:val="none"/>
              </w:rPr>
              <w:t xml:space="preserve"> </w:t>
            </w:r>
            <w:r w:rsidRPr="001C2E4C">
              <w:rPr>
                <w:rFonts w:ascii="Trebuchet MS" w:eastAsia="Times New Roman" w:hAnsi="Trebuchet MS" w:cs="Calibri"/>
                <w:kern w:val="0"/>
                <w:lang w:eastAsia="fr-FR"/>
                <w14:ligatures w14:val="none"/>
              </w:rPr>
              <w:t>investiția se încadrează în cel puțin unul din  tipurile de sprijin  prevăzute prin sub-măsură.</w:t>
            </w:r>
          </w:p>
          <w:p w14:paraId="47C41579" w14:textId="77777777" w:rsidR="001C2E4C" w:rsidRPr="001C2E4C" w:rsidRDefault="001C2E4C" w:rsidP="001C2E4C">
            <w:pPr>
              <w:widowControl w:val="0"/>
              <w:numPr>
                <w:ilvl w:val="0"/>
                <w:numId w:val="26"/>
              </w:numPr>
              <w:spacing w:before="120" w:after="120" w:line="288" w:lineRule="auto"/>
              <w:ind w:left="419" w:hanging="374"/>
              <w:jc w:val="both"/>
              <w:rPr>
                <w:rFonts w:ascii="Trebuchet MS" w:eastAsia="Times New Roman" w:hAnsi="Trebuchet MS" w:cs="Times New Roman"/>
                <w:szCs w:val="24"/>
              </w:rPr>
            </w:pPr>
            <w:r w:rsidRPr="001C2E4C">
              <w:rPr>
                <w:rFonts w:ascii="Trebuchet MS" w:eastAsia="Times New Roman" w:hAnsi="Trebuchet MS"/>
                <w:szCs w:val="24"/>
              </w:rPr>
              <w:t>construirea, îmbunătățirea și extinderea infrastructurii de  bandă largă, în localitățile eligibile pentru investiții în infrastructura de broadband, conform ANCOM, prin:</w:t>
            </w:r>
          </w:p>
          <w:p w14:paraId="4878959A" w14:textId="77777777" w:rsidR="001C2E4C" w:rsidRPr="001C2E4C" w:rsidRDefault="001C2E4C" w:rsidP="001C2E4C">
            <w:pPr>
              <w:widowControl w:val="0"/>
              <w:numPr>
                <w:ilvl w:val="1"/>
                <w:numId w:val="27"/>
              </w:numPr>
              <w:spacing w:before="120" w:after="120" w:line="288" w:lineRule="auto"/>
              <w:ind w:left="612" w:hanging="142"/>
              <w:jc w:val="both"/>
              <w:rPr>
                <w:rFonts w:ascii="Trebuchet MS" w:eastAsia="Times New Roman" w:hAnsi="Trebuchet MS"/>
                <w:szCs w:val="24"/>
              </w:rPr>
            </w:pPr>
            <w:r w:rsidRPr="001C2E4C">
              <w:rPr>
                <w:rFonts w:ascii="Trebuchet MS" w:eastAsia="Times New Roman" w:hAnsi="Trebuchet MS"/>
                <w:szCs w:val="24"/>
              </w:rPr>
              <w:t>crearea sau modernizarea buclelor locale la punct fix și/sau</w:t>
            </w:r>
          </w:p>
          <w:p w14:paraId="55101C32" w14:textId="77777777" w:rsidR="001C2E4C" w:rsidRPr="001C2E4C" w:rsidRDefault="001C2E4C" w:rsidP="001C2E4C">
            <w:pPr>
              <w:widowControl w:val="0"/>
              <w:numPr>
                <w:ilvl w:val="1"/>
                <w:numId w:val="27"/>
              </w:numPr>
              <w:spacing w:before="120" w:after="120" w:line="288" w:lineRule="auto"/>
              <w:ind w:left="612" w:hanging="142"/>
              <w:jc w:val="both"/>
              <w:rPr>
                <w:rFonts w:ascii="Trebuchet MS" w:eastAsia="Times New Roman" w:hAnsi="Trebuchet MS"/>
                <w:szCs w:val="24"/>
              </w:rPr>
            </w:pPr>
            <w:r w:rsidRPr="001C2E4C">
              <w:rPr>
                <w:rFonts w:ascii="Trebuchet MS" w:eastAsia="Times New Roman" w:hAnsi="Trebuchet MS"/>
                <w:szCs w:val="24"/>
              </w:rPr>
              <w:t>crearea rețelei de distribuție și crearea sau modernizarea buclelor locale;</w:t>
            </w:r>
          </w:p>
          <w:p w14:paraId="66168F8A" w14:textId="77777777" w:rsidR="001C2E4C" w:rsidRPr="001C2E4C" w:rsidRDefault="001C2E4C" w:rsidP="001C2E4C">
            <w:pPr>
              <w:widowControl w:val="0"/>
              <w:numPr>
                <w:ilvl w:val="0"/>
                <w:numId w:val="26"/>
              </w:numPr>
              <w:spacing w:before="120" w:after="120" w:line="288" w:lineRule="auto"/>
              <w:ind w:left="419" w:hanging="374"/>
              <w:jc w:val="both"/>
              <w:rPr>
                <w:rFonts w:ascii="Trebuchet MS" w:eastAsia="Times New Roman" w:hAnsi="Trebuchet MS"/>
                <w:szCs w:val="24"/>
              </w:rPr>
            </w:pPr>
            <w:r w:rsidRPr="001C2E4C">
              <w:rPr>
                <w:rFonts w:ascii="Trebuchet MS" w:eastAsia="Times New Roman" w:hAnsi="Trebuchet MS"/>
                <w:szCs w:val="24"/>
              </w:rPr>
              <w:t>dezvoltarea de soluții de E-guvernare și de aplicații informatice inovative cu utilitate pentru cetățeni la nivelul microregiunii, în localitățile eligibile pentru investiții în infrastructura de broadband, conform ANCOM;</w:t>
            </w:r>
          </w:p>
          <w:p w14:paraId="0A8D981F" w14:textId="77777777" w:rsidR="001C2E4C" w:rsidRPr="001C2E4C" w:rsidRDefault="001C2E4C" w:rsidP="001C2E4C">
            <w:pPr>
              <w:widowControl w:val="0"/>
              <w:numPr>
                <w:ilvl w:val="0"/>
                <w:numId w:val="26"/>
              </w:numPr>
              <w:spacing w:before="120" w:after="120" w:line="288" w:lineRule="auto"/>
              <w:ind w:left="419" w:hanging="374"/>
              <w:jc w:val="both"/>
              <w:rPr>
                <w:rFonts w:ascii="Trebuchet MS" w:eastAsia="Times New Roman" w:hAnsi="Trebuchet MS"/>
                <w:szCs w:val="24"/>
              </w:rPr>
            </w:pPr>
            <w:r w:rsidRPr="001C2E4C">
              <w:rPr>
                <w:rFonts w:ascii="Trebuchet MS" w:eastAsia="Times New Roman" w:hAnsi="Trebuchet MS"/>
                <w:szCs w:val="24"/>
              </w:rPr>
              <w:t>furnizarea accesului la bandă largă la nivel local, în localitățile eligibile pentru investiții în infrastructura de broadband, conform ANCOM;</w:t>
            </w:r>
          </w:p>
          <w:p w14:paraId="7511A1D1" w14:textId="77777777" w:rsidR="001C2E4C" w:rsidRPr="001C2E4C" w:rsidRDefault="001C2E4C" w:rsidP="001C2E4C">
            <w:pPr>
              <w:widowControl w:val="0"/>
              <w:numPr>
                <w:ilvl w:val="0"/>
                <w:numId w:val="26"/>
              </w:numPr>
              <w:spacing w:before="120" w:after="120" w:line="288" w:lineRule="auto"/>
              <w:ind w:left="419" w:hanging="374"/>
              <w:jc w:val="both"/>
              <w:rPr>
                <w:rFonts w:ascii="Trebuchet MS" w:eastAsia="Times New Roman" w:hAnsi="Trebuchet MS"/>
                <w:szCs w:val="24"/>
              </w:rPr>
            </w:pPr>
            <w:r w:rsidRPr="001C2E4C">
              <w:rPr>
                <w:rFonts w:ascii="Trebuchet MS" w:eastAsia="Times New Roman" w:hAnsi="Trebuchet MS"/>
                <w:szCs w:val="24"/>
              </w:rPr>
              <w:t xml:space="preserve">construirea, îmbunătățirea și extinderea infrastructurii pasive de bandă largă, în localitățile eligibile pentru investiții în infrastructura de broadband, conform ANCOM      </w:t>
            </w:r>
          </w:p>
          <w:p w14:paraId="4079D6D9" w14:textId="77777777" w:rsidR="001C2E4C" w:rsidRPr="001C2E4C" w:rsidRDefault="001C2E4C" w:rsidP="001C2E4C">
            <w:pPr>
              <w:widowControl w:val="0"/>
              <w:tabs>
                <w:tab w:val="left" w:pos="0"/>
              </w:tabs>
              <w:spacing w:after="200" w:line="276"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Se verifică dacă Certificatul de Urbanism este eliberat pentru investiţia propusă prin proiect, dacă este valabil la data depunerii Cererii de finanţare.</w:t>
            </w:r>
          </w:p>
          <w:p w14:paraId="1D34097E" w14:textId="77777777" w:rsidR="001C2E4C" w:rsidRPr="001C2E4C" w:rsidRDefault="001C2E4C" w:rsidP="001C2E4C">
            <w:pPr>
              <w:widowControl w:val="0"/>
              <w:pBdr>
                <w:left w:val="single" w:sz="8" w:space="0" w:color="auto"/>
              </w:pBdr>
              <w:tabs>
                <w:tab w:val="left" w:pos="284"/>
              </w:tabs>
              <w:spacing w:before="100" w:beforeAutospacing="1" w:after="100" w:afterAutospacing="1" w:line="240" w:lineRule="auto"/>
              <w:jc w:val="both"/>
              <w:rPr>
                <w:rFonts w:ascii="Trebuchet MS" w:eastAsia="Times New Roman" w:hAnsi="Trebuchet MS" w:cs="Calibri"/>
                <w:kern w:val="0"/>
                <w:lang w:eastAsia="ro-RO"/>
                <w14:ligatures w14:val="none"/>
              </w:rPr>
            </w:pPr>
            <w:r w:rsidRPr="001C2E4C">
              <w:rPr>
                <w:rFonts w:ascii="Trebuchet MS" w:eastAsia="Times New Roman" w:hAnsi="Trebuchet MS" w:cs="Calibri"/>
                <w:noProof/>
                <w:kern w:val="0"/>
                <w:lang w:eastAsia="ro-RO"/>
                <w14:ligatures w14:val="none"/>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tc>
      </w:tr>
    </w:tbl>
    <w:p w14:paraId="36D427E9" w14:textId="77777777" w:rsidR="001C2E4C" w:rsidRPr="001C2E4C" w:rsidRDefault="001C2E4C" w:rsidP="001C2E4C">
      <w:pPr>
        <w:tabs>
          <w:tab w:val="left" w:pos="72"/>
        </w:tabs>
        <w:spacing w:after="0" w:line="240" w:lineRule="auto"/>
        <w:rPr>
          <w:rFonts w:ascii="Trebuchet MS" w:eastAsia="Calibri" w:hAnsi="Trebuchet MS" w:cs="Calibri"/>
          <w:b/>
          <w:i/>
          <w:kern w:val="0"/>
          <w14:ligatures w14:val="none"/>
        </w:rPr>
      </w:pPr>
    </w:p>
    <w:p w14:paraId="040BF721" w14:textId="77777777" w:rsidR="001C2E4C" w:rsidRPr="001C2E4C" w:rsidRDefault="001C2E4C" w:rsidP="001C2E4C">
      <w:pPr>
        <w:tabs>
          <w:tab w:val="left" w:pos="360"/>
        </w:tabs>
        <w:spacing w:after="0" w:line="240" w:lineRule="auto"/>
        <w:ind w:left="-540" w:right="72"/>
        <w:jc w:val="both"/>
        <w:rPr>
          <w:rFonts w:ascii="Trebuchet MS" w:eastAsia="Times New Roman" w:hAnsi="Trebuchet MS" w:cs="Calibri"/>
          <w:kern w:val="0"/>
          <w14:ligatures w14:val="none"/>
        </w:rPr>
      </w:pPr>
      <w:r w:rsidRPr="001C2E4C">
        <w:rPr>
          <w:rFonts w:ascii="Trebuchet MS" w:eastAsia="Times New Roman" w:hAnsi="Trebuchet MS" w:cs="Calibri"/>
          <w:color w:val="000000"/>
          <w:kern w:val="0"/>
          <w14:ligatures w14:val="none"/>
        </w:rPr>
        <w:t>Dacă verificarea documentelor confirmă faptul că</w:t>
      </w:r>
      <w:r w:rsidRPr="001C2E4C">
        <w:rPr>
          <w:rFonts w:ascii="Trebuchet MS" w:eastAsia="Times New Roman" w:hAnsi="Trebuchet MS" w:cs="Calibri"/>
          <w:i/>
          <w:color w:val="000000"/>
          <w:kern w:val="0"/>
          <w14:ligatures w14:val="none"/>
        </w:rPr>
        <w:t xml:space="preserve"> </w:t>
      </w:r>
      <w:r w:rsidRPr="001C2E4C">
        <w:rPr>
          <w:rFonts w:ascii="Trebuchet MS" w:eastAsia="Times New Roman" w:hAnsi="Trebuchet MS" w:cs="Calibri"/>
          <w:color w:val="000000"/>
          <w:kern w:val="0"/>
          <w14:ligatures w14:val="none"/>
        </w:rPr>
        <w:t>i</w:t>
      </w:r>
      <w:r w:rsidRPr="001C2E4C">
        <w:rPr>
          <w:rFonts w:ascii="Trebuchet MS" w:eastAsia="Calibri" w:hAnsi="Trebuchet MS" w:cs="Calibri"/>
          <w:kern w:val="0"/>
          <w14:ligatures w14:val="none"/>
        </w:rPr>
        <w:t>nvestiția se încadreză în cel puțin unul din tipurile de sprijin prevăzute prin măsură</w:t>
      </w:r>
      <w:r w:rsidRPr="001C2E4C">
        <w:rPr>
          <w:rFonts w:ascii="Trebuchet MS" w:eastAsia="Calibri" w:hAnsi="Trebuchet MS" w:cs="Calibri"/>
          <w:i/>
          <w:kern w:val="0"/>
          <w14:ligatures w14:val="none"/>
        </w:rPr>
        <w:t xml:space="preserve">, </w:t>
      </w:r>
      <w:r w:rsidRPr="001C2E4C">
        <w:rPr>
          <w:rFonts w:ascii="Trebuchet MS" w:eastAsia="Times New Roman" w:hAnsi="Trebuchet MS" w:cs="Calibri"/>
          <w:kern w:val="0"/>
          <w14:ligatures w14:val="none"/>
        </w:rPr>
        <w:t>se va bifa caseta “da” pentru verificare. În caz contrar, expertul bifează casuţa din coloana NU şi motivează poziţia în rubrica „Observaţii”, criteriul de eligibilitate nefiind îndeplinit.</w:t>
      </w:r>
    </w:p>
    <w:p w14:paraId="5A146C87" w14:textId="77777777" w:rsidR="001C2E4C" w:rsidRPr="001C2E4C" w:rsidRDefault="001C2E4C" w:rsidP="001C2E4C">
      <w:pPr>
        <w:widowControl w:val="0"/>
        <w:tabs>
          <w:tab w:val="left" w:pos="0"/>
          <w:tab w:val="left" w:pos="800"/>
        </w:tabs>
        <w:autoSpaceDE w:val="0"/>
        <w:autoSpaceDN w:val="0"/>
        <w:adjustRightInd w:val="0"/>
        <w:spacing w:after="0" w:line="240" w:lineRule="auto"/>
        <w:ind w:right="445"/>
        <w:rPr>
          <w:rFonts w:ascii="Trebuchet MS" w:eastAsia="Times New Roman" w:hAnsi="Trebuchet MS" w:cs="Calibri"/>
          <w:b/>
          <w:kern w:val="0"/>
          <w14:ligatures w14:val="none"/>
        </w:rPr>
      </w:pPr>
    </w:p>
    <w:p w14:paraId="5C945214" w14:textId="77777777" w:rsidR="001C2E4C" w:rsidRPr="001C2E4C" w:rsidRDefault="001C2E4C" w:rsidP="001C2E4C">
      <w:pPr>
        <w:spacing w:after="0" w:line="240" w:lineRule="auto"/>
        <w:ind w:left="284" w:right="-108"/>
        <w:jc w:val="both"/>
        <w:rPr>
          <w:rFonts w:ascii="Trebuchet MS" w:eastAsia="Times New Roman" w:hAnsi="Trebuchet MS" w:cs="Calibri"/>
          <w:b/>
          <w:kern w:val="0"/>
          <w14:ligatures w14:val="none"/>
        </w:rPr>
      </w:pPr>
    </w:p>
    <w:p w14:paraId="411DBDB4" w14:textId="643C2AA5" w:rsidR="001C2E4C" w:rsidRPr="001C2E4C" w:rsidRDefault="001C2E4C" w:rsidP="001C2E4C">
      <w:pPr>
        <w:widowControl w:val="0"/>
        <w:tabs>
          <w:tab w:val="left" w:pos="0"/>
          <w:tab w:val="left" w:pos="800"/>
        </w:tabs>
        <w:autoSpaceDE w:val="0"/>
        <w:autoSpaceDN w:val="0"/>
        <w:adjustRightInd w:val="0"/>
        <w:spacing w:after="0" w:line="240" w:lineRule="auto"/>
        <w:ind w:right="445"/>
        <w:jc w:val="both"/>
        <w:rPr>
          <w:rFonts w:ascii="Trebuchet MS" w:eastAsia="Times New Roman" w:hAnsi="Trebuchet MS" w:cs="Calibri"/>
          <w:b/>
          <w:color w:val="000000"/>
          <w:kern w:val="0"/>
          <w14:ligatures w14:val="none"/>
        </w:rPr>
      </w:pPr>
      <w:r w:rsidRPr="001C2E4C">
        <w:rPr>
          <w:rFonts w:ascii="Trebuchet MS" w:eastAsia="Times New Roman" w:hAnsi="Trebuchet MS" w:cs="Calibri"/>
          <w:b/>
          <w:kern w:val="0"/>
          <w14:ligatures w14:val="none"/>
        </w:rPr>
        <w:t>EG1</w:t>
      </w:r>
      <w:r>
        <w:rPr>
          <w:rFonts w:ascii="Trebuchet MS" w:eastAsia="Times New Roman" w:hAnsi="Trebuchet MS" w:cs="Calibri"/>
          <w:b/>
          <w:kern w:val="0"/>
          <w14:ligatures w14:val="none"/>
        </w:rPr>
        <w:t>8</w:t>
      </w:r>
      <w:r w:rsidRPr="001C2E4C">
        <w:rPr>
          <w:rFonts w:ascii="Trebuchet MS" w:eastAsia="Times New Roman" w:hAnsi="Trebuchet MS" w:cs="Calibri"/>
          <w:b/>
          <w:kern w:val="0"/>
          <w14:ligatures w14:val="none"/>
        </w:rPr>
        <w:t>.</w:t>
      </w:r>
      <w:r w:rsidRPr="001C2E4C">
        <w:rPr>
          <w:rFonts w:ascii="Trebuchet MS" w:eastAsia="Times New Roman" w:hAnsi="Trebuchet MS" w:cs="Calibri"/>
          <w:b/>
          <w:kern w:val="0"/>
          <w14:ligatures w14:val="none"/>
        </w:rPr>
        <w:tab/>
      </w:r>
      <w:r w:rsidRPr="001C2E4C">
        <w:rPr>
          <w:rFonts w:ascii="Trebuchet MS" w:eastAsia="Times New Roman" w:hAnsi="Trebuchet MS" w:cs="Calibri"/>
          <w:b/>
          <w:color w:val="000000"/>
          <w:kern w:val="0"/>
          <w14:ligatures w14:val="none"/>
        </w:rPr>
        <w:t xml:space="preserve">Investiția trebuie să fie în corelare cu orice strategie de dezvoltare </w:t>
      </w:r>
      <w:r w:rsidRPr="001C2E4C">
        <w:rPr>
          <w:rFonts w:ascii="Trebuchet MS" w:eastAsia="Times New Roman" w:hAnsi="Trebuchet MS" w:cs="Calibri"/>
          <w:b/>
          <w:color w:val="000000"/>
          <w:kern w:val="0"/>
          <w14:ligatures w14:val="none"/>
        </w:rPr>
        <w:lastRenderedPageBreak/>
        <w:t>națională/regională/județeană/locală aprobată, corespunzătoare domeniului de investiții</w:t>
      </w:r>
    </w:p>
    <w:p w14:paraId="2D038692" w14:textId="77777777" w:rsidR="001C2E4C" w:rsidRPr="001C2E4C" w:rsidRDefault="001C2E4C" w:rsidP="001C2E4C">
      <w:pPr>
        <w:widowControl w:val="0"/>
        <w:tabs>
          <w:tab w:val="left" w:pos="0"/>
          <w:tab w:val="left" w:pos="800"/>
        </w:tabs>
        <w:autoSpaceDE w:val="0"/>
        <w:autoSpaceDN w:val="0"/>
        <w:adjustRightInd w:val="0"/>
        <w:spacing w:after="0" w:line="240" w:lineRule="auto"/>
        <w:ind w:right="445"/>
        <w:rPr>
          <w:rFonts w:ascii="Trebuchet MS" w:eastAsia="Times New Roman" w:hAnsi="Trebuchet MS" w:cs="Calibri"/>
          <w:kern w:val="0"/>
          <w14:ligatures w14:val="none"/>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85"/>
        <w:gridCol w:w="5407"/>
      </w:tblGrid>
      <w:tr w:rsidR="001C2E4C" w:rsidRPr="001C2E4C" w14:paraId="6010FCCF" w14:textId="77777777" w:rsidTr="001C2E4C">
        <w:tc>
          <w:tcPr>
            <w:tcW w:w="3960" w:type="dxa"/>
            <w:tcBorders>
              <w:top w:val="single" w:sz="4" w:space="0" w:color="auto"/>
              <w:left w:val="single" w:sz="4" w:space="0" w:color="auto"/>
              <w:bottom w:val="single" w:sz="4" w:space="0" w:color="auto"/>
              <w:right w:val="single" w:sz="4" w:space="0" w:color="auto"/>
            </w:tcBorders>
            <w:shd w:val="clear" w:color="auto" w:fill="C0C0C0"/>
            <w:hideMark/>
          </w:tcPr>
          <w:p w14:paraId="7B4E6341"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DOCUMENTE PREZENTATE </w:t>
            </w:r>
          </w:p>
        </w:tc>
        <w:tc>
          <w:tcPr>
            <w:tcW w:w="5940" w:type="dxa"/>
            <w:tcBorders>
              <w:top w:val="single" w:sz="4" w:space="0" w:color="auto"/>
              <w:left w:val="single" w:sz="4" w:space="0" w:color="auto"/>
              <w:bottom w:val="single" w:sz="4" w:space="0" w:color="auto"/>
              <w:right w:val="single" w:sz="4" w:space="0" w:color="auto"/>
            </w:tcBorders>
            <w:shd w:val="clear" w:color="auto" w:fill="C0C0C0"/>
            <w:hideMark/>
          </w:tcPr>
          <w:p w14:paraId="0942BB1D" w14:textId="77777777" w:rsidR="001C2E4C" w:rsidRPr="001C2E4C" w:rsidRDefault="001C2E4C" w:rsidP="001C2E4C">
            <w:pPr>
              <w:spacing w:after="0" w:line="240" w:lineRule="auto"/>
              <w:ind w:firstLine="540"/>
              <w:jc w:val="both"/>
              <w:rPr>
                <w:rFonts w:ascii="Trebuchet MS" w:eastAsia="Times New Roman" w:hAnsi="Trebuchet MS" w:cs="Calibri"/>
                <w:b/>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2C23A201" w14:textId="77777777" w:rsidTr="001C2E4C">
        <w:tc>
          <w:tcPr>
            <w:tcW w:w="3960" w:type="dxa"/>
            <w:tcBorders>
              <w:top w:val="single" w:sz="4" w:space="0" w:color="auto"/>
              <w:left w:val="single" w:sz="4" w:space="0" w:color="auto"/>
              <w:bottom w:val="single" w:sz="4" w:space="0" w:color="auto"/>
              <w:right w:val="single" w:sz="4" w:space="0" w:color="auto"/>
            </w:tcBorders>
            <w:hideMark/>
          </w:tcPr>
          <w:p w14:paraId="06BF70A9" w14:textId="77777777" w:rsidR="001C2E4C" w:rsidRPr="001C2E4C" w:rsidRDefault="001C2E4C" w:rsidP="001C2E4C">
            <w:pPr>
              <w:widowControl w:val="0"/>
              <w:tabs>
                <w:tab w:val="left" w:pos="800"/>
              </w:tabs>
              <w:autoSpaceDE w:val="0"/>
              <w:autoSpaceDN w:val="0"/>
              <w:adjustRightInd w:val="0"/>
              <w:spacing w:after="0" w:line="240" w:lineRule="auto"/>
              <w:ind w:right="73"/>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 Extrasul din strategie, </w:t>
            </w:r>
          </w:p>
          <w:p w14:paraId="7951C69A" w14:textId="77777777" w:rsidR="001C2E4C" w:rsidRPr="001C2E4C" w:rsidRDefault="001C2E4C" w:rsidP="001C2E4C">
            <w:pPr>
              <w:widowControl w:val="0"/>
              <w:tabs>
                <w:tab w:val="left" w:pos="800"/>
              </w:tabs>
              <w:autoSpaceDE w:val="0"/>
              <w:autoSpaceDN w:val="0"/>
              <w:adjustRightInd w:val="0"/>
              <w:spacing w:after="0" w:line="240" w:lineRule="auto"/>
              <w:ind w:right="73"/>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Copia hotărârii de aprobare a strategiei</w:t>
            </w:r>
          </w:p>
        </w:tc>
        <w:tc>
          <w:tcPr>
            <w:tcW w:w="5940" w:type="dxa"/>
            <w:tcBorders>
              <w:top w:val="single" w:sz="4" w:space="0" w:color="auto"/>
              <w:left w:val="single" w:sz="4" w:space="0" w:color="auto"/>
              <w:bottom w:val="single" w:sz="4" w:space="0" w:color="auto"/>
              <w:right w:val="single" w:sz="4" w:space="0" w:color="auto"/>
            </w:tcBorders>
            <w:hideMark/>
          </w:tcPr>
          <w:p w14:paraId="513CFF86" w14:textId="77777777" w:rsidR="001C2E4C" w:rsidRPr="001C2E4C" w:rsidRDefault="001C2E4C" w:rsidP="001C2E4C">
            <w:pPr>
              <w:widowControl w:val="0"/>
              <w:pBdr>
                <w:left w:val="single" w:sz="8" w:space="0" w:color="auto"/>
              </w:pBdr>
              <w:tabs>
                <w:tab w:val="left" w:pos="0"/>
                <w:tab w:val="left" w:pos="800"/>
              </w:tabs>
              <w:autoSpaceDE w:val="0"/>
              <w:autoSpaceDN w:val="0"/>
              <w:adjustRightInd w:val="0"/>
              <w:spacing w:before="100" w:beforeAutospacing="1" w:after="100" w:afterAutospacing="1" w:line="240" w:lineRule="auto"/>
              <w:ind w:left="90" w:right="445" w:hanging="90"/>
              <w:contextualSpacing/>
              <w:jc w:val="both"/>
              <w:rPr>
                <w:rFonts w:ascii="Trebuchet MS" w:eastAsia="Calibri" w:hAnsi="Trebuchet MS" w:cs="Calibri"/>
                <w:kern w:val="0"/>
                <w14:ligatures w14:val="none"/>
              </w:rPr>
            </w:pPr>
            <w:r w:rsidRPr="001C2E4C">
              <w:rPr>
                <w:rFonts w:ascii="Trebuchet MS" w:eastAsia="Calibri" w:hAnsi="Trebuchet MS" w:cs="Calibri"/>
                <w:kern w:val="0"/>
                <w:lang w:eastAsia="fr-FR"/>
                <w14:ligatures w14:val="none"/>
              </w:rPr>
              <w:t xml:space="preserve">Expertul verifică daca din documentele prezentate </w:t>
            </w:r>
            <w:r w:rsidRPr="001C2E4C">
              <w:rPr>
                <w:rFonts w:ascii="Trebuchet MS" w:eastAsia="Calibri" w:hAnsi="Trebuchet MS" w:cs="Calibri"/>
                <w:kern w:val="0"/>
                <w14:ligatures w14:val="none"/>
              </w:rPr>
              <w:t>rezulta că investiția este în corelare cu orice strategie de dezvoltare națională /regional /județeană/ locală, corespunzătoare domeniului de investiții precum si aprobarea acesteia. De asemenea, în situația în care există planuri de dezvoltare a municipalităților și a satelor din zonele rurale, se va realiza verificarea corelației cu acestea.</w:t>
            </w:r>
          </w:p>
        </w:tc>
      </w:tr>
    </w:tbl>
    <w:p w14:paraId="6E0AD089" w14:textId="77777777" w:rsidR="001C2E4C" w:rsidRPr="001C2E4C" w:rsidRDefault="001C2E4C" w:rsidP="001C2E4C">
      <w:pPr>
        <w:widowControl w:val="0"/>
        <w:tabs>
          <w:tab w:val="left" w:pos="-5040"/>
        </w:tabs>
        <w:autoSpaceDE w:val="0"/>
        <w:autoSpaceDN w:val="0"/>
        <w:adjustRightInd w:val="0"/>
        <w:spacing w:after="0" w:line="240" w:lineRule="auto"/>
        <w:ind w:right="71"/>
        <w:contextualSpacing/>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Dacă în urma verificării documentelor reiese faptul că investiția se încadrează într-o strategie de dezvoltare nationala, judeţeană, locala, expertul bifează căsuţa DA.</w:t>
      </w:r>
    </w:p>
    <w:p w14:paraId="2FEEFF3F" w14:textId="77777777" w:rsidR="001C2E4C" w:rsidRPr="001C2E4C" w:rsidRDefault="001C2E4C" w:rsidP="001C2E4C">
      <w:pPr>
        <w:widowControl w:val="0"/>
        <w:tabs>
          <w:tab w:val="left" w:pos="-5040"/>
        </w:tabs>
        <w:autoSpaceDE w:val="0"/>
        <w:autoSpaceDN w:val="0"/>
        <w:adjustRightInd w:val="0"/>
        <w:spacing w:after="0" w:line="240" w:lineRule="auto"/>
        <w:ind w:right="71"/>
        <w:contextualSpacing/>
        <w:jc w:val="both"/>
        <w:rPr>
          <w:rFonts w:ascii="Trebuchet MS" w:eastAsia="Times New Roman" w:hAnsi="Trebuchet MS" w:cs="Calibri"/>
          <w:bCs/>
          <w:kern w:val="0"/>
          <w14:ligatures w14:val="none"/>
        </w:rPr>
      </w:pPr>
      <w:r w:rsidRPr="001C2E4C">
        <w:rPr>
          <w:rFonts w:ascii="Trebuchet MS" w:eastAsia="Times New Roman" w:hAnsi="Trebuchet MS" w:cs="Calibri"/>
          <w:bCs/>
          <w:kern w:val="0"/>
          <w14:ligatures w14:val="none"/>
        </w:rPr>
        <w:t xml:space="preserve">Dacă în urma verificării documentelor reiese faptul că investiția nu </w:t>
      </w:r>
      <w:r w:rsidRPr="001C2E4C">
        <w:rPr>
          <w:rFonts w:ascii="Trebuchet MS" w:eastAsia="Times New Roman" w:hAnsi="Trebuchet MS" w:cs="Calibri"/>
          <w:color w:val="000000"/>
          <w:kern w:val="0"/>
          <w14:ligatures w14:val="none"/>
        </w:rPr>
        <w:t>se încadrează într-o</w:t>
      </w:r>
      <w:r w:rsidRPr="001C2E4C">
        <w:rPr>
          <w:rFonts w:ascii="Trebuchet MS" w:eastAsia="Calibri" w:hAnsi="Trebuchet MS" w:cs="Times New Roman"/>
          <w:kern w:val="0"/>
          <w14:ligatures w14:val="none"/>
        </w:rPr>
        <w:t xml:space="preserve"> </w:t>
      </w:r>
      <w:r w:rsidRPr="001C2E4C">
        <w:rPr>
          <w:rFonts w:ascii="Trebuchet MS" w:eastAsia="Times New Roman" w:hAnsi="Trebuchet MS" w:cs="Calibri"/>
          <w:color w:val="000000"/>
          <w:kern w:val="0"/>
          <w14:ligatures w14:val="none"/>
        </w:rPr>
        <w:t>strategie de dezvoltare locală sau judeţeană, națională</w:t>
      </w:r>
      <w:r w:rsidRPr="001C2E4C">
        <w:rPr>
          <w:rFonts w:ascii="Trebuchet MS" w:eastAsia="Times New Roman" w:hAnsi="Trebuchet MS" w:cs="Calibri"/>
          <w:bCs/>
          <w:kern w:val="0"/>
          <w14:ligatures w14:val="none"/>
        </w:rPr>
        <w:t>, expertul bifează căsuţa NU, motivează poziţia lui în liniile prevăzute în acest scop la rubrica Observaţii iar Cererea de Finanţare va fi declarată neeligibilă.</w:t>
      </w:r>
    </w:p>
    <w:p w14:paraId="7EC2E7E1"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p>
    <w:p w14:paraId="16469455"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
          <w:bCs/>
          <w:kern w:val="0"/>
          <w14:ligatures w14:val="none"/>
        </w:rPr>
      </w:pPr>
    </w:p>
    <w:p w14:paraId="2CB54271" w14:textId="77777777" w:rsidR="001C2E4C" w:rsidRPr="001C2E4C" w:rsidRDefault="001C2E4C" w:rsidP="001C2E4C">
      <w:pPr>
        <w:widowControl w:val="0"/>
        <w:tabs>
          <w:tab w:val="left" w:pos="800"/>
        </w:tabs>
        <w:autoSpaceDE w:val="0"/>
        <w:autoSpaceDN w:val="0"/>
        <w:adjustRightInd w:val="0"/>
        <w:spacing w:after="0" w:line="240" w:lineRule="auto"/>
        <w:ind w:right="71"/>
        <w:jc w:val="both"/>
        <w:rPr>
          <w:rFonts w:ascii="Trebuchet MS" w:eastAsia="Times New Roman" w:hAnsi="Trebuchet MS" w:cs="Calibri"/>
          <w:bCs/>
          <w:kern w:val="0"/>
          <w14:ligatures w14:val="none"/>
        </w:rPr>
      </w:pPr>
    </w:p>
    <w:p w14:paraId="40C2C06B" w14:textId="77777777" w:rsidR="001C2E4C" w:rsidRPr="001C2E4C" w:rsidRDefault="001C2E4C" w:rsidP="001C2E4C">
      <w:pPr>
        <w:spacing w:after="0" w:line="240" w:lineRule="auto"/>
        <w:ind w:left="-540" w:firstLine="540"/>
        <w:jc w:val="both"/>
        <w:rPr>
          <w:rFonts w:ascii="Trebuchet MS" w:eastAsia="Times New Roman" w:hAnsi="Trebuchet MS" w:cs="Calibri"/>
          <w:b/>
          <w:bCs/>
          <w:kern w:val="0"/>
          <w:u w:val="single"/>
          <w14:ligatures w14:val="none"/>
        </w:rPr>
      </w:pPr>
      <w:r w:rsidRPr="001C2E4C">
        <w:rPr>
          <w:rFonts w:ascii="Trebuchet MS" w:eastAsia="Times New Roman" w:hAnsi="Trebuchet MS" w:cs="Calibri"/>
          <w:b/>
          <w:bCs/>
          <w:kern w:val="0"/>
          <w:u w:val="single"/>
          <w14:ligatures w14:val="none"/>
        </w:rPr>
        <w:t>3. Verificarea bugetului indicativ</w:t>
      </w:r>
    </w:p>
    <w:p w14:paraId="0A5C9AC5" w14:textId="77777777" w:rsidR="001C2E4C" w:rsidRPr="001C2E4C" w:rsidRDefault="001C2E4C" w:rsidP="001C2E4C">
      <w:pPr>
        <w:spacing w:after="0" w:line="240" w:lineRule="auto"/>
        <w:ind w:left="-540" w:firstLine="540"/>
        <w:jc w:val="both"/>
        <w:rPr>
          <w:rFonts w:ascii="Trebuchet MS" w:eastAsia="Times New Roman" w:hAnsi="Trebuchet MS" w:cs="Calibri"/>
          <w:kern w:val="0"/>
          <w14:ligatures w14:val="none"/>
        </w:rPr>
      </w:pPr>
    </w:p>
    <w:tbl>
      <w:tblPr>
        <w:tblpPr w:leftFromText="180" w:rightFromText="180" w:vertAnchor="text" w:horzAnchor="margin" w:tblpXSpec="right" w:tblpY="149"/>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28"/>
        <w:gridCol w:w="6857"/>
      </w:tblGrid>
      <w:tr w:rsidR="001C2E4C" w:rsidRPr="001C2E4C" w14:paraId="2F8363AA" w14:textId="77777777" w:rsidTr="001C2E4C">
        <w:tc>
          <w:tcPr>
            <w:tcW w:w="3330" w:type="dxa"/>
            <w:tcBorders>
              <w:top w:val="single" w:sz="4" w:space="0" w:color="auto"/>
              <w:left w:val="single" w:sz="4" w:space="0" w:color="auto"/>
              <w:bottom w:val="single" w:sz="4" w:space="0" w:color="auto"/>
              <w:right w:val="single" w:sz="4" w:space="0" w:color="auto"/>
            </w:tcBorders>
            <w:shd w:val="clear" w:color="auto" w:fill="C0C0C0"/>
            <w:hideMark/>
          </w:tcPr>
          <w:p w14:paraId="1DAA3F80" w14:textId="77777777" w:rsidR="001C2E4C" w:rsidRPr="001C2E4C" w:rsidRDefault="001C2E4C" w:rsidP="001C2E4C">
            <w:pPr>
              <w:spacing w:after="0" w:line="240" w:lineRule="auto"/>
              <w:ind w:firstLine="540"/>
              <w:jc w:val="both"/>
              <w:rPr>
                <w:rFonts w:ascii="Trebuchet MS" w:eastAsia="Times New Roman" w:hAnsi="Trebuchet MS" w:cs="Calibri"/>
                <w:bCs/>
                <w:kern w:val="0"/>
                <w14:ligatures w14:val="none"/>
              </w:rPr>
            </w:pPr>
            <w:r w:rsidRPr="001C2E4C">
              <w:rPr>
                <w:rFonts w:ascii="Trebuchet MS" w:eastAsia="Times New Roman" w:hAnsi="Trebuchet MS" w:cs="Calibri"/>
                <w:kern w:val="0"/>
                <w:lang w:eastAsia="fr-FR"/>
                <w14:ligatures w14:val="none"/>
              </w:rPr>
              <w:t>DOCUMENTE</w:t>
            </w:r>
            <w:r w:rsidRPr="001C2E4C">
              <w:rPr>
                <w:rFonts w:ascii="Trebuchet MS" w:eastAsia="Times New Roman" w:hAnsi="Trebuchet MS" w:cs="Calibri"/>
                <w:bCs/>
                <w:kern w:val="0"/>
                <w14:ligatures w14:val="none"/>
              </w:rPr>
              <w:t xml:space="preserve"> PREZENTATE </w:t>
            </w:r>
          </w:p>
        </w:tc>
        <w:tc>
          <w:tcPr>
            <w:tcW w:w="6860" w:type="dxa"/>
            <w:tcBorders>
              <w:top w:val="single" w:sz="4" w:space="0" w:color="auto"/>
              <w:left w:val="single" w:sz="4" w:space="0" w:color="auto"/>
              <w:bottom w:val="single" w:sz="4" w:space="0" w:color="auto"/>
              <w:right w:val="single" w:sz="4" w:space="0" w:color="auto"/>
            </w:tcBorders>
            <w:shd w:val="clear" w:color="auto" w:fill="C0C0C0"/>
            <w:hideMark/>
          </w:tcPr>
          <w:p w14:paraId="2752D35D"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PUNCTE DE VERIFICAT ÎN CADRUL DOCUMENTELOR PREZENTATE</w:t>
            </w:r>
          </w:p>
        </w:tc>
      </w:tr>
      <w:tr w:rsidR="001C2E4C" w:rsidRPr="001C2E4C" w14:paraId="5CC61C94" w14:textId="77777777" w:rsidTr="001C2E4C">
        <w:trPr>
          <w:trHeight w:val="697"/>
        </w:trPr>
        <w:tc>
          <w:tcPr>
            <w:tcW w:w="3330" w:type="dxa"/>
            <w:tcBorders>
              <w:top w:val="single" w:sz="4" w:space="0" w:color="auto"/>
              <w:left w:val="single" w:sz="4" w:space="0" w:color="auto"/>
              <w:bottom w:val="single" w:sz="4" w:space="0" w:color="auto"/>
              <w:right w:val="single" w:sz="4" w:space="0" w:color="auto"/>
            </w:tcBorders>
          </w:tcPr>
          <w:p w14:paraId="5E93322B"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p>
          <w:p w14:paraId="4FF88B6A"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1.Studiul de Fezabilitate,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D093BA6" w14:textId="77777777" w:rsidR="001C2E4C" w:rsidRPr="001C2E4C" w:rsidRDefault="001C2E4C" w:rsidP="001C2E4C">
            <w:pPr>
              <w:tabs>
                <w:tab w:val="left" w:pos="284"/>
              </w:tabs>
              <w:spacing w:before="120" w:after="0" w:line="240" w:lineRule="auto"/>
              <w:jc w:val="both"/>
              <w:rPr>
                <w:rFonts w:ascii="Trebuchet MS" w:eastAsia="Times New Roman" w:hAnsi="Trebuchet MS" w:cs="Calibri"/>
                <w:noProof/>
                <w:kern w:val="0"/>
                <w:lang w:eastAsia="ro-RO"/>
                <w14:ligatures w14:val="none"/>
              </w:rPr>
            </w:pPr>
            <w:r w:rsidRPr="001C2E4C">
              <w:rPr>
                <w:rFonts w:ascii="Trebuchet MS" w:eastAsia="Times New Roman" w:hAnsi="Trebuchet MS" w:cs="Calibri"/>
                <w:noProof/>
                <w:kern w:val="0"/>
                <w:lang w:eastAsia="ro-RO"/>
                <w14:ligatures w14:val="none"/>
              </w:rPr>
              <w:t>Pentru proiectele demarate din alte fonduri și nefinalizate, în completarea documentelor solicitate la punctul 1:</w:t>
            </w:r>
          </w:p>
          <w:p w14:paraId="3642167D" w14:textId="77777777" w:rsidR="001C2E4C" w:rsidRPr="001C2E4C" w:rsidRDefault="001C2E4C" w:rsidP="001C2E4C">
            <w:pPr>
              <w:tabs>
                <w:tab w:val="left" w:pos="284"/>
              </w:tabs>
              <w:spacing w:before="120" w:after="0" w:line="240" w:lineRule="auto"/>
              <w:jc w:val="both"/>
              <w:rPr>
                <w:rFonts w:ascii="Trebuchet MS" w:eastAsia="Times New Roman" w:hAnsi="Trebuchet MS" w:cs="Calibri"/>
                <w:noProof/>
                <w:kern w:val="0"/>
                <w:lang w:eastAsia="ro-RO"/>
                <w14:ligatures w14:val="none"/>
              </w:rPr>
            </w:pPr>
            <w:r w:rsidRPr="001C2E4C">
              <w:rPr>
                <w:rFonts w:ascii="Trebuchet MS" w:eastAsia="Times New Roman" w:hAnsi="Trebuchet MS" w:cs="Calibri"/>
                <w:noProof/>
                <w:kern w:val="0"/>
                <w:lang w:eastAsia="ro-RO"/>
                <w14:ligatures w14:val="none"/>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20658251"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 </w:t>
            </w:r>
          </w:p>
        </w:tc>
        <w:tc>
          <w:tcPr>
            <w:tcW w:w="6860" w:type="dxa"/>
            <w:tcBorders>
              <w:top w:val="single" w:sz="4" w:space="0" w:color="auto"/>
              <w:left w:val="single" w:sz="4" w:space="0" w:color="auto"/>
              <w:bottom w:val="single" w:sz="4" w:space="0" w:color="auto"/>
              <w:right w:val="single" w:sz="4" w:space="0" w:color="auto"/>
            </w:tcBorders>
          </w:tcPr>
          <w:p w14:paraId="71452D26" w14:textId="77777777" w:rsidR="001C2E4C" w:rsidRPr="001C2E4C" w:rsidRDefault="001C2E4C" w:rsidP="001C2E4C">
            <w:pPr>
              <w:pBdr>
                <w:left w:val="single" w:sz="8" w:space="0" w:color="auto"/>
              </w:pBdr>
              <w:spacing w:before="100" w:beforeAutospacing="1" w:after="100" w:afterAutospacing="1" w:line="240" w:lineRule="auto"/>
              <w:ind w:firstLine="540"/>
              <w:jc w:val="both"/>
              <w:rPr>
                <w:rFonts w:ascii="Trebuchet MS" w:eastAsia="Times New Roman" w:hAnsi="Trebuchet MS" w:cs="Calibri"/>
                <w:b/>
                <w:bCs/>
                <w:kern w:val="0"/>
                <w:lang w:eastAsia="fr-FR"/>
                <w14:ligatures w14:val="none"/>
              </w:rPr>
            </w:pPr>
            <w:r w:rsidRPr="001C2E4C">
              <w:rPr>
                <w:rFonts w:ascii="Trebuchet MS" w:eastAsia="Times New Roman" w:hAnsi="Trebuchet MS" w:cs="Calibri"/>
                <w:kern w:val="0"/>
                <w:lang w:eastAsia="fr-FR"/>
                <w14:ligatures w14:val="none"/>
              </w:rPr>
              <w:t>Se verifică Bugetul indicativ din cererea de finanţare prin corelarea informaţiilor menţionate de solicitant în liniile bugetare cu prevederile din fişa tehnică a sub-măsurii.</w:t>
            </w:r>
          </w:p>
          <w:p w14:paraId="05E1EED6"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Se va verifica dacă tipurile de cheltuieli şi sumele înscrise sunt corecte şi corespund devizului general al investiţiei. </w:t>
            </w:r>
          </w:p>
          <w:p w14:paraId="47944E1A"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Bugetul indicativ se verifică astfel:</w:t>
            </w:r>
          </w:p>
          <w:p w14:paraId="1F85046E"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w:t>
            </w:r>
            <w:r w:rsidRPr="001C2E4C">
              <w:rPr>
                <w:rFonts w:ascii="Trebuchet MS" w:eastAsia="Times New Roman" w:hAnsi="Trebuchet MS" w:cs="Calibri"/>
                <w:kern w:val="0"/>
                <w:lang w:eastAsia="fr-FR"/>
                <w14:ligatures w14:val="none"/>
              </w:rPr>
              <w:tab/>
              <w:t>valoarea eligibilă pentru fiecare capitol să fie egală cu valoarea eligibilă din devize;</w:t>
            </w:r>
          </w:p>
          <w:p w14:paraId="4D07A04A"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w:t>
            </w:r>
            <w:r w:rsidRPr="001C2E4C">
              <w:rPr>
                <w:rFonts w:ascii="Trebuchet MS" w:eastAsia="Times New Roman" w:hAnsi="Trebuchet MS" w:cs="Calibri"/>
                <w:kern w:val="0"/>
                <w:lang w:eastAsia="fr-FR"/>
                <w14:ligatures w14:val="none"/>
              </w:rPr>
              <w:tab/>
              <w:t>valoarea pentru fiecare capitol sa fie egală cu valoarea din devizul general, fara TVA;</w:t>
            </w:r>
          </w:p>
          <w:p w14:paraId="389D16CB"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w:t>
            </w:r>
            <w:r w:rsidRPr="001C2E4C">
              <w:rPr>
                <w:rFonts w:ascii="Trebuchet MS" w:eastAsia="Times New Roman" w:hAnsi="Trebuchet MS" w:cs="Calibri"/>
                <w:kern w:val="0"/>
                <w:lang w:eastAsia="fr-FR"/>
                <w14:ligatures w14:val="none"/>
              </w:rPr>
              <w:tab/>
              <w:t>în matricea de verificare a bugetului indicativ se completeaza „Actualizarea” din bugetul indicativ al CF, care nu se regaseste in devizul general;</w:t>
            </w:r>
          </w:p>
          <w:p w14:paraId="7D803066"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w:t>
            </w:r>
            <w:r w:rsidRPr="001C2E4C">
              <w:rPr>
                <w:rFonts w:ascii="Trebuchet MS" w:eastAsia="Times New Roman" w:hAnsi="Trebuchet MS" w:cs="Calibri"/>
                <w:kern w:val="0"/>
                <w:lang w:eastAsia="fr-FR"/>
                <w14:ligatures w14:val="none"/>
              </w:rPr>
              <w:tab/>
              <w:t>in bugetul indicativ valoarea TVA este egala cu valoarea TVA din devizul general.</w:t>
            </w:r>
          </w:p>
          <w:p w14:paraId="39CDC446"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Cheile de verificare sunt urmatoarele:</w:t>
            </w:r>
          </w:p>
          <w:p w14:paraId="25EF77CA"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w:t>
            </w:r>
            <w:r w:rsidRPr="001C2E4C">
              <w:rPr>
                <w:rFonts w:ascii="Trebuchet MS" w:eastAsia="Times New Roman" w:hAnsi="Trebuchet MS" w:cs="Calibri"/>
                <w:kern w:val="0"/>
                <w:lang w:eastAsia="fr-FR"/>
                <w14:ligatures w14:val="none"/>
              </w:rPr>
              <w:tab/>
              <w:t>valoarea cheltuielilor eligibile de la Cap. 3 &lt;  10% din (cheltuieli eligibile de la Cap 1.2 + Cap. 1.3  + Cap.2 +Cap.4 );</w:t>
            </w:r>
          </w:p>
          <w:p w14:paraId="6ED3495C"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cheltuieli diverse şi neprevăzute (Pct.5.3)  trebuie sa fie trecute in rubrica neeligibil</w:t>
            </w:r>
          </w:p>
          <w:p w14:paraId="3AB24B7A" w14:textId="77777777" w:rsidR="001C2E4C" w:rsidRPr="001C2E4C" w:rsidRDefault="001C2E4C" w:rsidP="001C2E4C">
            <w:pPr>
              <w:spacing w:after="0" w:line="240" w:lineRule="auto"/>
              <w:ind w:firstLine="540"/>
              <w:jc w:val="both"/>
              <w:rPr>
                <w:rFonts w:ascii="Trebuchet MS" w:eastAsia="Times New Roman" w:hAnsi="Trebuchet MS" w:cs="Calibri"/>
                <w:kern w:val="0"/>
                <w:lang w:eastAsia="fr-FR"/>
                <w14:ligatures w14:val="none"/>
              </w:rPr>
            </w:pPr>
          </w:p>
          <w:p w14:paraId="6506674D"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   - actualizarea nu poate depăşi 5% din totalul  cheltuielilor  eligibile</w:t>
            </w:r>
          </w:p>
          <w:p w14:paraId="41B5E8F6"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 xml:space="preserve">Se verifică corectitudinea calculului. </w:t>
            </w:r>
          </w:p>
          <w:p w14:paraId="7AB70619" w14:textId="77777777" w:rsidR="001C2E4C" w:rsidRPr="001C2E4C" w:rsidRDefault="001C2E4C" w:rsidP="001C2E4C">
            <w:pPr>
              <w:spacing w:after="0"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kern w:val="0"/>
                <w:lang w:eastAsia="fr-FR"/>
                <w14:ligatures w14:val="none"/>
              </w:rPr>
              <w:t>Se verifica corelarea datelor prezentate in Devizul general cu cele prezentate în studiul de fezabilitate.</w:t>
            </w:r>
          </w:p>
          <w:p w14:paraId="5A71DA07" w14:textId="77777777" w:rsidR="001C2E4C" w:rsidRPr="001C2E4C" w:rsidRDefault="001C2E4C" w:rsidP="001C2E4C">
            <w:pPr>
              <w:pBdr>
                <w:left w:val="single" w:sz="8" w:space="0" w:color="auto"/>
              </w:pBdr>
              <w:tabs>
                <w:tab w:val="left" w:pos="284"/>
              </w:tabs>
              <w:spacing w:before="100" w:beforeAutospacing="1" w:after="100" w:afterAutospacing="1" w:line="240" w:lineRule="auto"/>
              <w:jc w:val="both"/>
              <w:rPr>
                <w:rFonts w:ascii="Trebuchet MS" w:eastAsia="Times New Roman" w:hAnsi="Trebuchet MS" w:cs="Calibri"/>
                <w:kern w:val="0"/>
                <w:lang w:eastAsia="fr-FR"/>
                <w14:ligatures w14:val="none"/>
              </w:rPr>
            </w:pPr>
            <w:r w:rsidRPr="001C2E4C">
              <w:rPr>
                <w:rFonts w:ascii="Trebuchet MS" w:eastAsia="Times New Roman" w:hAnsi="Trebuchet MS" w:cs="Calibri"/>
                <w:noProof/>
                <w:kern w:val="0"/>
                <w:lang w:eastAsia="ro-RO"/>
                <w14:ligatures w14:val="none"/>
              </w:rPr>
              <w:lastRenderedPageBreak/>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37433208"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lastRenderedPageBreak/>
        <w:t>Verificarea constă în asigurarea că toate costurile de investiţii propuse pentru finanţare sunt eligibile şi calculele sunt corecte iar Bugetul indicativ este structurat pe capitole şi subcapitole.</w:t>
      </w:r>
    </w:p>
    <w:p w14:paraId="27E335B3"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Se completează matricea de verificare a Bugetului indicativ în format electronic, se printează şi se atașează la  E 1.2 FIȘA DE EVALUARE  GENERALĂ A PROIECTULUI</w:t>
      </w:r>
    </w:p>
    <w:p w14:paraId="528FD0DE" w14:textId="77777777" w:rsidR="001C2E4C" w:rsidRPr="001C2E4C" w:rsidRDefault="001C2E4C" w:rsidP="001C2E4C">
      <w:pPr>
        <w:tabs>
          <w:tab w:val="left" w:pos="0"/>
        </w:tabs>
        <w:spacing w:after="0" w:line="240" w:lineRule="auto"/>
        <w:jc w:val="both"/>
        <w:rPr>
          <w:rFonts w:ascii="Calibri" w:eastAsia="Times New Roman" w:hAnsi="Calibri" w:cs="Calibri"/>
          <w:b/>
          <w:i/>
          <w:noProof/>
          <w:kern w:val="0"/>
          <w:sz w:val="24"/>
          <w:szCs w:val="24"/>
          <w:lang w:eastAsia="ro-RO"/>
          <w14:ligatures w14:val="none"/>
        </w:rPr>
      </w:pPr>
      <w:r w:rsidRPr="001C2E4C">
        <w:rPr>
          <w:rFonts w:ascii="Calibri" w:eastAsia="Times New Roman" w:hAnsi="Calibri" w:cs="Calibri"/>
          <w:b/>
          <w:i/>
          <w:noProof/>
          <w:kern w:val="0"/>
          <w:sz w:val="24"/>
          <w:szCs w:val="24"/>
          <w:lang w:eastAsia="ro-RO"/>
          <w14:ligatures w14:val="none"/>
        </w:rPr>
        <w:t>Solicitanții pot depune Studiul de Fezabilitate/Documentaţia de Avizare pentru Lucrări de Intervenţii/Proiect Tehnic, întocmit/ă în conformitate cu prevederile HG 28/2008, dacă se încadrează în prevederile art. 15 din HG 907/2016.</w:t>
      </w:r>
    </w:p>
    <w:p w14:paraId="724CC15E" w14:textId="77777777" w:rsidR="001C2E4C" w:rsidRPr="001C2E4C" w:rsidRDefault="001C2E4C" w:rsidP="001C2E4C">
      <w:pPr>
        <w:spacing w:after="0" w:line="240" w:lineRule="auto"/>
        <w:jc w:val="both"/>
        <w:rPr>
          <w:rFonts w:ascii="Calibri" w:eastAsia="Times New Roman" w:hAnsi="Calibri" w:cs="Calibri"/>
          <w:b/>
          <w:i/>
          <w:noProof/>
          <w:kern w:val="0"/>
          <w:sz w:val="24"/>
          <w:szCs w:val="24"/>
          <w:lang w:eastAsia="ro-RO"/>
          <w14:ligatures w14:val="none"/>
        </w:rPr>
      </w:pPr>
      <w:r w:rsidRPr="001C2E4C">
        <w:rPr>
          <w:rFonts w:ascii="Calibri" w:eastAsia="Times New Roman" w:hAnsi="Calibri" w:cs="Calibri"/>
          <w:b/>
          <w:i/>
          <w:noProof/>
          <w:kern w:val="0"/>
          <w:sz w:val="24"/>
          <w:szCs w:val="24"/>
          <w:lang w:eastAsia="ro-RO"/>
          <w14:ligatures w14:val="none"/>
        </w:rPr>
        <w:t xml:space="preserve">BUGETUL INDICATIV, Anexa A1 Deviz financiar- Capitolul 3, Anexa A2 </w:t>
      </w:r>
      <w:r w:rsidRPr="001C2E4C">
        <w:rPr>
          <w:rFonts w:ascii="Calibri" w:eastAsia="Times New Roman" w:hAnsi="Calibri" w:cs="Calibri"/>
          <w:b/>
          <w:bCs/>
          <w:i/>
          <w:noProof/>
          <w:kern w:val="0"/>
          <w:sz w:val="24"/>
          <w:szCs w:val="24"/>
          <w:lang w:val="en-GB" w:eastAsia="ro-RO"/>
          <w14:ligatures w14:val="none"/>
        </w:rPr>
        <w:t>DEVIZ PE OBIECT, Anexa A3 Deviz capitolul 2 și Deviz capitolul 5, vor fi completate în funcție de actul normativ care a stat la baza întocmirii SF/DALI, prin folosirea radiobutonului  “Conținutul cadru al documentației tehnico economice  HG 28/2008 sau HG 907/2016”, plasat în pagina 1 a cererii de finanțare.</w:t>
      </w:r>
    </w:p>
    <w:p w14:paraId="05A3227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5E6F129D" w14:textId="77777777" w:rsidR="001C2E4C" w:rsidRPr="001C2E4C" w:rsidRDefault="001C2E4C" w:rsidP="001C2E4C">
      <w:pPr>
        <w:spacing w:after="0" w:line="240" w:lineRule="auto"/>
        <w:jc w:val="both"/>
        <w:rPr>
          <w:rFonts w:ascii="Trebuchet MS" w:eastAsia="Times New Roman" w:hAnsi="Trebuchet MS" w:cs="Calibri"/>
          <w:kern w:val="0"/>
          <w:u w:val="single"/>
          <w14:ligatures w14:val="none"/>
        </w:rPr>
      </w:pPr>
      <w:r w:rsidRPr="001C2E4C">
        <w:rPr>
          <w:rFonts w:ascii="Trebuchet MS" w:eastAsia="Times New Roman" w:hAnsi="Trebuchet MS" w:cs="Calibri"/>
          <w:b/>
          <w:kern w:val="0"/>
          <w:u w:val="single"/>
          <w14:ligatures w14:val="none"/>
        </w:rPr>
        <w:t>3.1.</w:t>
      </w:r>
      <w:r w:rsidRPr="001C2E4C">
        <w:rPr>
          <w:rFonts w:ascii="Trebuchet MS" w:eastAsia="Times New Roman" w:hAnsi="Trebuchet MS" w:cs="Calibri"/>
          <w:kern w:val="0"/>
          <w:u w:val="single"/>
          <w14:ligatures w14:val="none"/>
        </w:rPr>
        <w:t xml:space="preserve"> </w:t>
      </w:r>
      <w:r w:rsidRPr="001C2E4C">
        <w:rPr>
          <w:rFonts w:ascii="Trebuchet MS" w:eastAsia="Times New Roman" w:hAnsi="Trebuchet MS" w:cs="Calibri"/>
          <w:b/>
          <w:kern w:val="0"/>
          <w:u w:val="single"/>
          <w14:ligatures w14:val="none"/>
        </w:rPr>
        <w:t xml:space="preserve">Informaţiile furnizate în cadrul bugetului indicativ din cererea de finanţare sunt corecte şi sunt în conformitate cu devizul general devizele pe obiect precizate în </w:t>
      </w:r>
      <w:r w:rsidRPr="001C2E4C">
        <w:rPr>
          <w:rFonts w:ascii="Trebuchet MS" w:eastAsia="Times New Roman" w:hAnsi="Trebuchet MS" w:cs="Calibri"/>
          <w:b/>
          <w:kern w:val="0"/>
          <w:u w:val="single"/>
          <w:lang w:eastAsia="fr-FR"/>
          <w14:ligatures w14:val="none"/>
        </w:rPr>
        <w:t xml:space="preserve">Studiul de Fezabilitate /Documentaţia de Avizare pentru Lucrări de Intervenţii </w:t>
      </w:r>
      <w:r w:rsidRPr="001C2E4C">
        <w:rPr>
          <w:rFonts w:ascii="Trebuchet MS" w:eastAsia="Calibri" w:hAnsi="Trebuchet MS" w:cs="Calibri"/>
          <w:b/>
          <w:kern w:val="0"/>
          <w:u w:val="single"/>
          <w14:ligatures w14:val="none"/>
        </w:rPr>
        <w:t xml:space="preserve"> </w:t>
      </w:r>
      <w:r w:rsidRPr="001C2E4C">
        <w:rPr>
          <w:rFonts w:ascii="Trebuchet MS" w:eastAsia="Times New Roman" w:hAnsi="Trebuchet MS" w:cs="Calibri"/>
          <w:b/>
          <w:kern w:val="0"/>
          <w:u w:val="single"/>
          <w14:ligatures w14:val="none"/>
        </w:rPr>
        <w:t>?</w:t>
      </w:r>
    </w:p>
    <w:p w14:paraId="6629FEE1" w14:textId="77777777" w:rsidR="001C2E4C" w:rsidRPr="001C2E4C" w:rsidRDefault="001C2E4C" w:rsidP="001C2E4C">
      <w:pPr>
        <w:spacing w:after="0" w:line="240" w:lineRule="auto"/>
        <w:jc w:val="both"/>
        <w:rPr>
          <w:rFonts w:ascii="Trebuchet MS" w:eastAsia="Times New Roman" w:hAnsi="Trebuchet MS" w:cs="Calibri"/>
          <w:b/>
          <w:i/>
          <w:kern w:val="0"/>
          <w14:ligatures w14:val="none"/>
        </w:rPr>
      </w:pPr>
    </w:p>
    <w:p w14:paraId="7423E284"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După completarea matricei de verificare a Bugetului indicativ, dacă cheltuielile din cererea de finanţare corespund cu cele din devizul general şi devizele pe obiect, neexistand diferente, expertul bifează caseta corespunzatoare DA. </w:t>
      </w:r>
    </w:p>
    <w:p w14:paraId="1FB5C78F"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p>
    <w:p w14:paraId="1BB5781E"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Observație:</w:t>
      </w:r>
    </w:p>
    <w:p w14:paraId="1BCDCF19"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Dacă există diferențe de încadrare, în sensul că unele cheltuieli neeligibile sunt trecute în categoria cheltuielilor eligibile, bugetul este retransmis solicitantului pentru recalculare, prin Fișa de solicitare a informaţiilor suplimentare E3.4.</w:t>
      </w:r>
    </w:p>
    <w:p w14:paraId="418EAE66"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Prin transmiterea formularului E3.4 de catre solicitant cu bugetul corectat , expertul va completa bugetul în Fișa E1.2 și bifează DA cu diferențe , motivandu-și poziţia în linia prevăzută în acest scop la rubrica Observații.</w:t>
      </w:r>
    </w:p>
    <w:p w14:paraId="19C5615D"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În cazul în care nu se efectuează corectura de catre solicitant prin formularul E3.4, expertul bifeaza NU și îşi motivează poziţia în linia prevăzută în acest scop la rubrica Observații. </w:t>
      </w:r>
    </w:p>
    <w:p w14:paraId="4434EC40" w14:textId="77777777" w:rsidR="001C2E4C" w:rsidRPr="001C2E4C" w:rsidRDefault="001C2E4C" w:rsidP="001C2E4C">
      <w:pPr>
        <w:spacing w:after="0" w:line="240" w:lineRule="auto"/>
        <w:jc w:val="both"/>
        <w:rPr>
          <w:rFonts w:ascii="Trebuchet MS" w:eastAsia="Calibri" w:hAnsi="Trebuchet MS" w:cs="Calibri"/>
          <w:kern w:val="0"/>
          <w14:ligatures w14:val="none"/>
        </w:rPr>
      </w:pPr>
    </w:p>
    <w:p w14:paraId="3D582752"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Dacă există mici diferențe de calcul în cererea de finanţare față de devizul general şi devizele pe obiect, expertul efectueaza modificarile în buget şi în matricea de verificare a Bugetului indicativ din fișa E1.2 (în baza informațiilor din formularul E3.4 trimis de către solicitant referitoare la diferențele de calcul), și bifează caseta corespunzatoare DA cu diferențe. În acest caz se vor oferi explicaţii în rubrica Observaţii. </w:t>
      </w:r>
    </w:p>
    <w:p w14:paraId="79E946FB"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În cazul în care nu se efectuează corectura de catre solicitant prin formularul E3.4, expertul bifeaza NU și îşi motivează poziţia în linia prevăzută în acest scop la rubrica Observații. </w:t>
      </w:r>
    </w:p>
    <w:p w14:paraId="0555155B" w14:textId="77777777" w:rsidR="001C2E4C" w:rsidRPr="001C2E4C" w:rsidRDefault="001C2E4C" w:rsidP="001C2E4C">
      <w:pPr>
        <w:spacing w:after="0" w:line="240" w:lineRule="auto"/>
        <w:jc w:val="both"/>
        <w:rPr>
          <w:rFonts w:ascii="Trebuchet MS" w:eastAsia="Calibri" w:hAnsi="Trebuchet MS" w:cs="Calibri"/>
          <w:kern w:val="0"/>
          <w14:ligatures w14:val="none"/>
        </w:rPr>
      </w:pPr>
    </w:p>
    <w:p w14:paraId="2C20F570" w14:textId="77777777" w:rsidR="001C2E4C" w:rsidRPr="001C2E4C" w:rsidRDefault="001C2E4C" w:rsidP="001C2E4C">
      <w:pPr>
        <w:spacing w:after="12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Cererea de finanţare este declarată eligibilă prin bifarea casuței corespunzatoare DA/DA cu diferențe.</w:t>
      </w:r>
    </w:p>
    <w:p w14:paraId="07749811" w14:textId="77777777" w:rsidR="001C2E4C" w:rsidRPr="001C2E4C" w:rsidRDefault="001C2E4C" w:rsidP="001C2E4C">
      <w:pPr>
        <w:spacing w:after="120" w:line="240" w:lineRule="auto"/>
        <w:ind w:left="-540" w:firstLine="540"/>
        <w:jc w:val="both"/>
        <w:rPr>
          <w:rFonts w:ascii="Trebuchet MS" w:eastAsia="Times New Roman" w:hAnsi="Trebuchet MS" w:cs="Calibri"/>
          <w:b/>
          <w:kern w:val="0"/>
          <w14:ligatures w14:val="none"/>
        </w:rPr>
      </w:pPr>
    </w:p>
    <w:p w14:paraId="1EFA7781" w14:textId="77777777" w:rsidR="001C2E4C" w:rsidRPr="001C2E4C" w:rsidRDefault="001C2E4C" w:rsidP="001C2E4C">
      <w:pPr>
        <w:spacing w:after="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lastRenderedPageBreak/>
        <w:t>3.2. Verificarea corectitudinii ratei de schimb. Rata de conversie între Euro şi moneda naţională pentru Romania este cea publicată de Banca Central Europeana pe Internet la adresa: &lt;http://www.ecb.int/index.html&gt; (se anexează pagina conţinând cursul BCE din data întocmirii  Studiului de fezabilitate/</w:t>
      </w:r>
      <w:r w:rsidRPr="001C2E4C">
        <w:rPr>
          <w:rFonts w:ascii="Trebuchet MS" w:eastAsia="Calibri" w:hAnsi="Trebuchet MS" w:cs="Calibri"/>
          <w:b/>
          <w:kern w:val="0"/>
          <w14:ligatures w14:val="none"/>
        </w:rPr>
        <w:t xml:space="preserve"> </w:t>
      </w:r>
      <w:r w:rsidRPr="001C2E4C">
        <w:rPr>
          <w:rFonts w:ascii="Trebuchet MS" w:eastAsia="Times New Roman" w:hAnsi="Trebuchet MS" w:cs="Calibri"/>
          <w:b/>
          <w:kern w:val="0"/>
          <w:u w:val="single"/>
          <w14:ligatures w14:val="none"/>
        </w:rPr>
        <w:t>Documentația de Avizare a Lucrărilor de Intervenții):</w:t>
      </w:r>
    </w:p>
    <w:p w14:paraId="09C7539A"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3EDEF63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verifica dacă data şi rata de schimb din cererea de finanţare şi cea utilizata in devizul general din studiul de fezabilitate/</w:t>
      </w:r>
      <w:r w:rsidRPr="001C2E4C">
        <w:rPr>
          <w:rFonts w:ascii="Trebuchet MS" w:eastAsia="Calibri" w:hAnsi="Trebuchet MS" w:cs="Times New Roman"/>
          <w:kern w:val="0"/>
          <w14:ligatures w14:val="none"/>
        </w:rPr>
        <w:t xml:space="preserve"> </w:t>
      </w:r>
      <w:r w:rsidRPr="001C2E4C">
        <w:rPr>
          <w:rFonts w:ascii="Trebuchet MS" w:eastAsia="Times New Roman" w:hAnsi="Trebuchet MS" w:cs="Calibri"/>
          <w:kern w:val="0"/>
          <w14:ligatures w14:val="none"/>
        </w:rPr>
        <w:t xml:space="preserve">Documentaţia de Avizare pentru Lucrări de Intervenţii shett-ul ) corespund cu cea </w:t>
      </w:r>
      <w:r w:rsidRPr="001C2E4C">
        <w:rPr>
          <w:rFonts w:ascii="Trebuchet MS" w:eastAsia="Times New Roman" w:hAnsi="Trebuchet MS" w:cs="Calibri"/>
          <w:kern w:val="0"/>
          <w:u w:val="single"/>
          <w14:ligatures w14:val="none"/>
        </w:rPr>
        <w:t>publicată de Banca Central Europeana pe Internet la adresa : &lt;http://www.ecb.int/index.html&gt;</w:t>
      </w:r>
      <w:r w:rsidRPr="001C2E4C">
        <w:rPr>
          <w:rFonts w:ascii="Trebuchet MS" w:eastAsia="Times New Roman" w:hAnsi="Trebuchet MS" w:cs="Calibri"/>
          <w:kern w:val="0"/>
          <w14:ligatures w14:val="none"/>
        </w:rPr>
        <w:t>. Expertul va atasa pagina conţinând cursul BCE din data întocmirii  Studiului de fezabilitate/</w:t>
      </w:r>
      <w:r w:rsidRPr="001C2E4C">
        <w:rPr>
          <w:rFonts w:ascii="Trebuchet MS" w:eastAsia="Calibri" w:hAnsi="Trebuchet MS" w:cs="Calibri"/>
          <w:kern w:val="0"/>
          <w14:ligatures w14:val="none"/>
        </w:rPr>
        <w:t xml:space="preserve"> Documentația de Avizare a Lucrărilor de Intervenții</w:t>
      </w:r>
      <w:r w:rsidRPr="001C2E4C">
        <w:rPr>
          <w:rFonts w:ascii="Trebuchet MS" w:eastAsia="Times New Roman" w:hAnsi="Trebuchet MS" w:cs="Calibri"/>
          <w:kern w:val="0"/>
          <w14:ligatures w14:val="none"/>
        </w:rPr>
        <w:t>.</w:t>
      </w:r>
    </w:p>
    <w:p w14:paraId="0A986976"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Daca in urma verificarii se constata ca aceasta corespunde, expertul bifează caseta corespunzatoare DA. Daca aceasta nu corespunde, expertul bifează caseta corespunzatoare NU şi înştiinţează solicitantul in vederea clarificarii prin Fisa de solicitare a iinformaţiilor suplimentare E3.4. </w:t>
      </w:r>
    </w:p>
    <w:p w14:paraId="1412804D" w14:textId="77777777" w:rsidR="001C2E4C" w:rsidRPr="001C2E4C" w:rsidRDefault="001C2E4C" w:rsidP="001C2E4C">
      <w:pPr>
        <w:spacing w:after="0" w:line="240" w:lineRule="auto"/>
        <w:ind w:left="-540" w:firstLine="540"/>
        <w:jc w:val="both"/>
        <w:rPr>
          <w:rFonts w:ascii="Trebuchet MS" w:eastAsia="Times New Roman" w:hAnsi="Trebuchet MS" w:cs="Calibri"/>
          <w:kern w:val="0"/>
          <w14:ligatures w14:val="none"/>
        </w:rPr>
      </w:pPr>
    </w:p>
    <w:p w14:paraId="24D0D8CD" w14:textId="77777777" w:rsidR="001C2E4C" w:rsidRPr="001C2E4C" w:rsidRDefault="001C2E4C" w:rsidP="001C2E4C">
      <w:pPr>
        <w:spacing w:after="0" w:line="240" w:lineRule="auto"/>
        <w:ind w:left="-540"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3.3. Sunt investiţiile eligibile în conformitate cu specificatiile sub-măsurii?</w:t>
      </w:r>
    </w:p>
    <w:p w14:paraId="7B19E73E" w14:textId="77777777" w:rsidR="001C2E4C" w:rsidRPr="001C2E4C" w:rsidRDefault="001C2E4C" w:rsidP="001C2E4C">
      <w:pPr>
        <w:spacing w:after="200" w:line="276"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Se verifică dacă cheltuielile neeligibile din fişa sub-măsurii  sunt incluse în devizele pe obiecte si bugetul indicativ.</w:t>
      </w:r>
    </w:p>
    <w:p w14:paraId="2BC92D43" w14:textId="77777777" w:rsidR="001C2E4C" w:rsidRPr="001C2E4C" w:rsidRDefault="001C2E4C" w:rsidP="001C2E4C">
      <w:pPr>
        <w:spacing w:after="200" w:line="276"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Se verifica lista investiţiilor şi costurilor neeligibile şi cu prevederile Ghidului Solicitantului.</w:t>
      </w:r>
    </w:p>
    <w:p w14:paraId="5FDA2101"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4E311002" w14:textId="77777777" w:rsidR="001C2E4C" w:rsidRPr="001C2E4C" w:rsidRDefault="001C2E4C" w:rsidP="001C2E4C">
      <w:pPr>
        <w:spacing w:after="0" w:line="240" w:lineRule="auto"/>
        <w:jc w:val="both"/>
        <w:rPr>
          <w:rFonts w:ascii="Trebuchet MS" w:eastAsia="Times New Roman" w:hAnsi="Trebuchet MS" w:cs="Calibri"/>
          <w:b/>
          <w:i/>
          <w:kern w:val="0"/>
          <w14:ligatures w14:val="none"/>
        </w:rPr>
      </w:pPr>
    </w:p>
    <w:p w14:paraId="4B40051A" w14:textId="77777777" w:rsidR="001C2E4C" w:rsidRPr="001C2E4C" w:rsidRDefault="001C2E4C" w:rsidP="001C2E4C">
      <w:pPr>
        <w:spacing w:after="0" w:line="240" w:lineRule="auto"/>
        <w:jc w:val="both"/>
        <w:rPr>
          <w:rFonts w:ascii="Trebuchet MS" w:eastAsia="Times New Roman" w:hAnsi="Trebuchet MS" w:cs="Calibri"/>
          <w:b/>
          <w:noProof/>
          <w:kern w:val="0"/>
          <w:u w:val="single"/>
          <w:lang w:bidi="ar-BH"/>
          <w14:ligatures w14:val="none"/>
        </w:rPr>
      </w:pPr>
      <w:r w:rsidRPr="001C2E4C">
        <w:rPr>
          <w:rFonts w:ascii="Trebuchet MS" w:eastAsia="Times New Roman" w:hAnsi="Trebuchet MS" w:cs="Calibri"/>
          <w:b/>
          <w:noProof/>
          <w:kern w:val="0"/>
          <w:u w:val="single"/>
          <w:lang w:bidi="ar-BH"/>
          <w14:ligatures w14:val="none"/>
        </w:rPr>
        <w:t>3.4. Costurile reprezentand plata arhitectilor, inginerilor şi consultantilor, taxelor legale, a studiilor de fezabilitate,  achizitionarea de licente şi patente, pentru pregatirea şi/sau implementarea proiectului, direct legate de masura, nu depasesc 10% din costul total eligibil al proiectului,</w:t>
      </w:r>
      <w:r w:rsidRPr="001C2E4C">
        <w:rPr>
          <w:rFonts w:ascii="Calibri" w:eastAsia="Calibri" w:hAnsi="Calibri" w:cs="Times New Roman"/>
          <w:kern w:val="0"/>
          <w14:ligatures w14:val="none"/>
        </w:rPr>
        <w:t xml:space="preserve"> </w:t>
      </w:r>
      <w:r w:rsidRPr="001C2E4C">
        <w:rPr>
          <w:rFonts w:ascii="Trebuchet MS" w:eastAsia="Times New Roman" w:hAnsi="Trebuchet MS" w:cs="Calibri"/>
          <w:b/>
          <w:noProof/>
          <w:kern w:val="0"/>
          <w:u w:val="single"/>
          <w:lang w:bidi="ar-BH"/>
          <w14:ligatures w14:val="none"/>
        </w:rPr>
        <w:t xml:space="preserve">respectiv 5% </w:t>
      </w:r>
      <w:r w:rsidRPr="001C2E4C">
        <w:rPr>
          <w:rFonts w:ascii="Trebuchet MS" w:eastAsia="Times New Roman" w:hAnsi="Trebuchet MS" w:cs="Calibri"/>
          <w:kern w:val="0"/>
          <w14:ligatures w14:val="none"/>
        </w:rPr>
        <w:t>pentru proiectele care prevăd investiţii în achiziţii, altele decât cele referitoare la construcţii-montaj</w:t>
      </w:r>
      <w:r w:rsidRPr="001C2E4C">
        <w:rPr>
          <w:rFonts w:ascii="Trebuchet MS" w:eastAsia="Times New Roman" w:hAnsi="Trebuchet MS" w:cs="Calibri"/>
          <w:b/>
          <w:noProof/>
          <w:kern w:val="0"/>
          <w:u w:val="single"/>
          <w:lang w:bidi="ar-BH"/>
          <w14:ligatures w14:val="none"/>
        </w:rPr>
        <w:t>?</w:t>
      </w:r>
    </w:p>
    <w:p w14:paraId="72109141" w14:textId="77777777" w:rsidR="001C2E4C" w:rsidRPr="001C2E4C" w:rsidRDefault="001C2E4C" w:rsidP="001C2E4C">
      <w:pPr>
        <w:spacing w:after="0" w:line="240" w:lineRule="auto"/>
        <w:ind w:left="-540" w:firstLine="540"/>
        <w:jc w:val="both"/>
        <w:rPr>
          <w:rFonts w:ascii="Trebuchet MS" w:eastAsia="Times New Roman" w:hAnsi="Trebuchet MS" w:cs="Calibri"/>
          <w:b/>
          <w:i/>
          <w:kern w:val="0"/>
          <w14:ligatures w14:val="none"/>
        </w:rPr>
      </w:pPr>
    </w:p>
    <w:p w14:paraId="00A17084" w14:textId="77777777" w:rsidR="001C2E4C" w:rsidRPr="001C2E4C" w:rsidRDefault="001C2E4C" w:rsidP="001C2E4C">
      <w:pPr>
        <w:spacing w:after="0" w:line="240" w:lineRule="auto"/>
        <w:ind w:firstLine="540"/>
        <w:jc w:val="both"/>
        <w:rPr>
          <w:rFonts w:ascii="Trebuchet MS" w:eastAsia="Calibri" w:hAnsi="Trebuchet MS" w:cs="Calibri"/>
          <w:kern w:val="0"/>
          <w:lang w:eastAsia="fr-FR"/>
          <w14:ligatures w14:val="none"/>
        </w:rPr>
      </w:pPr>
      <w:r w:rsidRPr="001C2E4C">
        <w:rPr>
          <w:rFonts w:ascii="Trebuchet MS" w:eastAsia="Calibri" w:hAnsi="Trebuchet MS" w:cs="Calibri"/>
          <w:kern w:val="0"/>
          <w14:ligatures w14:val="none"/>
        </w:rPr>
        <w:t>Expertul verifica in bugetul indicativ daca valoarea cheltuielilor eligibile de la Cap. 3 &lt;</w:t>
      </w:r>
      <w:r w:rsidRPr="001C2E4C">
        <w:rPr>
          <w:rFonts w:ascii="Trebuchet MS" w:eastAsia="Calibri" w:hAnsi="Trebuchet MS" w:cs="Calibri"/>
          <w:b/>
          <w:bCs/>
          <w:kern w:val="0"/>
          <w14:ligatures w14:val="none"/>
        </w:rPr>
        <w:t>10%</w:t>
      </w:r>
      <w:r w:rsidRPr="001C2E4C">
        <w:rPr>
          <w:rFonts w:ascii="Trebuchet MS" w:eastAsia="Calibri" w:hAnsi="Trebuchet MS" w:cs="Calibri"/>
          <w:kern w:val="0"/>
          <w14:ligatures w14:val="none"/>
        </w:rPr>
        <w:t xml:space="preserve"> din (cheltuieli eligibile de la subcap 1.2 + subcap. 1.3 + subcap.2.+Cap.4) </w:t>
      </w:r>
    </w:p>
    <w:p w14:paraId="4C661BD8"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p>
    <w:p w14:paraId="0447078A"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Daca aceste costuri se incadreaza in procentele specificate mai sus, expertul bifează DA in caseta corespunzatoare, in caz contrar solicita corectarea bugetului indicativ prin formularul E3.4. </w:t>
      </w:r>
    </w:p>
    <w:p w14:paraId="33F8DE73"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Prin transmiterea formularului E3.4 de catre solicitant cu bugetul corectat, expertul completeaza bugetul din fisa E1.2 si bifeaza DA cu diferente si îşi motivează poziţia în linia prevăzută în acest scop la rubrica Observatii.</w:t>
      </w:r>
    </w:p>
    <w:p w14:paraId="6D7AA6C9"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În cazul în care nu se efectuează corectura de catre solicitant ,expertul bifeaza  NU și îşi motivează poziţia în linia prevăzută în acest scop la rubrica Observatii. </w:t>
      </w:r>
    </w:p>
    <w:p w14:paraId="155D5207"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Cererea de finanţare este declarată eligibilă prin bifarea casutei corespunzatoare DA/DA cu diferente.</w:t>
      </w:r>
    </w:p>
    <w:p w14:paraId="38208453"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p>
    <w:p w14:paraId="52813D51" w14:textId="77777777" w:rsidR="001C2E4C" w:rsidRPr="001C2E4C" w:rsidRDefault="001C2E4C" w:rsidP="001C2E4C">
      <w:pPr>
        <w:spacing w:after="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3.5. Cheltuielile diverse şi neprevazute (Cap. 5.3) din Bugetul indicativ nu sunt eligibile prin FEADR.</w:t>
      </w:r>
    </w:p>
    <w:p w14:paraId="431A2C1C" w14:textId="77777777" w:rsidR="001C2E4C" w:rsidRPr="001C2E4C" w:rsidRDefault="001C2E4C" w:rsidP="001C2E4C">
      <w:pPr>
        <w:spacing w:after="0" w:line="240" w:lineRule="auto"/>
        <w:ind w:left="-540" w:firstLine="540"/>
        <w:jc w:val="both"/>
        <w:rPr>
          <w:rFonts w:ascii="Trebuchet MS" w:eastAsia="Times New Roman" w:hAnsi="Trebuchet MS" w:cs="Calibri"/>
          <w:b/>
          <w:kern w:val="0"/>
          <w14:ligatures w14:val="none"/>
        </w:rPr>
      </w:pPr>
    </w:p>
    <w:p w14:paraId="5E1B0649"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Expertul verifica in bugetul indicativ daca valoarea cheltuielilor diverse şi neprevazute sunt trecute la rubrica neeligibil. </w:t>
      </w:r>
    </w:p>
    <w:p w14:paraId="4DCD0FBC"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p>
    <w:p w14:paraId="4EE18ABE"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Daca aceste costuri respecta conditia de mai sus, expertul bifează DA in caseta corespunzatoare, in caz contrar solicita corectarea bugetului indicativ prin formularul E3.4. </w:t>
      </w:r>
    </w:p>
    <w:p w14:paraId="3D9486FF"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lastRenderedPageBreak/>
        <w:t>Prin transmiterea formularului E3.4 de catre solicitant cu bugetul corectat , expertul completeaza bugetul din fisa E1.2 si bifeaza DA cu diferente si îşi motivează poziţia în linia prevăzută în acest scop la rubrica Observatii.</w:t>
      </w:r>
    </w:p>
    <w:p w14:paraId="060BB4AA" w14:textId="77777777" w:rsidR="001C2E4C" w:rsidRPr="001C2E4C" w:rsidRDefault="001C2E4C" w:rsidP="001C2E4C">
      <w:pPr>
        <w:spacing w:after="0" w:line="240" w:lineRule="auto"/>
        <w:ind w:firstLine="540"/>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In cazul in care nu se efectueaza corectura de catre solicitant, expertul bifeaza  NU si îşi motivează poziţia în linia prevăzută în acest scop la rubrica Observatii. </w:t>
      </w:r>
    </w:p>
    <w:p w14:paraId="0A1E90F0" w14:textId="77777777" w:rsidR="001C2E4C" w:rsidRPr="001C2E4C" w:rsidRDefault="001C2E4C" w:rsidP="001C2E4C">
      <w:pPr>
        <w:spacing w:after="12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Cererea de finanţare este declarată eligibilă prin bifarea casutei corespunzatoare DA/DA cu diferente.</w:t>
      </w:r>
    </w:p>
    <w:p w14:paraId="51AAFCFC" w14:textId="77777777" w:rsidR="001C2E4C" w:rsidRPr="001C2E4C" w:rsidRDefault="001C2E4C" w:rsidP="001C2E4C">
      <w:pPr>
        <w:spacing w:after="0" w:line="240" w:lineRule="auto"/>
        <w:ind w:left="-540"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 xml:space="preserve">3.6. TVA este corect încadrat în coloana cheltuielilor neeligibile/eligibile? </w:t>
      </w:r>
    </w:p>
    <w:p w14:paraId="27B8396C"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617FB0F6"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verifică dacă solicitantul a bifat căsuţa corespunzătoare în declaraţia F.</w:t>
      </w:r>
    </w:p>
    <w:p w14:paraId="7AB4A734"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7F7F6DEC"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solicitantul este plătitor de TVA, valoarea TVA aferent cheltuielilor eligibile purtătoare de TVA,  este trecută în coloana cheltuielilor neeligibile?</w:t>
      </w:r>
    </w:p>
    <w:p w14:paraId="56A8F6A3"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 </w:t>
      </w:r>
    </w:p>
    <w:p w14:paraId="2B0AA774"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verifică dacă valoare TVA este trecută în coloana cheltuielilor neeligibile, în cazul în care solicitantul a declarat că este plătitor de TVA, şi bifează DA în căsuţa corespunzătoare. </w:t>
      </w:r>
    </w:p>
    <w:p w14:paraId="52C6D79E"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314AB75E"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p>
    <w:p w14:paraId="1A696B5D"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solicitantul este neplătitor de TVA, valoarea TVA aferent cheltuielilor eligibile purtătoare de TVA, poate fi trecută în coloana cheltuielilor eligibile sau neeligibile.</w:t>
      </w:r>
    </w:p>
    <w:p w14:paraId="59489CE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51B967F9" w14:textId="77777777" w:rsidR="001C2E4C" w:rsidRPr="001C2E4C" w:rsidRDefault="001C2E4C" w:rsidP="001C2E4C">
      <w:pPr>
        <w:spacing w:after="0" w:line="240" w:lineRule="auto"/>
        <w:jc w:val="both"/>
        <w:rPr>
          <w:rFonts w:ascii="Trebuchet MS" w:eastAsia="Times New Roman" w:hAnsi="Trebuchet MS" w:cs="Calibri"/>
          <w:i/>
          <w:kern w:val="0"/>
          <w14:ligatures w14:val="none"/>
        </w:rPr>
      </w:pPr>
      <w:r w:rsidRPr="001C2E4C">
        <w:rPr>
          <w:rFonts w:ascii="Trebuchet MS" w:eastAsia="Times New Roman" w:hAnsi="Trebuchet MS" w:cs="Calibri"/>
          <w:i/>
          <w:kern w:val="0"/>
          <w14:ligatures w14:val="none"/>
        </w:rPr>
        <w:t xml:space="preserve"> În cazul identificării unor diferenţe, expertul verifică corectitudinea valorii TVA şi bifează DA cu diferenţe şi va opera modificările în bugetul indicativ, motivându-şi decizia la rubrica Observatii.</w:t>
      </w:r>
    </w:p>
    <w:p w14:paraId="50D68B8E" w14:textId="77777777" w:rsidR="001C2E4C" w:rsidRPr="001C2E4C" w:rsidRDefault="001C2E4C" w:rsidP="001C2E4C">
      <w:pPr>
        <w:spacing w:after="0" w:line="240" w:lineRule="auto"/>
        <w:ind w:left="-540" w:firstLine="540"/>
        <w:jc w:val="both"/>
        <w:rPr>
          <w:rFonts w:ascii="Trebuchet MS" w:eastAsia="Times New Roman" w:hAnsi="Trebuchet MS" w:cs="Calibri"/>
          <w:kern w:val="0"/>
          <w14:ligatures w14:val="none"/>
        </w:rPr>
      </w:pPr>
    </w:p>
    <w:p w14:paraId="51B4A718" w14:textId="77777777" w:rsidR="001C2E4C" w:rsidRPr="001C2E4C" w:rsidRDefault="001C2E4C" w:rsidP="001C2E4C">
      <w:pPr>
        <w:spacing w:after="0" w:line="240" w:lineRule="auto"/>
        <w:jc w:val="both"/>
        <w:rPr>
          <w:rFonts w:ascii="Trebuchet MS" w:eastAsia="Times New Roman" w:hAnsi="Trebuchet MS" w:cs="Calibri"/>
          <w:kern w:val="0"/>
          <w:u w:val="single"/>
          <w14:ligatures w14:val="none"/>
        </w:rPr>
      </w:pPr>
      <w:r w:rsidRPr="001C2E4C">
        <w:rPr>
          <w:rFonts w:ascii="Trebuchet MS" w:eastAsia="Times New Roman" w:hAnsi="Trebuchet MS" w:cs="Calibri"/>
          <w:b/>
          <w:bCs/>
          <w:kern w:val="0"/>
          <w:u w:val="single"/>
          <w14:ligatures w14:val="none"/>
        </w:rPr>
        <w:t xml:space="preserve">4. Verificarea rezonabilităţii preţurilor conform prevederilor art.8 alin.(3) lit. (a) și (b) din HG226/2015, </w:t>
      </w:r>
      <w:r w:rsidRPr="001C2E4C">
        <w:rPr>
          <w:rFonts w:ascii="Trebuchet MS" w:eastAsia="Calibri" w:hAnsi="Trebuchet MS" w:cs="Calibri"/>
          <w:b/>
          <w:kern w:val="0"/>
          <w:lang w:eastAsia="ro-RO"/>
          <w14:ligatures w14:val="none"/>
        </w:rPr>
        <w:t>cu modificările şi completările ulterioare</w:t>
      </w:r>
    </w:p>
    <w:p w14:paraId="1A7B1BC3" w14:textId="77777777" w:rsidR="001C2E4C" w:rsidRPr="001C2E4C" w:rsidRDefault="001C2E4C" w:rsidP="001C2E4C">
      <w:pPr>
        <w:spacing w:after="0" w:line="240" w:lineRule="auto"/>
        <w:ind w:left="-540"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4.1.  Categoria de bunuri  se regaseste in Baza de Date?</w:t>
      </w:r>
    </w:p>
    <w:p w14:paraId="7FE4CBB9"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verifica daca categoria de bunuri din devizele pe obiecte  se regaseste in Baza de date preţuri de pe pagina de internet AFIR. Daca se regasesc, expertul bifează in caseta corespunzatoare DA.</w:t>
      </w:r>
    </w:p>
    <w:p w14:paraId="076867C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Daca categoria de bunuri nu se regaseste in Baza de date preţuri, expertul bifează in caseta corespunzatoare NU.</w:t>
      </w:r>
    </w:p>
    <w:p w14:paraId="4B62029A" w14:textId="77777777" w:rsidR="001C2E4C" w:rsidRPr="001C2E4C" w:rsidRDefault="001C2E4C" w:rsidP="001C2E4C">
      <w:pPr>
        <w:spacing w:after="0" w:line="240" w:lineRule="auto"/>
        <w:ind w:left="-540" w:firstLine="540"/>
        <w:jc w:val="both"/>
        <w:rPr>
          <w:rFonts w:ascii="Trebuchet MS" w:eastAsia="Times New Roman" w:hAnsi="Trebuchet MS" w:cs="Calibri"/>
          <w:kern w:val="0"/>
          <w14:ligatures w14:val="none"/>
        </w:rPr>
      </w:pPr>
    </w:p>
    <w:p w14:paraId="0A0AA876" w14:textId="77777777" w:rsidR="001C2E4C" w:rsidRPr="001C2E4C" w:rsidRDefault="001C2E4C" w:rsidP="001C2E4C">
      <w:pPr>
        <w:spacing w:after="0" w:line="240" w:lineRule="auto"/>
        <w:ind w:left="-540"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4.2. Daca la pct. 4.1. raspunsul este DA, sunt atasate extrasele tiparite din baza de date?</w:t>
      </w:r>
    </w:p>
    <w:p w14:paraId="55ED7A8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Daca sunt ataşate extrasele tipărite din Baza de date, expertul bifează în caseta corespunzătoare DA, iar dacă nu sunt ataşate expertul bifează NU şi printeaza din baza de date extrasele  relevante.</w:t>
      </w:r>
    </w:p>
    <w:p w14:paraId="128267B6" w14:textId="77777777" w:rsidR="001C2E4C" w:rsidRPr="001C2E4C" w:rsidRDefault="001C2E4C" w:rsidP="001C2E4C">
      <w:pPr>
        <w:spacing w:after="0" w:line="240" w:lineRule="auto"/>
        <w:ind w:left="-540" w:firstLine="540"/>
        <w:jc w:val="both"/>
        <w:rPr>
          <w:rFonts w:ascii="Trebuchet MS" w:eastAsia="Times New Roman" w:hAnsi="Trebuchet MS" w:cs="Calibri"/>
          <w:kern w:val="0"/>
          <w:u w:val="single"/>
          <w14:ligatures w14:val="none"/>
        </w:rPr>
      </w:pPr>
    </w:p>
    <w:p w14:paraId="2FD15C5A" w14:textId="77777777" w:rsidR="001C2E4C" w:rsidRPr="001C2E4C" w:rsidRDefault="001C2E4C" w:rsidP="001C2E4C">
      <w:pPr>
        <w:spacing w:after="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4.3. Dacă la pct. 4.1. raspunsul este DA, preţurile utilizate pentru bunuri se incadreaza in maximul  prevazut în  Baza de Date de preţuri?</w:t>
      </w:r>
    </w:p>
    <w:p w14:paraId="0DD0BB1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verifica daca preţurile se incadreaza in maximul prevazut în  Baza de Date de preţuri pentru bunul respectiv, bifează in caseta corespunzatoare DA, suma acceptata de evaluator fiind cea din devize.</w:t>
      </w:r>
    </w:p>
    <w:p w14:paraId="1BA7403F"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Daca preţurile nu se incadreaza in valorile maxime prevazute în  Baza de Date de preţuri pentru bunurile respective, expertul notifica solicitantul prin E3.4 de diferenta dintre cele doua valori pentru modificarea bugetului indicativ/ devizului general cu valoare din baza de date pentru bunul/ bunurile respective. In urma raspunsului solicitantului expertul bifează in caseta corespunzatoare DA in cazul in care solicitantul si-a insusit valoarea din baza de </w:t>
      </w:r>
      <w:r w:rsidRPr="001C2E4C">
        <w:rPr>
          <w:rFonts w:ascii="Trebuchet MS" w:eastAsia="Times New Roman" w:hAnsi="Trebuchet MS" w:cs="Calibri"/>
          <w:kern w:val="0"/>
          <w14:ligatures w14:val="none"/>
        </w:rPr>
        <w:lastRenderedPageBreak/>
        <w:t>date de preturi sau bifeaza in casuta corespunzatoare NU, daca solicitantul nu este de acord, cheltuiala trecându-se  pe neeligibil.</w:t>
      </w:r>
    </w:p>
    <w:p w14:paraId="7A587C43" w14:textId="77777777" w:rsidR="001C2E4C" w:rsidRPr="001C2E4C" w:rsidRDefault="001C2E4C" w:rsidP="001C2E4C">
      <w:pPr>
        <w:spacing w:after="0" w:line="240" w:lineRule="auto"/>
        <w:ind w:left="-540" w:firstLine="540"/>
        <w:jc w:val="both"/>
        <w:rPr>
          <w:rFonts w:ascii="Trebuchet MS" w:eastAsia="Times New Roman" w:hAnsi="Trebuchet MS" w:cs="Calibri"/>
          <w:kern w:val="0"/>
          <w14:ligatures w14:val="none"/>
        </w:rPr>
      </w:pPr>
    </w:p>
    <w:p w14:paraId="2FA40C34" w14:textId="77777777" w:rsidR="001C2E4C" w:rsidRPr="001C2E4C" w:rsidRDefault="001C2E4C" w:rsidP="001C2E4C">
      <w:pPr>
        <w:spacing w:after="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 xml:space="preserve">4.4. Pentru lucrari, exista in SF declaraţia proiectantului semnată şi ştampilată privind sursa de preţuri? </w:t>
      </w:r>
    </w:p>
    <w:p w14:paraId="4374F61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verifica existenta precizarilor proiectantului privind  sursa de preţuri din Studiul de fezabilitate, daca declaraţia este semnata şi ştampilată şi  bifează in caseta corespunzatoare DA sau NU.  </w:t>
      </w:r>
    </w:p>
    <w:p w14:paraId="7911A9F7"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Daca proiectantul nu a indicat sursa de preţuri pentru lucrari, expertul înştiinţează solicitantul prin formularul E3.4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5B2723A" w14:textId="77777777" w:rsidR="001C2E4C" w:rsidRPr="001C2E4C" w:rsidRDefault="001C2E4C" w:rsidP="001C2E4C">
      <w:pPr>
        <w:spacing w:after="0" w:line="240" w:lineRule="auto"/>
        <w:jc w:val="both"/>
        <w:rPr>
          <w:rFonts w:ascii="Trebuchet MS" w:eastAsia="Times New Roman" w:hAnsi="Trebuchet MS" w:cs="Calibri"/>
          <w:b/>
          <w:i/>
          <w:kern w:val="0"/>
          <w14:ligatures w14:val="none"/>
        </w:rPr>
      </w:pPr>
      <w:r w:rsidRPr="001C2E4C">
        <w:rPr>
          <w:rFonts w:ascii="Trebuchet MS" w:eastAsia="Times New Roman" w:hAnsi="Trebuchet MS" w:cs="Calibri"/>
          <w:kern w:val="0"/>
          <w14:ligatures w14:val="none"/>
        </w:rPr>
        <w:t>In situatia in care o parte din bunuri/servicii se regasesc in baza de date şi pentru celelalte se prezinta oferte, se bifează da şi la pct. 4.1 şi la pct.4.4., iar la rubrica Observaţii expertul va mentiona ca preţurile pentru bunuri/serviciile sunt incluse in cheltuieli.</w:t>
      </w:r>
    </w:p>
    <w:p w14:paraId="19D4DA8A" w14:textId="77777777" w:rsidR="001C2E4C" w:rsidRPr="001C2E4C" w:rsidRDefault="001C2E4C" w:rsidP="001C2E4C">
      <w:pPr>
        <w:keepNext/>
        <w:keepLines/>
        <w:spacing w:before="200" w:after="0" w:line="240" w:lineRule="auto"/>
        <w:jc w:val="both"/>
        <w:outlineLvl w:val="1"/>
        <w:rPr>
          <w:rFonts w:ascii="Trebuchet MS" w:eastAsia="Times New Roman" w:hAnsi="Trebuchet MS" w:cs="Calibri"/>
          <w:b/>
          <w:bCs/>
          <w:kern w:val="0"/>
          <w14:ligatures w14:val="none"/>
        </w:rPr>
      </w:pPr>
      <w:r w:rsidRPr="001C2E4C">
        <w:rPr>
          <w:rFonts w:ascii="Trebuchet MS" w:eastAsia="Times New Roman" w:hAnsi="Trebuchet MS" w:cs="Calibri"/>
          <w:b/>
          <w:bCs/>
          <w:kern w:val="0"/>
          <w14:ligatures w14:val="none"/>
        </w:rPr>
        <w:t xml:space="preserve">4.5.  La fundamentarea costului investiţiei de bază s-a ţinut cont  de standardul de cost stabilit  prin HG 363/2010 cu completările şi modificările ulterioare? </w:t>
      </w:r>
    </w:p>
    <w:p w14:paraId="15D08DD8" w14:textId="77777777" w:rsidR="001C2E4C" w:rsidRPr="001C2E4C" w:rsidRDefault="001C2E4C" w:rsidP="001C2E4C">
      <w:pPr>
        <w:keepNext/>
        <w:keepLines/>
        <w:spacing w:before="200" w:after="0" w:line="240" w:lineRule="auto"/>
        <w:jc w:val="both"/>
        <w:outlineLvl w:val="1"/>
        <w:rPr>
          <w:rFonts w:ascii="Trebuchet MS" w:eastAsia="Times New Roman" w:hAnsi="Trebuchet MS" w:cs="Calibri"/>
          <w:bCs/>
          <w:kern w:val="0"/>
          <w14:ligatures w14:val="none"/>
        </w:rPr>
      </w:pPr>
      <w:r w:rsidRPr="001C2E4C">
        <w:rPr>
          <w:rFonts w:ascii="Trebuchet MS" w:eastAsia="Times New Roman" w:hAnsi="Trebuchet MS" w:cs="Calibri"/>
          <w:b/>
          <w:bCs/>
          <w:kern w:val="0"/>
          <w14:ligatures w14:val="none"/>
        </w:rPr>
        <w:t xml:space="preserve">Conform prevederilor art.8 alin. (3) lit.(c) din HG nr.226/2015 cu mdificările și completările ulterioare, </w:t>
      </w:r>
      <w:r w:rsidRPr="001C2E4C">
        <w:rPr>
          <w:rFonts w:ascii="Trebuchet MS" w:eastAsia="Times New Roman" w:hAnsi="Trebuchet MS" w:cs="Calibri"/>
          <w:bCs/>
          <w:kern w:val="0"/>
          <w14:ligatures w14:val="none"/>
        </w:rPr>
        <w:t xml:space="preserve">expertul compară costurile utilizate pentru întocmirea devizelor pe obiect aferente capitolului 4 al devizului general, cu valoarea costurilor standard stabilite prin HG nr.363/2010 cu completările şi modificările ulterioare pentru lucrări de investiţii. În situaţia în care valoarea unitară din cererea de finanţare este mai mare decât cea  stabilita prin HG 363/2010 cu completările şi modificările ulterioare </w:t>
      </w:r>
      <w:r w:rsidRPr="001C2E4C">
        <w:rPr>
          <w:rFonts w:ascii="Trebuchet MS" w:eastAsia="Times New Roman" w:hAnsi="Trebuchet MS" w:cs="Calibri"/>
          <w:b/>
          <w:bCs/>
          <w:kern w:val="0"/>
          <w:u w:val="single"/>
          <w14:ligatures w14:val="none"/>
        </w:rPr>
        <w:t>pentru acelaşi tip  de investiţie</w:t>
      </w:r>
      <w:r w:rsidRPr="001C2E4C">
        <w:rPr>
          <w:rFonts w:ascii="Trebuchet MS" w:eastAsia="Times New Roman" w:hAnsi="Trebuchet MS" w:cs="Calibri"/>
          <w:bCs/>
          <w:kern w:val="0"/>
          <w14:ligatures w14:val="none"/>
        </w:rPr>
        <w:t>, se solicită justificări privind fundamentarea costurilor adoptate şi, după caz, elaborarea de devize pe obiect distincte pentru categoriile de lucrări incluse în calculul costului dupa cum urmeaza:</w:t>
      </w:r>
    </w:p>
    <w:p w14:paraId="7CDE434C"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 xml:space="preserve">Expertul compară valoarea costurilor C+M din bugetul propus in cererea de finantare, cu valoarea costurilor standard stabilite </w:t>
      </w:r>
      <w:r w:rsidRPr="001C2E4C">
        <w:rPr>
          <w:rFonts w:ascii="Trebuchet MS" w:eastAsia="Times New Roman" w:hAnsi="Trebuchet MS" w:cs="Calibri"/>
          <w:bCs/>
          <w:kern w:val="0"/>
          <w14:ligatures w14:val="none"/>
        </w:rPr>
        <w:t xml:space="preserve">prin HG 363/2010 cu completările şi modificările ulterioare, </w:t>
      </w:r>
      <w:r w:rsidRPr="001C2E4C">
        <w:rPr>
          <w:rFonts w:ascii="Trebuchet MS" w:eastAsia="Calibri" w:hAnsi="Trebuchet MS" w:cs="Arial"/>
          <w:kern w:val="0"/>
          <w:lang w:val="en-US"/>
          <w14:ligatures w14:val="none"/>
        </w:rPr>
        <w:t xml:space="preserve">pentru lucrări de investiţii. În situaţia în care valoarea unitară din cererea de finanţare este mai mare decât cea  stabilita </w:t>
      </w:r>
      <w:r w:rsidRPr="001C2E4C">
        <w:rPr>
          <w:rFonts w:ascii="Trebuchet MS" w:eastAsia="Times New Roman" w:hAnsi="Trebuchet MS" w:cs="Calibri"/>
          <w:bCs/>
          <w:kern w:val="0"/>
          <w14:ligatures w14:val="none"/>
        </w:rPr>
        <w:t xml:space="preserve">prin HG 363/2010 cu completările şi modificările ulterioare, </w:t>
      </w:r>
      <w:r w:rsidRPr="001C2E4C">
        <w:rPr>
          <w:rFonts w:ascii="Trebuchet MS" w:eastAsia="Calibri" w:hAnsi="Trebuchet MS" w:cs="Arial"/>
          <w:kern w:val="0"/>
          <w:lang w:val="en-US"/>
          <w14:ligatures w14:val="none"/>
        </w:rPr>
        <w:t>pentru acelaşi tip  de investiţie, se solicită justificări privind fundamentarea costurilor adoptate şi, după caz, elaborarea de devize pe obiect distincte pentru categoriile de lucrări incluse în calculul costului dupa cum urmeaza:</w:t>
      </w:r>
    </w:p>
    <w:p w14:paraId="75C8C4C6"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w:t>
      </w:r>
      <w:r w:rsidRPr="001C2E4C">
        <w:rPr>
          <w:rFonts w:ascii="Trebuchet MS" w:eastAsia="Calibri" w:hAnsi="Trebuchet MS" w:cs="Arial"/>
          <w:kern w:val="0"/>
          <w:lang w:val="en-US"/>
          <w14:ligatures w14:val="none"/>
        </w:rPr>
        <w:tab/>
        <w:t>În cazul in care expertul constata ca valorile C+M din bugetul propus in cererea de finantare  prezinta o abatere de pana la 10% in plus fata de costul de referinta, pentru investitiile noi si de pana la 15% in cazul interventiilor la lucrarile existente, va considera proiectul eligibil fara a incepe o aprofundare a rezultatului;</w:t>
      </w:r>
    </w:p>
    <w:p w14:paraId="3231DE09"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w:t>
      </w:r>
      <w:r w:rsidRPr="001C2E4C">
        <w:rPr>
          <w:rFonts w:ascii="Trebuchet MS" w:eastAsia="Calibri" w:hAnsi="Trebuchet MS" w:cs="Arial"/>
          <w:kern w:val="0"/>
          <w:lang w:val="en-US"/>
          <w14:ligatures w14:val="none"/>
        </w:rPr>
        <w:tab/>
        <w:t xml:space="preserve"> În cazul in care expertul constata ca valorile C+M din bugetul propus in cererea de finantare  prezinta o abatere cuprinsa intre 10/15% si 30% in plus fata de costul de referinta, va efectua o analiza aprofundata a proiectului pentru verificarea valorilor C+M pe baza elementelor specifice din cadrul acestuia pentru fiecare obiect de investitie la care se constata depasiri ale costurilor specific stabilite de AFIR. Totodata acesta va solicita informatii suplimentare beneficiarului din care sa reiasa foarte clar modalitatea de calcul a valorii C+M, si prezentarea conditiilor specifice fiecarei investitii in parte, care au condus la </w:t>
      </w:r>
      <w:r w:rsidRPr="001C2E4C">
        <w:rPr>
          <w:rFonts w:ascii="Trebuchet MS" w:eastAsia="Calibri" w:hAnsi="Trebuchet MS" w:cs="Arial"/>
          <w:kern w:val="0"/>
          <w:lang w:val="en-US"/>
          <w14:ligatures w14:val="none"/>
        </w:rPr>
        <w:lastRenderedPageBreak/>
        <w:t xml:space="preserve">depasirea costului specific. Expertul va decide in functie de documentele primite eligibilitatea proiectului precum si trecerea in cheltuieli neeligibile a acelor cheltuieli care nu sunt justificate in mod corespunzator . </w:t>
      </w:r>
    </w:p>
    <w:p w14:paraId="3E1FCDB8"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 xml:space="preserve">Decizia luata  va fi justificata in detaliu ( pentru fiecare obiect de investitie analizat)la rubrica observatii din fisa de evaluare E1.2; </w:t>
      </w:r>
    </w:p>
    <w:p w14:paraId="6523EC80"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-În cazul in care expertul constata ca valorile C+M din bugetul propus in cererea de finantare  prezinta o abatere peste 30%  in plus fata de costul de referinta, va efectua aceeasi  analiza aprofundata a proiectului ca in cazul de mai sus si va transmite proiectul impreuna cu analiza efectuata, cu punctul sau de vedere, la sediul central. Expertii de la sediul central vor evalua documentatia primita, din punct de vedere al rezonabilitatii preturilor valorile C+M din bugetul propus in cererea de finantare, precum si justificarile si decizia expertului CRFIR, iar in cazul in care considera necesar vor solicita informatii suplimentare. In urma acestei verificari expertii de la sediul central vor transmite printr-o nota expertului care instumenteaza cererea de finantarepunctul de vedere referitor la analiza efectuata la nivelul CRFIR, in vederea ajustarii daca este cazul a bugetului indicativ .</w:t>
      </w:r>
    </w:p>
    <w:p w14:paraId="2E34D07B"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 xml:space="preserve">În funcţie de  analiza efectuata, expertul ajustează, dacă este cazul, bugetul indicativ şi notifică solicitantul despre aceste modificări. Motivele care au condus la modificările bugetului vor fi menţionate la rubrica Observaţii.  </w:t>
      </w:r>
    </w:p>
    <w:p w14:paraId="3B2EBA54" w14:textId="77777777" w:rsidR="001C2E4C" w:rsidRPr="001C2E4C" w:rsidRDefault="001C2E4C" w:rsidP="001C2E4C">
      <w:pPr>
        <w:spacing w:after="200" w:line="276" w:lineRule="auto"/>
        <w:jc w:val="both"/>
        <w:rPr>
          <w:rFonts w:ascii="Trebuchet MS" w:eastAsia="Calibri" w:hAnsi="Trebuchet MS" w:cs="Arial"/>
          <w:kern w:val="0"/>
          <w:lang w:val="en-US"/>
          <w14:ligatures w14:val="none"/>
        </w:rPr>
      </w:pPr>
      <w:r w:rsidRPr="001C2E4C">
        <w:rPr>
          <w:rFonts w:ascii="Trebuchet MS" w:eastAsia="Calibri" w:hAnsi="Trebuchet MS" w:cs="Arial"/>
          <w:kern w:val="0"/>
          <w:lang w:val="en-US"/>
          <w14:ligatures w14:val="none"/>
        </w:rPr>
        <w:t>In cazul in care solicitantul refuza insusirea modificarilor decise de catre expertul CRFIR proiectul va fi declarant neeligibil.</w:t>
      </w:r>
    </w:p>
    <w:p w14:paraId="0AAEF279" w14:textId="77777777" w:rsidR="001C2E4C" w:rsidRPr="001C2E4C" w:rsidRDefault="001C2E4C" w:rsidP="001C2E4C">
      <w:pPr>
        <w:spacing w:after="200" w:line="276" w:lineRule="auto"/>
        <w:jc w:val="both"/>
        <w:rPr>
          <w:rFonts w:ascii="Trebuchet MS" w:eastAsia="SimSun" w:hAnsi="Trebuchet MS" w:cs="Calibri"/>
          <w:b/>
          <w:bCs/>
          <w:kern w:val="0"/>
          <w:u w:val="single"/>
          <w:lang w:eastAsia="fr-FR"/>
          <w14:ligatures w14:val="none"/>
        </w:rPr>
      </w:pPr>
      <w:r w:rsidRPr="001C2E4C">
        <w:rPr>
          <w:rFonts w:ascii="Trebuchet MS" w:eastAsia="SimSun" w:hAnsi="Trebuchet MS" w:cs="Calibri"/>
          <w:b/>
          <w:bCs/>
          <w:kern w:val="0"/>
          <w:u w:val="single"/>
          <w:lang w:eastAsia="fr-FR"/>
          <w14:ligatures w14:val="none"/>
        </w:rPr>
        <w:t>5. Verificarea Planului Financiar</w:t>
      </w:r>
    </w:p>
    <w:tbl>
      <w:tblPr>
        <w:tblpPr w:leftFromText="180" w:rightFromText="180" w:vertAnchor="text" w:horzAnchor="margin" w:tblpY="120"/>
        <w:tblOverlap w:val="never"/>
        <w:tblW w:w="9225" w:type="dxa"/>
        <w:tblLayout w:type="fixed"/>
        <w:tblCellMar>
          <w:left w:w="30" w:type="dxa"/>
          <w:right w:w="30" w:type="dxa"/>
        </w:tblCellMar>
        <w:tblLook w:val="04A0" w:firstRow="1" w:lastRow="0" w:firstColumn="1" w:lastColumn="0" w:noHBand="0" w:noVBand="1"/>
      </w:tblPr>
      <w:tblGrid>
        <w:gridCol w:w="3115"/>
        <w:gridCol w:w="2008"/>
        <w:gridCol w:w="1993"/>
        <w:gridCol w:w="2109"/>
      </w:tblGrid>
      <w:tr w:rsidR="001C2E4C" w:rsidRPr="001C2E4C" w14:paraId="248FE481" w14:textId="77777777" w:rsidTr="001C2E4C">
        <w:trPr>
          <w:cantSplit/>
          <w:trHeight w:val="135"/>
        </w:trPr>
        <w:tc>
          <w:tcPr>
            <w:tcW w:w="9227" w:type="dxa"/>
            <w:gridSpan w:val="4"/>
            <w:tcBorders>
              <w:top w:val="single" w:sz="4" w:space="0" w:color="auto"/>
              <w:left w:val="single" w:sz="4" w:space="0" w:color="auto"/>
              <w:bottom w:val="single" w:sz="4" w:space="0" w:color="auto"/>
              <w:right w:val="single" w:sz="4" w:space="0" w:color="auto"/>
            </w:tcBorders>
            <w:shd w:val="solid" w:color="008080" w:fill="auto"/>
            <w:hideMark/>
          </w:tcPr>
          <w:p w14:paraId="7498CA25" w14:textId="77777777" w:rsidR="001C2E4C" w:rsidRPr="001C2E4C" w:rsidRDefault="001C2E4C" w:rsidP="001C2E4C">
            <w:pPr>
              <w:keepNext/>
              <w:spacing w:after="0" w:line="240" w:lineRule="auto"/>
              <w:ind w:left="-540" w:firstLine="540"/>
              <w:jc w:val="both"/>
              <w:outlineLvl w:val="0"/>
              <w:rPr>
                <w:rFonts w:ascii="Trebuchet MS" w:eastAsia="Times New Roman" w:hAnsi="Trebuchet MS" w:cs="Calibri"/>
                <w:b/>
                <w:bCs/>
                <w:kern w:val="0"/>
                <w:sz w:val="20"/>
                <w:szCs w:val="20"/>
                <w14:ligatures w14:val="none"/>
              </w:rPr>
            </w:pPr>
            <w:r w:rsidRPr="001C2E4C">
              <w:rPr>
                <w:rFonts w:ascii="Trebuchet MS" w:eastAsia="Times New Roman" w:hAnsi="Trebuchet MS" w:cs="Calibri"/>
                <w:b/>
                <w:bCs/>
                <w:kern w:val="0"/>
                <w:sz w:val="20"/>
                <w:szCs w:val="20"/>
                <w14:ligatures w14:val="none"/>
              </w:rPr>
              <w:t>Plan Financiar Totalizator Măsura M8/7.3</w:t>
            </w:r>
          </w:p>
        </w:tc>
      </w:tr>
      <w:tr w:rsidR="001C2E4C" w:rsidRPr="001C2E4C" w14:paraId="5A2B17B1" w14:textId="77777777" w:rsidTr="001C2E4C">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14:paraId="3F3DF477" w14:textId="77777777" w:rsidR="001C2E4C" w:rsidRPr="001C2E4C" w:rsidRDefault="001C2E4C" w:rsidP="001C2E4C">
            <w:pPr>
              <w:spacing w:after="0" w:line="240" w:lineRule="auto"/>
              <w:ind w:left="-540" w:firstLine="540"/>
              <w:jc w:val="both"/>
              <w:rPr>
                <w:rFonts w:ascii="Trebuchet MS" w:eastAsia="Times New Roman" w:hAnsi="Trebuchet MS" w:cs="Calibri"/>
                <w:snapToGrid w:val="0"/>
                <w:kern w:val="0"/>
                <w:sz w:val="20"/>
                <w:szCs w:val="20"/>
                <w14:ligatures w14:val="none"/>
              </w:rPr>
            </w:pPr>
          </w:p>
        </w:tc>
        <w:tc>
          <w:tcPr>
            <w:tcW w:w="2008" w:type="dxa"/>
            <w:tcBorders>
              <w:top w:val="single" w:sz="4" w:space="0" w:color="auto"/>
              <w:left w:val="single" w:sz="4" w:space="0" w:color="auto"/>
              <w:bottom w:val="single" w:sz="4" w:space="0" w:color="auto"/>
              <w:right w:val="single" w:sz="4" w:space="0" w:color="auto"/>
            </w:tcBorders>
            <w:shd w:val="solid" w:color="008080" w:fill="auto"/>
            <w:hideMark/>
          </w:tcPr>
          <w:p w14:paraId="46D85DA2"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hideMark/>
          </w:tcPr>
          <w:p w14:paraId="758CF8F9" w14:textId="77777777" w:rsidR="001C2E4C" w:rsidRPr="001C2E4C" w:rsidRDefault="001C2E4C" w:rsidP="001C2E4C">
            <w:pPr>
              <w:spacing w:after="0"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hideMark/>
          </w:tcPr>
          <w:p w14:paraId="3C386297" w14:textId="77777777" w:rsidR="001C2E4C" w:rsidRPr="001C2E4C" w:rsidRDefault="001C2E4C" w:rsidP="001C2E4C">
            <w:pPr>
              <w:spacing w:after="0"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Total proiect</w:t>
            </w:r>
          </w:p>
        </w:tc>
      </w:tr>
      <w:tr w:rsidR="001C2E4C" w:rsidRPr="001C2E4C" w14:paraId="0D674A0E" w14:textId="77777777" w:rsidTr="001C2E4C">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hideMark/>
          </w:tcPr>
          <w:p w14:paraId="4238BD2A" w14:textId="77777777" w:rsidR="001C2E4C" w:rsidRPr="001C2E4C" w:rsidRDefault="001C2E4C" w:rsidP="001C2E4C">
            <w:pPr>
              <w:spacing w:after="0" w:line="240" w:lineRule="auto"/>
              <w:ind w:left="-540" w:firstLine="540"/>
              <w:jc w:val="center"/>
              <w:rPr>
                <w:rFonts w:ascii="Trebuchet MS" w:eastAsia="Times New Roman" w:hAnsi="Trebuchet MS" w:cs="Calibri"/>
                <w:snapToGrid w:val="0"/>
                <w:kern w:val="0"/>
                <w:sz w:val="20"/>
                <w:szCs w:val="20"/>
                <w14:ligatures w14:val="none"/>
              </w:rPr>
            </w:pPr>
            <w:r w:rsidRPr="001C2E4C">
              <w:rPr>
                <w:rFonts w:ascii="Trebuchet MS" w:eastAsia="Times New Roman" w:hAnsi="Trebuchet MS" w:cs="Calibri"/>
                <w:snapToGrid w:val="0"/>
                <w:kern w:val="0"/>
                <w:sz w:val="20"/>
                <w:szCs w:val="20"/>
                <w14:ligatures w14:val="none"/>
              </w:rPr>
              <w:t>0</w:t>
            </w:r>
          </w:p>
        </w:tc>
        <w:tc>
          <w:tcPr>
            <w:tcW w:w="2008" w:type="dxa"/>
            <w:tcBorders>
              <w:top w:val="single" w:sz="4" w:space="0" w:color="auto"/>
              <w:left w:val="single" w:sz="4" w:space="0" w:color="auto"/>
              <w:bottom w:val="single" w:sz="4" w:space="0" w:color="auto"/>
              <w:right w:val="single" w:sz="4" w:space="0" w:color="auto"/>
            </w:tcBorders>
            <w:shd w:val="solid" w:color="008080" w:fill="auto"/>
            <w:hideMark/>
          </w:tcPr>
          <w:p w14:paraId="15BDC243"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hideMark/>
          </w:tcPr>
          <w:p w14:paraId="2BD23B30"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hideMark/>
          </w:tcPr>
          <w:p w14:paraId="3B3578C7"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3</w:t>
            </w:r>
          </w:p>
        </w:tc>
      </w:tr>
      <w:tr w:rsidR="001C2E4C" w:rsidRPr="001C2E4C" w14:paraId="64A9A617" w14:textId="77777777" w:rsidTr="001C2E4C">
        <w:trPr>
          <w:trHeight w:val="135"/>
        </w:trPr>
        <w:tc>
          <w:tcPr>
            <w:tcW w:w="3117" w:type="dxa"/>
            <w:tcBorders>
              <w:top w:val="single" w:sz="4" w:space="0" w:color="auto"/>
              <w:left w:val="single" w:sz="4" w:space="0" w:color="auto"/>
              <w:bottom w:val="single" w:sz="4" w:space="0" w:color="auto"/>
              <w:right w:val="single" w:sz="4" w:space="0" w:color="auto"/>
            </w:tcBorders>
            <w:shd w:val="solid" w:color="008080" w:fill="auto"/>
          </w:tcPr>
          <w:p w14:paraId="4E90B3CE" w14:textId="77777777" w:rsidR="001C2E4C" w:rsidRPr="001C2E4C" w:rsidRDefault="001C2E4C" w:rsidP="001C2E4C">
            <w:pPr>
              <w:spacing w:after="0" w:line="240" w:lineRule="auto"/>
              <w:ind w:left="-540" w:firstLine="540"/>
              <w:jc w:val="both"/>
              <w:rPr>
                <w:rFonts w:ascii="Trebuchet MS" w:eastAsia="Times New Roman" w:hAnsi="Trebuchet MS" w:cs="Calibri"/>
                <w:snapToGrid w:val="0"/>
                <w:kern w:val="0"/>
                <w:sz w:val="20"/>
                <w:szCs w:val="20"/>
                <w14:ligatures w14:val="none"/>
              </w:rPr>
            </w:pPr>
          </w:p>
        </w:tc>
        <w:tc>
          <w:tcPr>
            <w:tcW w:w="2008" w:type="dxa"/>
            <w:tcBorders>
              <w:top w:val="single" w:sz="4" w:space="0" w:color="auto"/>
              <w:left w:val="single" w:sz="4" w:space="0" w:color="auto"/>
              <w:bottom w:val="single" w:sz="4" w:space="0" w:color="auto"/>
              <w:right w:val="single" w:sz="4" w:space="0" w:color="auto"/>
            </w:tcBorders>
            <w:shd w:val="solid" w:color="008080" w:fill="auto"/>
            <w:hideMark/>
          </w:tcPr>
          <w:p w14:paraId="204ED2EF"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hideMark/>
          </w:tcPr>
          <w:p w14:paraId="0AFEE049"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hideMark/>
          </w:tcPr>
          <w:p w14:paraId="6EEF129B" w14:textId="77777777" w:rsidR="001C2E4C" w:rsidRPr="001C2E4C" w:rsidRDefault="001C2E4C" w:rsidP="001C2E4C">
            <w:pPr>
              <w:pBdr>
                <w:left w:val="single" w:sz="8" w:space="0" w:color="auto"/>
              </w:pBdr>
              <w:spacing w:before="100" w:beforeAutospacing="1" w:after="100" w:afterAutospacing="1" w:line="240" w:lineRule="auto"/>
              <w:ind w:left="-540" w:firstLine="540"/>
              <w:jc w:val="center"/>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Euro</w:t>
            </w:r>
          </w:p>
        </w:tc>
      </w:tr>
      <w:tr w:rsidR="001C2E4C" w:rsidRPr="001C2E4C" w14:paraId="4356B182" w14:textId="77777777" w:rsidTr="001C2E4C">
        <w:trPr>
          <w:trHeight w:val="135"/>
        </w:trPr>
        <w:tc>
          <w:tcPr>
            <w:tcW w:w="3117" w:type="dxa"/>
            <w:tcBorders>
              <w:top w:val="single" w:sz="4" w:space="0" w:color="auto"/>
              <w:left w:val="single" w:sz="6" w:space="0" w:color="008080"/>
              <w:bottom w:val="single" w:sz="6" w:space="0" w:color="008080"/>
              <w:right w:val="single" w:sz="6" w:space="0" w:color="008080"/>
            </w:tcBorders>
            <w:shd w:val="solid" w:color="FFFFFF" w:fill="auto"/>
            <w:hideMark/>
          </w:tcPr>
          <w:p w14:paraId="5B559BD7"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b/>
                <w:snapToGrid w:val="0"/>
                <w:kern w:val="0"/>
                <w:sz w:val="20"/>
                <w:szCs w:val="20"/>
                <w14:ligatures w14:val="none"/>
              </w:rPr>
            </w:pPr>
            <w:r w:rsidRPr="001C2E4C">
              <w:rPr>
                <w:rFonts w:ascii="Trebuchet MS" w:eastAsia="Calibri" w:hAnsi="Trebuchet MS" w:cs="Calibri"/>
                <w:b/>
                <w:snapToGrid w:val="0"/>
                <w:kern w:val="0"/>
                <w:sz w:val="20"/>
                <w:szCs w:val="20"/>
                <w14:ligatures w14:val="none"/>
              </w:rPr>
              <w:t>1. Ajutor public nerambursabil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7E487EFD"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3E3CA1BA"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3715331D"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1216A1B5"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6FE49720"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b/>
                <w:snapToGrid w:val="0"/>
                <w:kern w:val="0"/>
                <w:sz w:val="20"/>
                <w:szCs w:val="20"/>
                <w14:ligatures w14:val="none"/>
              </w:rPr>
            </w:pPr>
            <w:r w:rsidRPr="001C2E4C">
              <w:rPr>
                <w:rFonts w:ascii="Trebuchet MS" w:eastAsia="Calibri" w:hAnsi="Trebuchet MS" w:cs="Calibri"/>
                <w:b/>
                <w:snapToGrid w:val="0"/>
                <w:kern w:val="0"/>
                <w:sz w:val="20"/>
                <w:szCs w:val="20"/>
                <w14:ligatures w14:val="none"/>
              </w:rPr>
              <w:t>2. Cofinanţare privată, din care:</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2F868ABB"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5784F52F"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22BEF055"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6A1BF190"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09465268"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Calibri" w:hAnsi="Trebuchet MS" w:cs="Calibri"/>
                <w:snapToGrid w:val="0"/>
                <w:kern w:val="0"/>
                <w:sz w:val="20"/>
                <w:szCs w:val="20"/>
                <w14:ligatures w14:val="none"/>
              </w:rPr>
              <w:t xml:space="preserve">    2.1  - autofinanţare</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69D4155A"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08441908"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3780FAA2"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46C5B345"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4D0F23E9"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Calibri" w:hAnsi="Trebuchet MS" w:cs="Calibri"/>
                <w:snapToGrid w:val="0"/>
                <w:kern w:val="0"/>
                <w:sz w:val="20"/>
                <w:szCs w:val="20"/>
                <w14:ligatures w14:val="none"/>
              </w:rPr>
              <w:t xml:space="preserve">    2.2  - împrumuturi</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58E1927C"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60BD8E04"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62FE09AA"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3D8DA158"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297B4937"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b/>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3.Buget Local</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79B49313"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F7B46C7"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5756F1F8"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70C7E2C6"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7D73762C"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Times New Roman" w:hAnsi="Trebuchet MS" w:cs="Calibri"/>
                <w:b/>
                <w:snapToGrid w:val="0"/>
                <w:kern w:val="0"/>
                <w:sz w:val="20"/>
                <w:szCs w:val="20"/>
                <w14:ligatures w14:val="none"/>
              </w:rPr>
              <w:t>4. TOTAL PROIECT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51896195"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E7164AD"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7F3008A0"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7608E5C7"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3F53C17D"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Times New Roman" w:hAnsi="Trebuchet MS" w:cs="Calibri"/>
                <w:snapToGrid w:val="0"/>
                <w:kern w:val="0"/>
                <w:sz w:val="20"/>
                <w:szCs w:val="20"/>
                <w14:ligatures w14:val="none"/>
              </w:rPr>
              <w:t>Procent contribuţie publică</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0B32A01F"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0357238"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0D6BA796"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730DF3CD"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4E63FDA6"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Times New Roman" w:hAnsi="Trebuchet MS" w:cs="Calibri"/>
                <w:snapToGrid w:val="0"/>
                <w:kern w:val="0"/>
                <w:sz w:val="20"/>
                <w:szCs w:val="20"/>
                <w14:ligatures w14:val="none"/>
              </w:rPr>
              <w:t>Avans solicitat</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6D06BAF8"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63FAAFD"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438F7F28"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r w:rsidR="001C2E4C" w:rsidRPr="001C2E4C" w14:paraId="00B3C480" w14:textId="77777777" w:rsidTr="001C2E4C">
        <w:trPr>
          <w:trHeight w:val="135"/>
        </w:trPr>
        <w:tc>
          <w:tcPr>
            <w:tcW w:w="3117" w:type="dxa"/>
            <w:tcBorders>
              <w:top w:val="single" w:sz="6" w:space="0" w:color="008080"/>
              <w:left w:val="single" w:sz="6" w:space="0" w:color="008080"/>
              <w:bottom w:val="single" w:sz="6" w:space="0" w:color="008080"/>
              <w:right w:val="single" w:sz="6" w:space="0" w:color="008080"/>
            </w:tcBorders>
            <w:shd w:val="solid" w:color="FFFFFF" w:fill="auto"/>
            <w:hideMark/>
          </w:tcPr>
          <w:p w14:paraId="794EEA3E" w14:textId="77777777" w:rsidR="001C2E4C" w:rsidRPr="001C2E4C" w:rsidRDefault="001C2E4C" w:rsidP="001C2E4C">
            <w:pPr>
              <w:pBdr>
                <w:left w:val="single" w:sz="8" w:space="0" w:color="auto"/>
              </w:pBdr>
              <w:spacing w:before="100" w:beforeAutospacing="1" w:after="100" w:afterAutospacing="1" w:line="240" w:lineRule="auto"/>
              <w:ind w:left="-540" w:firstLine="540"/>
              <w:jc w:val="both"/>
              <w:rPr>
                <w:rFonts w:ascii="Trebuchet MS" w:eastAsia="Times New Roman" w:hAnsi="Trebuchet MS" w:cs="Calibri"/>
                <w:snapToGrid w:val="0"/>
                <w:kern w:val="0"/>
                <w:sz w:val="20"/>
                <w:szCs w:val="20"/>
                <w14:ligatures w14:val="none"/>
              </w:rPr>
            </w:pPr>
            <w:r w:rsidRPr="001C2E4C">
              <w:rPr>
                <w:rFonts w:ascii="Trebuchet MS" w:eastAsia="Times New Roman" w:hAnsi="Trebuchet MS" w:cs="Calibri"/>
                <w:snapToGrid w:val="0"/>
                <w:kern w:val="0"/>
                <w:sz w:val="20"/>
                <w:szCs w:val="20"/>
                <w14:ligatures w14:val="none"/>
              </w:rPr>
              <w:t>Procent avans</w:t>
            </w:r>
          </w:p>
        </w:tc>
        <w:tc>
          <w:tcPr>
            <w:tcW w:w="2008" w:type="dxa"/>
            <w:tcBorders>
              <w:top w:val="single" w:sz="4" w:space="0" w:color="auto"/>
              <w:left w:val="single" w:sz="6" w:space="0" w:color="008080"/>
              <w:bottom w:val="single" w:sz="4" w:space="0" w:color="auto"/>
              <w:right w:val="single" w:sz="4" w:space="0" w:color="auto"/>
            </w:tcBorders>
            <w:shd w:val="solid" w:color="C0C0C0" w:fill="auto"/>
          </w:tcPr>
          <w:p w14:paraId="637D4694"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580997EC"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c>
          <w:tcPr>
            <w:tcW w:w="2109" w:type="dxa"/>
            <w:tcBorders>
              <w:top w:val="single" w:sz="4" w:space="0" w:color="auto"/>
              <w:left w:val="single" w:sz="4" w:space="0" w:color="auto"/>
              <w:bottom w:val="single" w:sz="4" w:space="0" w:color="auto"/>
              <w:right w:val="nil"/>
            </w:tcBorders>
            <w:shd w:val="solid" w:color="C0C0C0" w:fill="auto"/>
          </w:tcPr>
          <w:p w14:paraId="031611C1" w14:textId="77777777" w:rsidR="001C2E4C" w:rsidRPr="001C2E4C" w:rsidRDefault="001C2E4C" w:rsidP="001C2E4C">
            <w:pPr>
              <w:spacing w:after="0" w:line="240" w:lineRule="auto"/>
              <w:ind w:left="-540" w:firstLine="540"/>
              <w:jc w:val="both"/>
              <w:rPr>
                <w:rFonts w:ascii="Trebuchet MS" w:eastAsia="Times New Roman" w:hAnsi="Trebuchet MS" w:cs="Calibri"/>
                <w:b/>
                <w:snapToGrid w:val="0"/>
                <w:kern w:val="0"/>
                <w:sz w:val="20"/>
                <w:szCs w:val="20"/>
                <w14:ligatures w14:val="none"/>
              </w:rPr>
            </w:pPr>
          </w:p>
        </w:tc>
      </w:tr>
    </w:tbl>
    <w:p w14:paraId="0B861C80" w14:textId="77777777" w:rsidR="001C2E4C" w:rsidRPr="001C2E4C" w:rsidRDefault="001C2E4C" w:rsidP="001C2E4C">
      <w:pPr>
        <w:spacing w:after="200" w:line="276" w:lineRule="auto"/>
        <w:jc w:val="both"/>
        <w:rPr>
          <w:rFonts w:ascii="Trebuchet MS" w:eastAsia="SimSun" w:hAnsi="Trebuchet MS" w:cs="Calibri"/>
          <w:b/>
          <w:bCs/>
          <w:kern w:val="0"/>
          <w:u w:val="single"/>
          <w:lang w:eastAsia="fr-FR"/>
          <w14:ligatures w14:val="none"/>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1C2E4C" w:rsidRPr="001C2E4C" w14:paraId="0AA05170" w14:textId="77777777" w:rsidTr="001C2E4C">
        <w:trPr>
          <w:trHeight w:val="1927"/>
        </w:trPr>
        <w:tc>
          <w:tcPr>
            <w:tcW w:w="5000" w:type="pct"/>
            <w:tcBorders>
              <w:top w:val="single" w:sz="4" w:space="0" w:color="auto"/>
              <w:left w:val="nil"/>
              <w:bottom w:val="nil"/>
              <w:right w:val="nil"/>
            </w:tcBorders>
          </w:tcPr>
          <w:p w14:paraId="3300153D" w14:textId="77777777" w:rsidR="001C2E4C" w:rsidRPr="001C2E4C" w:rsidRDefault="001C2E4C" w:rsidP="001C2E4C">
            <w:pPr>
              <w:keepNext/>
              <w:spacing w:after="0" w:line="240" w:lineRule="auto"/>
              <w:ind w:left="-540" w:firstLine="540"/>
              <w:jc w:val="both"/>
              <w:outlineLvl w:val="8"/>
              <w:rPr>
                <w:rFonts w:ascii="Trebuchet MS" w:eastAsia="SimSun" w:hAnsi="Trebuchet MS" w:cs="Calibri"/>
                <w:color w:val="000000"/>
                <w:kern w:val="0"/>
                <w:lang w:eastAsia="fr-FR"/>
                <w14:ligatures w14:val="none"/>
              </w:rPr>
            </w:pPr>
          </w:p>
          <w:p w14:paraId="253B9B76" w14:textId="77777777" w:rsidR="001C2E4C" w:rsidRPr="001C2E4C" w:rsidRDefault="001C2E4C" w:rsidP="001C2E4C">
            <w:pPr>
              <w:numPr>
                <w:ilvl w:val="12"/>
                <w:numId w:val="0"/>
              </w:numPr>
              <w:tabs>
                <w:tab w:val="right" w:pos="10207"/>
              </w:tabs>
              <w:spacing w:after="0" w:line="240" w:lineRule="atLeast"/>
              <w:ind w:right="-2"/>
              <w:rPr>
                <w:rFonts w:ascii="Trebuchet MS" w:eastAsia="Times New Roman" w:hAnsi="Trebuchet MS" w:cs="Calibri"/>
                <w:b/>
                <w:bCs/>
                <w:kern w:val="0"/>
                <w:lang w:eastAsia="fr-FR"/>
                <w14:ligatures w14:val="none"/>
              </w:rPr>
            </w:pPr>
            <w:r w:rsidRPr="001C2E4C">
              <w:rPr>
                <w:rFonts w:ascii="Trebuchet MS" w:eastAsia="Times New Roman" w:hAnsi="Trebuchet MS" w:cs="Calibri"/>
                <w:b/>
                <w:bCs/>
                <w:kern w:val="0"/>
                <w14:ligatures w14:val="none"/>
              </w:rPr>
              <w:t>Formule de calcul:                                               Restricţii</w:t>
            </w:r>
          </w:p>
          <w:p w14:paraId="7AC7C2CC" w14:textId="77777777" w:rsidR="001C2E4C" w:rsidRPr="001C2E4C" w:rsidRDefault="001C2E4C" w:rsidP="001C2E4C">
            <w:pPr>
              <w:numPr>
                <w:ilvl w:val="12"/>
                <w:numId w:val="0"/>
              </w:numPr>
              <w:tabs>
                <w:tab w:val="right" w:pos="10207"/>
              </w:tabs>
              <w:spacing w:after="0" w:line="240" w:lineRule="atLeast"/>
              <w:ind w:right="-2"/>
              <w:rPr>
                <w:rFonts w:ascii="Trebuchet MS" w:eastAsia="Times New Roman" w:hAnsi="Trebuchet MS" w:cs="Calibri"/>
                <w:kern w:val="0"/>
                <w:lang w:eastAsia="fr-FR"/>
                <w14:ligatures w14:val="none"/>
              </w:rPr>
            </w:pPr>
            <w:r w:rsidRPr="001C2E4C">
              <w:rPr>
                <w:rFonts w:ascii="Trebuchet MS" w:eastAsia="Times New Roman" w:hAnsi="Trebuchet MS" w:cs="Calibri"/>
                <w:kern w:val="0"/>
                <w14:ligatures w14:val="none"/>
              </w:rPr>
              <w:t>Col.3 = col.1 + col.2                 R.1, col.1= Procent contribuţie publică x R. 4, col.1</w:t>
            </w:r>
          </w:p>
          <w:p w14:paraId="5C891082" w14:textId="77777777" w:rsidR="001C2E4C" w:rsidRPr="001C2E4C" w:rsidRDefault="001C2E4C" w:rsidP="001C2E4C">
            <w:pPr>
              <w:numPr>
                <w:ilvl w:val="12"/>
                <w:numId w:val="0"/>
              </w:numPr>
              <w:tabs>
                <w:tab w:val="right" w:pos="10207"/>
              </w:tabs>
              <w:spacing w:after="0" w:line="240" w:lineRule="atLeast"/>
              <w:ind w:right="-2"/>
              <w:rPr>
                <w:rFonts w:ascii="Trebuchet MS" w:eastAsia="Times New Roman" w:hAnsi="Trebuchet MS" w:cs="Calibri"/>
                <w:kern w:val="0"/>
                <w:lang w:eastAsia="fr-FR"/>
                <w14:ligatures w14:val="none"/>
              </w:rPr>
            </w:pPr>
            <w:r w:rsidRPr="001C2E4C">
              <w:rPr>
                <w:rFonts w:ascii="Trebuchet MS" w:eastAsia="Times New Roman" w:hAnsi="Trebuchet MS" w:cs="Calibri"/>
                <w:kern w:val="0"/>
                <w14:ligatures w14:val="none"/>
              </w:rPr>
              <w:t xml:space="preserve"> R.4  = R.1 + R.2 + R.3                                               </w:t>
            </w:r>
          </w:p>
          <w:p w14:paraId="114B2392" w14:textId="77777777" w:rsidR="001C2E4C" w:rsidRPr="001C2E4C" w:rsidRDefault="001C2E4C" w:rsidP="001C2E4C">
            <w:pPr>
              <w:overflowPunct w:val="0"/>
              <w:autoSpaceDE w:val="0"/>
              <w:autoSpaceDN w:val="0"/>
              <w:adjustRightInd w:val="0"/>
              <w:spacing w:after="0" w:line="240" w:lineRule="auto"/>
              <w:ind w:left="-540" w:firstLine="540"/>
              <w:jc w:val="center"/>
              <w:textAlignment w:val="baseline"/>
              <w:rPr>
                <w:rFonts w:ascii="Trebuchet MS" w:eastAsia="Times New Roman" w:hAnsi="Trebuchet MS" w:cs="Calibri"/>
                <w:bCs/>
                <w:kern w:val="0"/>
                <w:lang w:eastAsia="fr-FR"/>
                <w14:ligatures w14:val="none"/>
              </w:rPr>
            </w:pPr>
            <w:r w:rsidRPr="001C2E4C">
              <w:rPr>
                <w:rFonts w:ascii="Trebuchet MS" w:eastAsia="Times New Roman" w:hAnsi="Trebuchet MS" w:cs="Calibri"/>
                <w:kern w:val="0"/>
                <w14:ligatures w14:val="none"/>
              </w:rPr>
              <w:t xml:space="preserve">R.2 = R.2.1 + R.2.2           </w:t>
            </w:r>
            <w:r w:rsidRPr="001C2E4C">
              <w:rPr>
                <w:rFonts w:ascii="Trebuchet MS" w:eastAsia="Times New Roman" w:hAnsi="Trebuchet MS" w:cs="Calibri"/>
                <w:i/>
                <w:kern w:val="0"/>
                <w14:ligatures w14:val="none"/>
              </w:rPr>
              <w:t>Procent avans = Avans solicitat / Ajutor public nerambursabil*100</w:t>
            </w:r>
          </w:p>
        </w:tc>
      </w:tr>
    </w:tbl>
    <w:p w14:paraId="4360EE69" w14:textId="77777777" w:rsidR="001C2E4C" w:rsidRPr="001C2E4C" w:rsidRDefault="001C2E4C" w:rsidP="001C2E4C">
      <w:pPr>
        <w:spacing w:after="0" w:line="240" w:lineRule="auto"/>
        <w:ind w:left="-540"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 xml:space="preserve">5.1 Planul financiar este corect completat şi respectă gradul de intervenţie publică? </w:t>
      </w:r>
    </w:p>
    <w:p w14:paraId="78A6F8E0" w14:textId="77777777" w:rsidR="001C2E4C" w:rsidRPr="001C2E4C" w:rsidRDefault="001C2E4C" w:rsidP="001C2E4C">
      <w:pPr>
        <w:spacing w:before="240" w:after="24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lastRenderedPageBreak/>
        <w:t>Expertul verifică dacă:</w:t>
      </w:r>
    </w:p>
    <w:p w14:paraId="38A69533" w14:textId="77777777" w:rsidR="001C2E4C" w:rsidRPr="001C2E4C" w:rsidRDefault="001C2E4C" w:rsidP="001C2E4C">
      <w:pPr>
        <w:numPr>
          <w:ilvl w:val="0"/>
          <w:numId w:val="20"/>
        </w:numPr>
        <w:spacing w:before="240" w:after="240" w:line="240" w:lineRule="auto"/>
        <w:contextualSpacing/>
        <w:jc w:val="both"/>
        <w:rPr>
          <w:rFonts w:ascii="Trebuchet MS" w:eastAsia="Times New Roman" w:hAnsi="Trebuchet MS" w:cs="Calibri"/>
        </w:rPr>
      </w:pPr>
      <w:r w:rsidRPr="001C2E4C">
        <w:rPr>
          <w:rFonts w:ascii="Trebuchet MS" w:eastAsia="Times New Roman" w:hAnsi="Trebuchet MS" w:cs="Calibri"/>
        </w:rPr>
        <w:t xml:space="preserve"> Planul financiar este completat corect.</w:t>
      </w:r>
    </w:p>
    <w:p w14:paraId="69B687B0" w14:textId="77777777" w:rsidR="001C2E4C" w:rsidRPr="001C2E4C" w:rsidRDefault="001C2E4C" w:rsidP="001C2E4C">
      <w:pPr>
        <w:numPr>
          <w:ilvl w:val="0"/>
          <w:numId w:val="20"/>
        </w:numPr>
        <w:spacing w:before="240" w:after="240" w:line="240" w:lineRule="auto"/>
        <w:ind w:left="426" w:hanging="250"/>
        <w:contextualSpacing/>
        <w:jc w:val="both"/>
        <w:rPr>
          <w:rFonts w:ascii="Trebuchet MS" w:eastAsia="Times New Roman" w:hAnsi="Trebuchet MS" w:cs="Calibri"/>
        </w:rPr>
      </w:pPr>
      <w:r w:rsidRPr="001C2E4C">
        <w:rPr>
          <w:rFonts w:ascii="Trebuchet MS" w:eastAsia="Times New Roman" w:hAnsi="Trebuchet MS" w:cs="Calibri"/>
        </w:rPr>
        <w:t xml:space="preserve"> Gradul de intervenție (intensitatea) sprijinului public este e 100% </w:t>
      </w:r>
    </w:p>
    <w:p w14:paraId="1A8053B1" w14:textId="77777777" w:rsidR="001C2E4C" w:rsidRPr="001C2E4C" w:rsidRDefault="001C2E4C" w:rsidP="001C2E4C">
      <w:pPr>
        <w:tabs>
          <w:tab w:val="left" w:pos="-540"/>
        </w:tabs>
        <w:spacing w:after="0" w:line="276"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8175E3B" w14:textId="77777777" w:rsidR="001C2E4C" w:rsidRPr="001C2E4C" w:rsidRDefault="001C2E4C" w:rsidP="001C2E4C">
      <w:pPr>
        <w:spacing w:after="0" w:line="240" w:lineRule="auto"/>
        <w:ind w:firstLine="540"/>
        <w:jc w:val="both"/>
        <w:rPr>
          <w:rFonts w:ascii="Trebuchet MS" w:eastAsia="Times New Roman" w:hAnsi="Trebuchet MS" w:cs="Calibri"/>
          <w:b/>
          <w:kern w:val="0"/>
          <w14:ligatures w14:val="none"/>
        </w:rPr>
      </w:pPr>
    </w:p>
    <w:p w14:paraId="4386C85D" w14:textId="77777777" w:rsidR="001C2E4C" w:rsidRPr="001C2E4C" w:rsidRDefault="001C2E4C" w:rsidP="001C2E4C">
      <w:pPr>
        <w:spacing w:after="0" w:line="240" w:lineRule="auto"/>
        <w:ind w:firstLine="540"/>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5.2 Proiectul se încadreaza în plafonul maxim al sprijinului public nerambursabil?</w:t>
      </w:r>
    </w:p>
    <w:p w14:paraId="24C163D7" w14:textId="77777777" w:rsidR="001C2E4C" w:rsidRPr="001C2E4C" w:rsidRDefault="001C2E4C" w:rsidP="001C2E4C">
      <w:pPr>
        <w:spacing w:after="0" w:line="240" w:lineRule="auto"/>
        <w:ind w:firstLine="540"/>
        <w:jc w:val="both"/>
        <w:rPr>
          <w:rFonts w:ascii="Trebuchet MS" w:eastAsia="Times New Roman" w:hAnsi="Trebuchet MS" w:cs="Calibri"/>
          <w:kern w:val="0"/>
          <w14:ligatures w14:val="none"/>
        </w:rPr>
      </w:pPr>
    </w:p>
    <w:p w14:paraId="2A1FF098" w14:textId="77777777" w:rsidR="001C2E4C" w:rsidRPr="001C2E4C" w:rsidRDefault="001C2E4C" w:rsidP="001C2E4C">
      <w:pPr>
        <w:spacing w:after="0" w:line="240" w:lineRule="auto"/>
        <w:ind w:firstLine="54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Expertul verifica în Planul financiar, rândul „Ajutor public nerambursabil”, coloana 1, dacă cheltuielile eligibile corespund cu plafonul maxim precizat în fișa tehnică a sub-măsurii şi sunt în conformitate cu condițiile precizate, după cum urmează:</w:t>
      </w:r>
    </w:p>
    <w:p w14:paraId="265DC79E" w14:textId="77777777" w:rsidR="001C2E4C" w:rsidRPr="001C2E4C" w:rsidRDefault="001C2E4C" w:rsidP="001C2E4C">
      <w:pPr>
        <w:spacing w:after="0" w:line="240" w:lineRule="auto"/>
        <w:jc w:val="both"/>
        <w:rPr>
          <w:rFonts w:ascii="Trebuchet MS" w:eastAsia="Times New Roman" w:hAnsi="Trebuchet MS" w:cs="Calibri"/>
          <w:kern w:val="0"/>
          <w:lang w:eastAsia="ro-RO"/>
          <w14:ligatures w14:val="none"/>
        </w:rPr>
      </w:pPr>
      <w:r w:rsidRPr="001C2E4C">
        <w:rPr>
          <w:rFonts w:ascii="Trebuchet MS" w:eastAsia="Times New Roman" w:hAnsi="Trebuchet MS" w:cs="Calibri"/>
          <w:kern w:val="0"/>
          <w:lang w:eastAsia="ro-RO"/>
          <w14:ligatures w14:val="none"/>
        </w:rPr>
        <w:t xml:space="preserve">Sprijinul public nerambursabil acordat în cadrul acestei sub-măsuri va fi </w:t>
      </w:r>
      <w:r w:rsidRPr="001C2E4C">
        <w:rPr>
          <w:rFonts w:ascii="Trebuchet MS" w:eastAsia="Times New Roman" w:hAnsi="Trebuchet MS" w:cs="Calibri"/>
          <w:b/>
          <w:bCs/>
          <w:kern w:val="0"/>
          <w:lang w:eastAsia="ro-RO"/>
          <w14:ligatures w14:val="none"/>
        </w:rPr>
        <w:t xml:space="preserve">100% din totalul cheltuielilor eligibile </w:t>
      </w:r>
      <w:r w:rsidRPr="001C2E4C">
        <w:rPr>
          <w:rFonts w:ascii="Trebuchet MS" w:eastAsia="Times New Roman" w:hAnsi="Trebuchet MS" w:cs="Calibri"/>
          <w:kern w:val="0"/>
          <w:lang w:eastAsia="ro-RO"/>
          <w14:ligatures w14:val="none"/>
        </w:rPr>
        <w:t>și nu va depăși:</w:t>
      </w:r>
      <w:r w:rsidRPr="001C2E4C">
        <w:rPr>
          <w:rFonts w:ascii="Trebuchet MS" w:eastAsia="Times New Roman" w:hAnsi="Trebuchet MS" w:cs="Calibri"/>
          <w:b/>
          <w:noProof/>
          <w:color w:val="000000"/>
          <w:spacing w:val="1"/>
          <w:kern w:val="0"/>
          <w:lang w:eastAsia="ro-RO"/>
          <w14:ligatures w14:val="none"/>
        </w:rPr>
        <w:t xml:space="preserve"> </w:t>
      </w:r>
    </w:p>
    <w:p w14:paraId="76BFCE6A" w14:textId="77777777" w:rsidR="001C2E4C" w:rsidRPr="001C2E4C" w:rsidRDefault="001C2E4C" w:rsidP="001C2E4C">
      <w:pPr>
        <w:spacing w:after="0" w:line="240" w:lineRule="auto"/>
        <w:jc w:val="both"/>
        <w:rPr>
          <w:rFonts w:ascii="Trebuchet MS" w:eastAsia="Times New Roman" w:hAnsi="Trebuchet MS" w:cs="Calibri"/>
          <w:kern w:val="0"/>
          <w:lang w:eastAsia="ro-RO"/>
          <w14:ligatures w14:val="none"/>
        </w:rPr>
      </w:pPr>
    </w:p>
    <w:p w14:paraId="375EA66E" w14:textId="3A26825D" w:rsidR="001C2E4C" w:rsidRPr="001C2E4C" w:rsidRDefault="00532FDD" w:rsidP="001C2E4C">
      <w:pPr>
        <w:numPr>
          <w:ilvl w:val="0"/>
          <w:numId w:val="28"/>
        </w:numPr>
        <w:spacing w:after="0" w:line="240" w:lineRule="auto"/>
        <w:jc w:val="both"/>
        <w:rPr>
          <w:rFonts w:ascii="Trebuchet MS" w:eastAsia="Times New Roman" w:hAnsi="Trebuchet MS" w:cs="Calibri"/>
          <w:kern w:val="0"/>
          <w:lang w:eastAsia="ro-RO"/>
          <w14:ligatures w14:val="none"/>
        </w:rPr>
      </w:pPr>
      <w:r>
        <w:rPr>
          <w:rFonts w:ascii="Trebuchet MS" w:eastAsia="Times New Roman" w:hAnsi="Trebuchet MS" w:cs="Calibri"/>
          <w:kern w:val="0"/>
          <w:lang w:eastAsia="ro-RO"/>
          <w14:ligatures w14:val="none"/>
        </w:rPr>
        <w:t>55.000</w:t>
      </w:r>
      <w:r w:rsidR="001C2E4C" w:rsidRPr="001C2E4C">
        <w:rPr>
          <w:rFonts w:ascii="Trebuchet MS" w:eastAsia="Times New Roman" w:hAnsi="Trebuchet MS" w:cs="Calibri"/>
          <w:kern w:val="0"/>
          <w:lang w:eastAsia="ro-RO"/>
          <w14:ligatures w14:val="none"/>
        </w:rPr>
        <w:t xml:space="preserve"> euro/proiect/beneficiar</w:t>
      </w:r>
    </w:p>
    <w:p w14:paraId="45238F6B" w14:textId="77777777" w:rsidR="001C2E4C" w:rsidRPr="001C2E4C" w:rsidRDefault="001C2E4C" w:rsidP="001C2E4C">
      <w:pPr>
        <w:spacing w:after="0" w:line="240" w:lineRule="auto"/>
        <w:ind w:firstLine="54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 </w:t>
      </w:r>
    </w:p>
    <w:p w14:paraId="0041E453" w14:textId="77777777" w:rsidR="001C2E4C" w:rsidRPr="001C2E4C" w:rsidRDefault="001C2E4C" w:rsidP="001C2E4C">
      <w:pPr>
        <w:spacing w:after="0" w:line="240" w:lineRule="auto"/>
        <w:ind w:firstLine="540"/>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valoarea eligibilă a proiectului se încadrează în plafonul maxim al sprijinului public nerambursabil, expertul bifează în caseta corespunzatoare DA.</w:t>
      </w:r>
    </w:p>
    <w:p w14:paraId="7AE0FF91" w14:textId="77777777" w:rsidR="001C2E4C" w:rsidRPr="001C2E4C" w:rsidRDefault="001C2E4C" w:rsidP="001C2E4C">
      <w:pPr>
        <w:tabs>
          <w:tab w:val="left" w:pos="-540"/>
        </w:tabs>
        <w:spacing w:after="0" w:line="276"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valoarea eligibilă a proiectului depasește plafonul maxim al sprijinului public nerambursabil, expertul bifează in caseta corespunzatoare NU şi îşi motivează poziţia în linia prevăzută în acest scop la rubrica Observaţii.</w:t>
      </w:r>
    </w:p>
    <w:p w14:paraId="24B95F74" w14:textId="77777777" w:rsidR="001C2E4C" w:rsidRPr="001C2E4C" w:rsidRDefault="001C2E4C" w:rsidP="001C2E4C">
      <w:pPr>
        <w:tabs>
          <w:tab w:val="left" w:pos="0"/>
        </w:tabs>
        <w:spacing w:after="0" w:line="240" w:lineRule="auto"/>
        <w:ind w:firstLine="540"/>
        <w:jc w:val="both"/>
        <w:rPr>
          <w:rFonts w:ascii="Trebuchet MS" w:eastAsia="Times New Roman" w:hAnsi="Trebuchet MS" w:cs="Calibri"/>
          <w:kern w:val="0"/>
          <w14:ligatures w14:val="none"/>
        </w:rPr>
      </w:pPr>
    </w:p>
    <w:p w14:paraId="768FBE14" w14:textId="77777777" w:rsidR="001C2E4C" w:rsidRPr="001C2E4C" w:rsidRDefault="001C2E4C" w:rsidP="001C2E4C">
      <w:pPr>
        <w:tabs>
          <w:tab w:val="left" w:pos="0"/>
        </w:tabs>
        <w:spacing w:after="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5.3 Avansul solicitat se încadrează într-un cuantum de până la 50% din ajutorul public nerambursabil?</w:t>
      </w:r>
    </w:p>
    <w:p w14:paraId="037BF669"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E3.4. </w:t>
      </w:r>
    </w:p>
    <w:p w14:paraId="45A8D869"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Prin transmiterea formularului E3.4 de catre solicitant cu bugetul corectat, expertul înscrie valoarea în Planul financiar și bifează DA cu diferențe și îşi motivează poziţia în linia prevăzută în acest scop la rubrica Observatii.</w:t>
      </w:r>
    </w:p>
    <w:p w14:paraId="79830BCF"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În cazul în care nu se efectuează corectura de catre solicitant, expertul bifeaza NU și îşi motivează poziţia în linia prevăzută în acest scop la rubrica Observatii.</w:t>
      </w:r>
    </w:p>
    <w:p w14:paraId="3368F1F8" w14:textId="77777777" w:rsidR="001C2E4C" w:rsidRPr="001C2E4C" w:rsidRDefault="001C2E4C" w:rsidP="001C2E4C">
      <w:pPr>
        <w:spacing w:after="0" w:line="240" w:lineRule="auto"/>
        <w:ind w:left="180"/>
        <w:jc w:val="both"/>
        <w:rPr>
          <w:rFonts w:ascii="Trebuchet MS" w:eastAsia="Calibri" w:hAnsi="Trebuchet MS" w:cs="Calibri"/>
          <w:kern w:val="0"/>
          <w14:ligatures w14:val="none"/>
        </w:rPr>
      </w:pPr>
    </w:p>
    <w:p w14:paraId="5C1794FA" w14:textId="77777777" w:rsidR="001C2E4C" w:rsidRPr="001C2E4C" w:rsidRDefault="001C2E4C" w:rsidP="001C2E4C">
      <w:pPr>
        <w:spacing w:after="0" w:line="240" w:lineRule="auto"/>
        <w:jc w:val="both"/>
        <w:rPr>
          <w:rFonts w:ascii="Trebuchet MS" w:eastAsia="Calibri" w:hAnsi="Trebuchet MS" w:cs="Calibri"/>
          <w:kern w:val="0"/>
          <w14:ligatures w14:val="none"/>
        </w:rPr>
      </w:pPr>
      <w:r w:rsidRPr="001C2E4C">
        <w:rPr>
          <w:rFonts w:ascii="Trebuchet MS" w:eastAsia="Calibri" w:hAnsi="Trebuchet MS" w:cs="Calibri"/>
          <w:kern w:val="0"/>
          <w14:ligatures w14:val="none"/>
        </w:rPr>
        <w:t>În cazul în care potențialul beneficiar nu a solicitat avans, expertul bifează caseta Nu este cazul.</w:t>
      </w:r>
    </w:p>
    <w:p w14:paraId="0FBB2B84" w14:textId="77777777" w:rsidR="001C2E4C" w:rsidRPr="001C2E4C" w:rsidRDefault="001C2E4C" w:rsidP="001C2E4C">
      <w:pPr>
        <w:spacing w:after="0" w:line="240" w:lineRule="auto"/>
        <w:ind w:left="180" w:right="148"/>
        <w:jc w:val="both"/>
        <w:rPr>
          <w:rFonts w:ascii="Trebuchet MS" w:eastAsia="Times New Roman" w:hAnsi="Trebuchet MS" w:cs="Calibri"/>
          <w:b/>
          <w:bCs/>
          <w:iCs/>
          <w:kern w:val="0"/>
          <w14:ligatures w14:val="none"/>
        </w:rPr>
      </w:pPr>
    </w:p>
    <w:p w14:paraId="1A8121A0" w14:textId="77777777" w:rsidR="001C2E4C" w:rsidRPr="001C2E4C" w:rsidRDefault="001C2E4C" w:rsidP="001C2E4C">
      <w:pPr>
        <w:spacing w:after="0" w:line="240" w:lineRule="auto"/>
        <w:ind w:right="148"/>
        <w:jc w:val="both"/>
        <w:rPr>
          <w:rFonts w:ascii="Trebuchet MS" w:eastAsia="Times New Roman" w:hAnsi="Trebuchet MS" w:cs="Calibri"/>
          <w:b/>
          <w:bCs/>
          <w:iCs/>
          <w:kern w:val="0"/>
          <w14:ligatures w14:val="none"/>
        </w:rPr>
      </w:pPr>
      <w:r w:rsidRPr="001C2E4C">
        <w:rPr>
          <w:rFonts w:ascii="Trebuchet MS" w:eastAsia="Times New Roman" w:hAnsi="Trebuchet MS" w:cs="Calibri"/>
          <w:b/>
          <w:bCs/>
          <w:iCs/>
          <w:kern w:val="0"/>
          <w14:ligatures w14:val="none"/>
        </w:rPr>
        <w:t>6. Verificarea încadrării proiectului în Domeniile de Intervenţie</w:t>
      </w:r>
    </w:p>
    <w:p w14:paraId="66F3B337" w14:textId="77777777" w:rsidR="001C2E4C" w:rsidRPr="001C2E4C" w:rsidRDefault="001C2E4C" w:rsidP="001C2E4C">
      <w:pPr>
        <w:spacing w:after="0" w:line="240" w:lineRule="auto"/>
        <w:ind w:left="180" w:right="148"/>
        <w:jc w:val="both"/>
        <w:rPr>
          <w:rFonts w:ascii="Trebuchet MS" w:eastAsia="Times New Roman" w:hAnsi="Trebuchet MS" w:cs="Calibri"/>
          <w:b/>
          <w:bCs/>
          <w:iCs/>
          <w:kern w:val="0"/>
          <w14:ligatures w14:val="none"/>
        </w:rPr>
      </w:pPr>
    </w:p>
    <w:p w14:paraId="2E2F38BF" w14:textId="77777777" w:rsidR="001C2E4C" w:rsidRPr="001C2E4C" w:rsidRDefault="001C2E4C" w:rsidP="001C2E4C">
      <w:pPr>
        <w:spacing w:after="0" w:line="240" w:lineRule="auto"/>
        <w:ind w:right="148"/>
        <w:jc w:val="both"/>
        <w:rPr>
          <w:rFonts w:ascii="Trebuchet MS" w:eastAsia="Times New Roman" w:hAnsi="Trebuchet MS" w:cs="Calibri"/>
          <w:bCs/>
          <w:iCs/>
          <w:kern w:val="0"/>
          <w14:ligatures w14:val="none"/>
        </w:rPr>
      </w:pPr>
      <w:r w:rsidRPr="001C2E4C">
        <w:rPr>
          <w:rFonts w:ascii="Trebuchet MS" w:eastAsia="Times New Roman" w:hAnsi="Trebuchet MS" w:cs="Calibri"/>
          <w:bCs/>
          <w:iCs/>
          <w:kern w:val="0"/>
          <w14:ligatures w14:val="none"/>
        </w:rPr>
        <w:t>Expertul va verifica încadrarea proiectului în Domeniul de Intervenţie specific componentei din cadrul măsurii.</w:t>
      </w:r>
    </w:p>
    <w:p w14:paraId="64A0C336"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verifică încadrarea proiectului în alocarea financiară aferentă teritoriului în care se implementeaza proiectul.  </w:t>
      </w:r>
    </w:p>
    <w:p w14:paraId="066DE7EE" w14:textId="77777777" w:rsidR="001C2E4C" w:rsidRPr="001C2E4C" w:rsidRDefault="001C2E4C" w:rsidP="001C2E4C">
      <w:pPr>
        <w:spacing w:after="0" w:line="240" w:lineRule="auto"/>
        <w:ind w:right="148"/>
        <w:jc w:val="both"/>
        <w:rPr>
          <w:rFonts w:ascii="Trebuchet MS" w:eastAsia="Times New Roman" w:hAnsi="Trebuchet MS" w:cs="Calibri"/>
          <w:b/>
          <w:kern w:val="0"/>
          <w14:ligatures w14:val="none"/>
        </w:rPr>
      </w:pPr>
    </w:p>
    <w:p w14:paraId="41674BDC" w14:textId="77777777" w:rsidR="001C2E4C" w:rsidRPr="001C2E4C" w:rsidRDefault="001C2E4C" w:rsidP="001C2E4C">
      <w:pPr>
        <w:spacing w:after="0" w:line="240" w:lineRule="auto"/>
        <w:ind w:right="148"/>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În cazul în care proiectul a fost încadrat greșit, expertul va biva casuţa DA şi proiectul va fi declarat neconform şi nu va intra în etapa de selectie. În situaţia contrară expertul va bifa NU</w:t>
      </w:r>
    </w:p>
    <w:p w14:paraId="32D60BD1" w14:textId="77777777" w:rsidR="001C2E4C" w:rsidRPr="001C2E4C" w:rsidRDefault="001C2E4C" w:rsidP="001C2E4C">
      <w:pPr>
        <w:overflowPunct w:val="0"/>
        <w:autoSpaceDE w:val="0"/>
        <w:autoSpaceDN w:val="0"/>
        <w:adjustRightInd w:val="0"/>
        <w:spacing w:after="200" w:line="240" w:lineRule="auto"/>
        <w:contextualSpacing/>
        <w:jc w:val="both"/>
        <w:textAlignment w:val="baseline"/>
        <w:rPr>
          <w:rFonts w:ascii="Trebuchet MS" w:eastAsia="Times New Roman" w:hAnsi="Trebuchet MS" w:cs="Calibri"/>
          <w:b/>
          <w:bCs/>
          <w:iCs/>
          <w:kern w:val="0"/>
          <w:lang w:eastAsia="fr-FR"/>
          <w14:ligatures w14:val="none"/>
        </w:rPr>
      </w:pPr>
    </w:p>
    <w:p w14:paraId="5890230C" w14:textId="77777777" w:rsidR="001C2E4C" w:rsidRPr="001C2E4C" w:rsidRDefault="001C2E4C" w:rsidP="001C2E4C">
      <w:pPr>
        <w:overflowPunct w:val="0"/>
        <w:autoSpaceDE w:val="0"/>
        <w:autoSpaceDN w:val="0"/>
        <w:adjustRightInd w:val="0"/>
        <w:spacing w:after="200" w:line="240" w:lineRule="auto"/>
        <w:contextualSpacing/>
        <w:jc w:val="both"/>
        <w:textAlignment w:val="baseline"/>
        <w:rPr>
          <w:rFonts w:ascii="Trebuchet MS" w:eastAsia="Times New Roman" w:hAnsi="Trebuchet MS" w:cs="Calibri"/>
          <w:b/>
          <w:bCs/>
          <w:iCs/>
          <w:kern w:val="0"/>
          <w:u w:val="single"/>
          <w:lang w:eastAsia="fr-FR"/>
          <w14:ligatures w14:val="none"/>
        </w:rPr>
      </w:pPr>
      <w:r w:rsidRPr="001C2E4C">
        <w:rPr>
          <w:rFonts w:ascii="Trebuchet MS" w:eastAsia="Times New Roman" w:hAnsi="Trebuchet MS" w:cs="Calibri"/>
          <w:b/>
          <w:bCs/>
          <w:iCs/>
          <w:kern w:val="0"/>
          <w:u w:val="single"/>
          <w:lang w:eastAsia="fr-FR"/>
          <w14:ligatures w14:val="none"/>
        </w:rPr>
        <w:t>7. Verificarea Indicatorilor de Monitorizare</w:t>
      </w:r>
    </w:p>
    <w:p w14:paraId="2C9D6032" w14:textId="77777777" w:rsidR="001C2E4C" w:rsidRPr="001C2E4C" w:rsidRDefault="001C2E4C" w:rsidP="001C2E4C">
      <w:pPr>
        <w:overflowPunct w:val="0"/>
        <w:autoSpaceDE w:val="0"/>
        <w:autoSpaceDN w:val="0"/>
        <w:adjustRightInd w:val="0"/>
        <w:spacing w:after="0" w:line="240" w:lineRule="auto"/>
        <w:ind w:left="180"/>
        <w:jc w:val="center"/>
        <w:textAlignment w:val="baseline"/>
        <w:rPr>
          <w:rFonts w:ascii="Trebuchet MS" w:eastAsia="Times New Roman" w:hAnsi="Trebuchet MS" w:cs="Calibri"/>
          <w:b/>
          <w:bCs/>
          <w:iCs/>
          <w:kern w:val="0"/>
          <w:lang w:eastAsia="fr-FR"/>
          <w14:ligatures w14:val="none"/>
        </w:rPr>
      </w:pPr>
    </w:p>
    <w:p w14:paraId="2C803A07" w14:textId="77777777" w:rsidR="001C2E4C" w:rsidRPr="001C2E4C" w:rsidRDefault="001C2E4C" w:rsidP="001C2E4C">
      <w:pPr>
        <w:overflowPunct w:val="0"/>
        <w:autoSpaceDE w:val="0"/>
        <w:autoSpaceDN w:val="0"/>
        <w:adjustRightInd w:val="0"/>
        <w:spacing w:after="0" w:line="240" w:lineRule="auto"/>
        <w:jc w:val="both"/>
        <w:textAlignment w:val="baseline"/>
        <w:rPr>
          <w:rFonts w:ascii="Trebuchet MS" w:eastAsia="Times New Roman" w:hAnsi="Trebuchet MS" w:cs="Calibri"/>
          <w:bCs/>
          <w:iCs/>
          <w:kern w:val="0"/>
          <w:lang w:eastAsia="fr-FR"/>
          <w14:ligatures w14:val="none"/>
        </w:rPr>
      </w:pPr>
      <w:r w:rsidRPr="001C2E4C">
        <w:rPr>
          <w:rFonts w:ascii="Trebuchet MS" w:eastAsia="Times New Roman" w:hAnsi="Trebuchet MS" w:cs="Calibri"/>
          <w:bCs/>
          <w:iCs/>
          <w:kern w:val="0"/>
          <w:lang w:eastAsia="fr-FR"/>
          <w14:ligatures w14:val="none"/>
        </w:rPr>
        <w:t>Se verifică dacă indicatorii din cererea de finanţare sunt corecţi, în caz contrar se completează tabelul cu informaţia corectă.</w:t>
      </w:r>
    </w:p>
    <w:p w14:paraId="4E3EEC8B" w14:textId="77777777" w:rsidR="001C2E4C" w:rsidRPr="001C2E4C" w:rsidRDefault="001C2E4C" w:rsidP="001C2E4C">
      <w:pPr>
        <w:spacing w:after="0" w:line="240" w:lineRule="auto"/>
        <w:ind w:left="180"/>
        <w:jc w:val="both"/>
        <w:rPr>
          <w:rFonts w:ascii="Trebuchet MS" w:eastAsia="Calibri" w:hAnsi="Trebuchet MS" w:cs="Calibri"/>
          <w:b/>
          <w:kern w:val="0"/>
          <w14:ligatures w14:val="none"/>
        </w:rPr>
      </w:pPr>
    </w:p>
    <w:p w14:paraId="5F056DB5" w14:textId="77777777" w:rsidR="001C2E4C" w:rsidRPr="001C2E4C" w:rsidRDefault="001C2E4C" w:rsidP="001C2E4C">
      <w:pPr>
        <w:spacing w:after="0" w:line="240" w:lineRule="auto"/>
        <w:jc w:val="both"/>
        <w:rPr>
          <w:rFonts w:ascii="Trebuchet MS" w:eastAsia="Calibri" w:hAnsi="Trebuchet MS" w:cs="Calibri"/>
          <w:b/>
          <w:kern w:val="0"/>
          <w14:ligatures w14:val="none"/>
        </w:rPr>
      </w:pPr>
      <w:r w:rsidRPr="001C2E4C">
        <w:rPr>
          <w:rFonts w:ascii="Trebuchet MS" w:eastAsia="Calibri" w:hAnsi="Trebuchet MS" w:cs="Calibri"/>
          <w:b/>
          <w:kern w:val="0"/>
          <w14:ligatures w14:val="none"/>
        </w:rPr>
        <w:t>B. VERIFICAREA CRITERIILOR DE SELECȚIE A PROIECTULUI</w:t>
      </w:r>
    </w:p>
    <w:p w14:paraId="6E4E9118" w14:textId="77777777" w:rsidR="001C2E4C" w:rsidRPr="001C2E4C" w:rsidRDefault="001C2E4C" w:rsidP="001C2E4C">
      <w:pPr>
        <w:spacing w:after="0" w:line="240" w:lineRule="auto"/>
        <w:jc w:val="both"/>
        <w:rPr>
          <w:rFonts w:ascii="Trebuchet MS" w:eastAsia="Calibri" w:hAnsi="Trebuchet MS" w:cs="Calibri"/>
          <w:b/>
          <w:kern w:val="0"/>
          <w14:ligatures w14:val="none"/>
        </w:rPr>
      </w:pPr>
    </w:p>
    <w:p w14:paraId="5721257A"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p>
    <w:p w14:paraId="2DA7988E"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S 1 Principiul gradului de acoperire a populației deservite</w:t>
      </w:r>
    </w:p>
    <w:p w14:paraId="11945442"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Pentru proiecte care deservesc localităţi cu o populație cât mai mare, se acorda punctaj maxim 20 pct. pentru un număr de gospodării beneficiare deservite mai mare de 200 </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013584BF"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02712532"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49ACB200"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2B6215AD"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7D32363A" w14:textId="77777777" w:rsidR="001C2E4C" w:rsidRPr="001C2E4C" w:rsidRDefault="001C2E4C" w:rsidP="001C2E4C">
            <w:pPr>
              <w:widowControl w:val="0"/>
              <w:spacing w:before="240" w:after="60" w:line="276" w:lineRule="auto"/>
              <w:contextualSpacing/>
              <w:jc w:val="both"/>
              <w:outlineLvl w:val="0"/>
              <w:rPr>
                <w:rFonts w:ascii="Trebuchet MS" w:eastAsia="Calibri" w:hAnsi="Trebuchet MS" w:cs="Calibri"/>
              </w:rPr>
            </w:pPr>
            <w:r w:rsidRPr="001C2E4C">
              <w:rPr>
                <w:rFonts w:ascii="Trebuchet MS" w:eastAsia="Times New Roman" w:hAnsi="Trebuchet MS" w:cs="Calibri"/>
                <w:lang w:eastAsia="ro-RO"/>
              </w:rPr>
              <w:t xml:space="preserve">- </w:t>
            </w:r>
            <w:r w:rsidRPr="001C2E4C">
              <w:rPr>
                <w:rFonts w:ascii="Trebuchet MS" w:hAnsi="Trebuchet MS" w:cs="Calibri"/>
              </w:rPr>
              <w:t>Studiul de Fezabilitate</w:t>
            </w:r>
          </w:p>
          <w:p w14:paraId="0A573AAC" w14:textId="77777777" w:rsidR="001C2E4C" w:rsidRPr="001C2E4C" w:rsidRDefault="001C2E4C" w:rsidP="001C2E4C">
            <w:pPr>
              <w:widowControl w:val="0"/>
              <w:spacing w:before="240" w:after="60" w:line="276" w:lineRule="auto"/>
              <w:contextualSpacing/>
              <w:jc w:val="both"/>
              <w:outlineLvl w:val="0"/>
              <w:rPr>
                <w:rFonts w:ascii="Trebuchet MS" w:eastAsia="Times New Roman" w:hAnsi="Trebuchet MS" w:cs="Calibri"/>
                <w:b/>
                <w:bCs/>
                <w:kern w:val="32"/>
              </w:rPr>
            </w:pPr>
            <w:r w:rsidRPr="001C2E4C">
              <w:rPr>
                <w:rFonts w:ascii="Trebuchet MS" w:hAnsi="Trebuchet MS" w:cs="Calibri"/>
              </w:rPr>
              <w:t>- Adeverința de la primărie cu nr. de gospodării/instituții publice/ agenți economici în zona alba în care se implementează proiectul</w:t>
            </w:r>
          </w:p>
        </w:tc>
        <w:tc>
          <w:tcPr>
            <w:tcW w:w="6210" w:type="dxa"/>
            <w:tcBorders>
              <w:top w:val="single" w:sz="4" w:space="0" w:color="auto"/>
              <w:left w:val="single" w:sz="4" w:space="0" w:color="auto"/>
              <w:bottom w:val="single" w:sz="4" w:space="0" w:color="auto"/>
              <w:right w:val="single" w:sz="4" w:space="0" w:color="auto"/>
            </w:tcBorders>
          </w:tcPr>
          <w:p w14:paraId="4F729134"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lang w:eastAsia="ro-RO"/>
                <w14:ligatures w14:val="none"/>
              </w:rPr>
            </w:pPr>
            <w:r w:rsidRPr="001C2E4C">
              <w:rPr>
                <w:rFonts w:ascii="Trebuchet MS" w:eastAsia="Times New Roman" w:hAnsi="Trebuchet MS" w:cs="Calibri"/>
                <w:kern w:val="0"/>
                <w14:ligatures w14:val="none"/>
              </w:rPr>
              <w:t xml:space="preserve">  Se verifica in Studiul de Fezabilitate și în </w:t>
            </w:r>
            <w:r w:rsidRPr="001C2E4C">
              <w:rPr>
                <w:rFonts w:ascii="Trebuchet MS" w:eastAsia="Calibri" w:hAnsi="Trebuchet MS" w:cs="Calibri"/>
                <w:kern w:val="0"/>
                <w14:ligatures w14:val="none"/>
              </w:rPr>
              <w:t>Adeverința de la primărie cu nr. de gospodării/instituții publice/ agenți economici în zona alba în care se implementează proiectul</w:t>
            </w:r>
            <w:r w:rsidRPr="001C2E4C">
              <w:rPr>
                <w:rFonts w:ascii="Trebuchet MS" w:eastAsia="Times New Roman" w:hAnsi="Trebuchet MS" w:cs="Calibri"/>
                <w:kern w:val="0"/>
                <w:lang w:eastAsia="ro-RO"/>
                <w14:ligatures w14:val="none"/>
              </w:rPr>
              <w:t xml:space="preserve"> </w:t>
            </w:r>
          </w:p>
          <w:p w14:paraId="793964FC"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lang w:eastAsia="ro-RO"/>
                <w14:ligatures w14:val="none"/>
              </w:rPr>
            </w:pPr>
            <w:r w:rsidRPr="001C2E4C">
              <w:rPr>
                <w:rFonts w:ascii="Trebuchet MS" w:eastAsia="Times New Roman" w:hAnsi="Trebuchet MS" w:cs="Calibri"/>
                <w:kern w:val="0"/>
                <w:lang w:eastAsia="ro-RO"/>
                <w14:ligatures w14:val="none"/>
              </w:rPr>
              <w:t>Expertul verifică numărul total al gospodăriile direct deservite de către investiție</w:t>
            </w:r>
          </w:p>
          <w:p w14:paraId="29E4035F" w14:textId="77777777" w:rsidR="001C2E4C" w:rsidRPr="001C2E4C" w:rsidRDefault="001C2E4C" w:rsidP="001C2E4C">
            <w:pPr>
              <w:widowControl w:val="0"/>
              <w:spacing w:after="200" w:line="276" w:lineRule="auto"/>
              <w:ind w:firstLine="176"/>
              <w:jc w:val="both"/>
              <w:rPr>
                <w:rFonts w:ascii="Trebuchet MS" w:eastAsia="Calibri" w:hAnsi="Trebuchet MS" w:cs="Calibri"/>
                <w:kern w:val="0"/>
                <w14:ligatures w14:val="none"/>
              </w:rPr>
            </w:pPr>
          </w:p>
        </w:tc>
      </w:tr>
    </w:tbl>
    <w:p w14:paraId="6CE6503B"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5AA0E516"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p>
    <w:p w14:paraId="69816E5B"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S 2 Principiul densității populației deservite</w:t>
      </w:r>
    </w:p>
    <w:p w14:paraId="25739272"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Pentru proiecte care deservesc localităţi cu o densitate cât mai mare, se acorda punctaj maxim 15 pct. pentru comune cu o densitate mai mare de 35 loc./kmp </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2B440F75"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5DC5DCC7"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0AB3B56F"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2F9A69DA"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6D11D4D1" w14:textId="77777777" w:rsidR="001C2E4C" w:rsidRPr="001C2E4C" w:rsidRDefault="001C2E4C" w:rsidP="001C2E4C">
            <w:pPr>
              <w:widowControl w:val="0"/>
              <w:numPr>
                <w:ilvl w:val="0"/>
                <w:numId w:val="29"/>
              </w:numPr>
              <w:spacing w:before="240" w:after="60" w:line="276" w:lineRule="auto"/>
              <w:ind w:left="342" w:hanging="284"/>
              <w:contextualSpacing/>
              <w:jc w:val="both"/>
              <w:outlineLvl w:val="0"/>
              <w:rPr>
                <w:rFonts w:ascii="Trebuchet MS" w:eastAsia="Calibri" w:hAnsi="Trebuchet MS" w:cs="Calibri"/>
              </w:rPr>
            </w:pPr>
            <w:r w:rsidRPr="001C2E4C">
              <w:rPr>
                <w:rFonts w:ascii="Trebuchet MS" w:eastAsia="Times New Roman" w:hAnsi="Trebuchet MS" w:cs="Calibri"/>
                <w:lang w:eastAsia="ro-RO"/>
              </w:rPr>
              <w:t>Strategia de Dezvoltare Locală a GAL Asociația Poarta Almăjului</w:t>
            </w:r>
          </w:p>
          <w:p w14:paraId="601E438B" w14:textId="77777777" w:rsidR="001C2E4C" w:rsidRPr="001C2E4C" w:rsidRDefault="001C2E4C" w:rsidP="001C2E4C">
            <w:pPr>
              <w:widowControl w:val="0"/>
              <w:numPr>
                <w:ilvl w:val="0"/>
                <w:numId w:val="29"/>
              </w:numPr>
              <w:spacing w:before="240" w:after="60" w:line="276" w:lineRule="auto"/>
              <w:ind w:left="342" w:hanging="284"/>
              <w:contextualSpacing/>
              <w:jc w:val="both"/>
              <w:outlineLvl w:val="0"/>
              <w:rPr>
                <w:rFonts w:ascii="Trebuchet MS" w:eastAsia="Times New Roman" w:hAnsi="Trebuchet MS" w:cs="Calibri"/>
                <w:b/>
                <w:bCs/>
                <w:kern w:val="32"/>
              </w:rPr>
            </w:pPr>
            <w:r w:rsidRPr="001C2E4C">
              <w:rPr>
                <w:rFonts w:ascii="Trebuchet MS" w:hAnsi="Trebuchet MS" w:cs="Calibri"/>
              </w:rPr>
              <w:t>Studiul de Fezabilitate</w:t>
            </w:r>
          </w:p>
        </w:tc>
        <w:tc>
          <w:tcPr>
            <w:tcW w:w="6210" w:type="dxa"/>
            <w:tcBorders>
              <w:top w:val="single" w:sz="4" w:space="0" w:color="auto"/>
              <w:left w:val="single" w:sz="4" w:space="0" w:color="auto"/>
              <w:bottom w:val="single" w:sz="4" w:space="0" w:color="auto"/>
              <w:right w:val="single" w:sz="4" w:space="0" w:color="auto"/>
            </w:tcBorders>
            <w:hideMark/>
          </w:tcPr>
          <w:p w14:paraId="041221D0"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 Se verifica in Studiul de Fezabilitate, și în Strategia de Dezvoltare Locală a GAL Asociația Poarta Almăjului</w:t>
            </w:r>
          </w:p>
          <w:p w14:paraId="46A7D4C5"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lang w:eastAsia="ro-RO"/>
                <w14:ligatures w14:val="none"/>
              </w:rPr>
            </w:pPr>
            <w:r w:rsidRPr="001C2E4C">
              <w:rPr>
                <w:rFonts w:ascii="Trebuchet MS" w:eastAsia="Times New Roman" w:hAnsi="Trebuchet MS" w:cs="Calibri"/>
                <w:kern w:val="0"/>
                <w:lang w:eastAsia="ro-RO"/>
                <w14:ligatures w14:val="none"/>
              </w:rPr>
              <w:t>Expertul verifică densitatea populaţiei comunei în care se realizează investiția, conform  Strategiei de Dezvoltare Locală a GAL Asociația Poarta Almăjului.</w:t>
            </w:r>
          </w:p>
        </w:tc>
      </w:tr>
    </w:tbl>
    <w:p w14:paraId="51DB9355"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6FAFF420"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p>
    <w:p w14:paraId="4C355E12" w14:textId="77777777" w:rsidR="001C2E4C" w:rsidRPr="001C2E4C" w:rsidRDefault="001C2E4C" w:rsidP="001C2E4C">
      <w:pPr>
        <w:spacing w:after="200" w:line="276" w:lineRule="auto"/>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S 3. Principiul prioritizării </w:t>
      </w:r>
      <w:r w:rsidRPr="001C2E4C">
        <w:rPr>
          <w:rFonts w:ascii="Trebuchet MS" w:eastAsia="Times New Roman" w:hAnsi="Trebuchet MS" w:cs="Calibri"/>
          <w:b/>
          <w:kern w:val="0"/>
          <w:lang w:val="en-US"/>
          <w14:ligatures w14:val="none"/>
        </w:rPr>
        <w:t>în funcție de clasificarea ANCOM cu privire la situația conexiunilor în localitățile din zona albă</w:t>
      </w:r>
    </w:p>
    <w:tbl>
      <w:tblPr>
        <w:tblW w:w="1053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60"/>
        <w:gridCol w:w="7470"/>
      </w:tblGrid>
      <w:tr w:rsidR="001C2E4C" w:rsidRPr="001C2E4C" w14:paraId="7D389E77" w14:textId="77777777" w:rsidTr="001C2E4C">
        <w:tc>
          <w:tcPr>
            <w:tcW w:w="3060" w:type="dxa"/>
            <w:tcBorders>
              <w:top w:val="single" w:sz="4" w:space="0" w:color="auto"/>
              <w:left w:val="single" w:sz="4" w:space="0" w:color="auto"/>
              <w:bottom w:val="single" w:sz="4" w:space="0" w:color="auto"/>
              <w:right w:val="single" w:sz="4" w:space="0" w:color="auto"/>
            </w:tcBorders>
            <w:shd w:val="clear" w:color="auto" w:fill="C0C0C0"/>
            <w:hideMark/>
          </w:tcPr>
          <w:p w14:paraId="3666A87D"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7470" w:type="dxa"/>
            <w:tcBorders>
              <w:top w:val="single" w:sz="4" w:space="0" w:color="auto"/>
              <w:left w:val="single" w:sz="4" w:space="0" w:color="auto"/>
              <w:bottom w:val="single" w:sz="4" w:space="0" w:color="auto"/>
              <w:right w:val="single" w:sz="4" w:space="0" w:color="auto"/>
            </w:tcBorders>
            <w:shd w:val="clear" w:color="auto" w:fill="C0C0C0"/>
            <w:hideMark/>
          </w:tcPr>
          <w:p w14:paraId="1B5A95FC"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6E7B3DB3" w14:textId="77777777" w:rsidTr="001C2E4C">
        <w:tc>
          <w:tcPr>
            <w:tcW w:w="3060" w:type="dxa"/>
            <w:tcBorders>
              <w:top w:val="single" w:sz="4" w:space="0" w:color="auto"/>
              <w:left w:val="single" w:sz="4" w:space="0" w:color="auto"/>
              <w:bottom w:val="single" w:sz="4" w:space="0" w:color="auto"/>
              <w:right w:val="single" w:sz="4" w:space="0" w:color="auto"/>
            </w:tcBorders>
            <w:hideMark/>
          </w:tcPr>
          <w:p w14:paraId="002424BC" w14:textId="77777777" w:rsidR="001C2E4C" w:rsidRPr="001C2E4C" w:rsidRDefault="001C2E4C" w:rsidP="001C2E4C">
            <w:pPr>
              <w:widowControl w:val="0"/>
              <w:numPr>
                <w:ilvl w:val="0"/>
                <w:numId w:val="29"/>
              </w:numPr>
              <w:spacing w:before="240" w:after="60" w:line="276" w:lineRule="auto"/>
              <w:ind w:left="342" w:hanging="342"/>
              <w:contextualSpacing/>
              <w:outlineLvl w:val="0"/>
              <w:rPr>
                <w:rFonts w:ascii="Trebuchet MS" w:eastAsia="Times New Roman" w:hAnsi="Trebuchet MS" w:cs="Calibri"/>
                <w:lang w:eastAsia="ro-RO"/>
              </w:rPr>
            </w:pPr>
            <w:r w:rsidRPr="001C2E4C">
              <w:rPr>
                <w:rFonts w:ascii="Trebuchet MS" w:eastAsia="Times New Roman" w:hAnsi="Trebuchet MS" w:cs="Calibri"/>
                <w:lang w:eastAsia="ro-RO"/>
              </w:rPr>
              <w:t xml:space="preserve"> Studiul de Fezabilitate</w:t>
            </w:r>
          </w:p>
          <w:p w14:paraId="05A1EA30" w14:textId="77777777" w:rsidR="001C2E4C" w:rsidRPr="001C2E4C" w:rsidRDefault="001C2E4C" w:rsidP="001C2E4C">
            <w:pPr>
              <w:widowControl w:val="0"/>
              <w:numPr>
                <w:ilvl w:val="0"/>
                <w:numId w:val="29"/>
              </w:numPr>
              <w:spacing w:before="240" w:after="60" w:line="276" w:lineRule="auto"/>
              <w:ind w:left="342" w:hanging="342"/>
              <w:contextualSpacing/>
              <w:outlineLvl w:val="0"/>
              <w:rPr>
                <w:rFonts w:ascii="Trebuchet MS" w:eastAsia="Times New Roman" w:hAnsi="Trebuchet MS" w:cs="Calibri"/>
                <w:lang w:eastAsia="ro-RO"/>
              </w:rPr>
            </w:pPr>
            <w:r w:rsidRPr="001C2E4C">
              <w:rPr>
                <w:rFonts w:ascii="Trebuchet MS" w:eastAsia="Times New Roman" w:hAnsi="Trebuchet MS" w:cs="Calibri"/>
                <w:lang w:eastAsia="ro-RO"/>
              </w:rPr>
              <w:t xml:space="preserve">Anexa 2 – Extras din ”Lista localităților nedeservite, la data de referință 31 ianuarie 2017, de rețele de acces și/sau de distribuție (backhaul) la puncte fixe </w:t>
            </w:r>
            <w:r w:rsidRPr="001C2E4C">
              <w:rPr>
                <w:rFonts w:ascii="Trebuchet MS" w:eastAsia="Times New Roman" w:hAnsi="Trebuchet MS" w:cs="Calibri"/>
                <w:lang w:eastAsia="ro-RO"/>
              </w:rPr>
              <w:lastRenderedPageBreak/>
              <w:t>în măsură să asigure servicii de comunicații electronice cu viteze de transfer a datelor (download) de minim 30 Mbps”</w:t>
            </w:r>
          </w:p>
        </w:tc>
        <w:tc>
          <w:tcPr>
            <w:tcW w:w="7470" w:type="dxa"/>
            <w:tcBorders>
              <w:top w:val="single" w:sz="4" w:space="0" w:color="auto"/>
              <w:left w:val="single" w:sz="4" w:space="0" w:color="auto"/>
              <w:bottom w:val="single" w:sz="4" w:space="0" w:color="auto"/>
              <w:right w:val="single" w:sz="4" w:space="0" w:color="auto"/>
            </w:tcBorders>
            <w:hideMark/>
          </w:tcPr>
          <w:p w14:paraId="2FA1D528" w14:textId="77777777"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lastRenderedPageBreak/>
              <w:t xml:space="preserve">Expertul verifica in Studiul de Fezabilitate tipul de investiție, conform încadrării din Anexa 2 - </w:t>
            </w:r>
            <w:r w:rsidRPr="001C2E4C">
              <w:rPr>
                <w:rFonts w:ascii="Trebuchet MS" w:eastAsia="Times New Roman" w:hAnsi="Trebuchet MS" w:cs="Calibri"/>
                <w:kern w:val="0"/>
                <w:lang w:eastAsia="ro-RO"/>
                <w14:ligatures w14:val="none"/>
              </w:rPr>
              <w:t>Extras din ”Lista localităților nedeservite, la data de referință 31 ianuarie 2017, de rețele de acces și/sau de distribuție (backhaul) la puncte fixe în măsură să asigure servicii de comunicații electronice cu viteze de transfer a datelor (download) de minim 30 Mbps”, în funcție de localitate și de specificul proiectului.</w:t>
            </w:r>
          </w:p>
        </w:tc>
      </w:tr>
    </w:tbl>
    <w:p w14:paraId="08FAF1B5"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1E175764"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p>
    <w:p w14:paraId="0080585F"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S 4 </w:t>
      </w:r>
      <w:r w:rsidRPr="001C2E4C">
        <w:rPr>
          <w:rFonts w:ascii="Trebuchet MS" w:eastAsia="Times New Roman" w:hAnsi="Trebuchet MS" w:cs="Calibri"/>
          <w:b/>
          <w:kern w:val="0"/>
          <w:lang w:val="en-US"/>
          <w14:ligatures w14:val="none"/>
        </w:rPr>
        <w:t>Principiul conectării la rețea a instituțiilor publice din localitate</w:t>
      </w:r>
    </w:p>
    <w:p w14:paraId="56CADB19"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Se acordă punctaj maxim pentru proiectele prin care se prevede conectarea la rețea a instituțiilor publice din localitate</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695A54E0"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3F443CD4"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37DE61CA"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68C1DCD7"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4977150D" w14:textId="77777777" w:rsidR="001C2E4C" w:rsidRPr="001C2E4C" w:rsidRDefault="001C2E4C" w:rsidP="001C2E4C">
            <w:pPr>
              <w:widowControl w:val="0"/>
              <w:numPr>
                <w:ilvl w:val="0"/>
                <w:numId w:val="29"/>
              </w:numPr>
              <w:spacing w:before="240" w:after="60" w:line="276" w:lineRule="auto"/>
              <w:ind w:left="342" w:hanging="284"/>
              <w:contextualSpacing/>
              <w:outlineLvl w:val="0"/>
              <w:rPr>
                <w:rFonts w:ascii="Trebuchet MS" w:eastAsia="Times New Roman" w:hAnsi="Trebuchet MS" w:cs="Calibri"/>
                <w:b/>
                <w:bCs/>
                <w:kern w:val="32"/>
              </w:rPr>
            </w:pPr>
            <w:r w:rsidRPr="001C2E4C">
              <w:rPr>
                <w:rFonts w:ascii="Trebuchet MS" w:hAnsi="Trebuchet MS" w:cs="Calibri"/>
              </w:rPr>
              <w:t xml:space="preserve"> Studiu de Fezabilitate</w:t>
            </w:r>
          </w:p>
        </w:tc>
        <w:tc>
          <w:tcPr>
            <w:tcW w:w="6210" w:type="dxa"/>
            <w:tcBorders>
              <w:top w:val="single" w:sz="4" w:space="0" w:color="auto"/>
              <w:left w:val="single" w:sz="4" w:space="0" w:color="auto"/>
              <w:bottom w:val="single" w:sz="4" w:space="0" w:color="auto"/>
              <w:right w:val="single" w:sz="4" w:space="0" w:color="auto"/>
            </w:tcBorders>
            <w:hideMark/>
          </w:tcPr>
          <w:p w14:paraId="786F8157"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kern w:val="0"/>
                <w14:ligatures w14:val="none"/>
              </w:rPr>
              <w:t xml:space="preserve">  Se verifica in Studiul de Fezabilitate dacă investiția prevede conectarea la rețea a instituțiilor publice din localitate, acestea urmând să aibă statutul de beneficiari direcți.</w:t>
            </w:r>
          </w:p>
        </w:tc>
      </w:tr>
    </w:tbl>
    <w:p w14:paraId="70421638"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325B54AF"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S 5 </w:t>
      </w:r>
      <w:r w:rsidRPr="001C2E4C">
        <w:rPr>
          <w:rFonts w:ascii="Trebuchet MS" w:eastAsia="Times New Roman" w:hAnsi="Trebuchet MS" w:cs="Calibri"/>
          <w:b/>
          <w:kern w:val="0"/>
          <w:lang w:val="en-US"/>
          <w14:ligatures w14:val="none"/>
        </w:rPr>
        <w:t>Principiul vitezei de transfer a datelor pentru utilizatorul final</w:t>
      </w:r>
    </w:p>
    <w:p w14:paraId="74CC9E9A"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Se acordă punctaj maxim pentru proiectele prin care se prevede asigurarea unei viteze de transfer a datelor de minim 100 Mbps</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7578D3E0"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68ED82C3"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7ABE66C0"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6BFEB7D3"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37652998" w14:textId="77777777" w:rsidR="001C2E4C" w:rsidRPr="001C2E4C" w:rsidRDefault="001C2E4C" w:rsidP="001C2E4C">
            <w:pPr>
              <w:widowControl w:val="0"/>
              <w:numPr>
                <w:ilvl w:val="0"/>
                <w:numId w:val="29"/>
              </w:numPr>
              <w:spacing w:before="240" w:after="60" w:line="276" w:lineRule="auto"/>
              <w:ind w:left="342" w:hanging="284"/>
              <w:contextualSpacing/>
              <w:outlineLvl w:val="0"/>
              <w:rPr>
                <w:rFonts w:ascii="Trebuchet MS" w:eastAsia="Times New Roman" w:hAnsi="Trebuchet MS" w:cs="Calibri"/>
                <w:b/>
                <w:bCs/>
                <w:kern w:val="32"/>
              </w:rPr>
            </w:pPr>
            <w:r w:rsidRPr="001C2E4C">
              <w:rPr>
                <w:rFonts w:ascii="Trebuchet MS" w:hAnsi="Trebuchet MS" w:cs="Calibri"/>
              </w:rPr>
              <w:t xml:space="preserve"> Studiu de Fezabilitate</w:t>
            </w:r>
          </w:p>
          <w:p w14:paraId="3EF97161" w14:textId="2EFDA090" w:rsidR="001C2E4C" w:rsidRPr="001C2E4C" w:rsidRDefault="001C2E4C" w:rsidP="001C2E4C">
            <w:pPr>
              <w:widowControl w:val="0"/>
              <w:numPr>
                <w:ilvl w:val="0"/>
                <w:numId w:val="29"/>
              </w:numPr>
              <w:spacing w:before="240" w:after="60" w:line="276" w:lineRule="auto"/>
              <w:ind w:left="204" w:hanging="146"/>
              <w:contextualSpacing/>
              <w:outlineLvl w:val="0"/>
              <w:rPr>
                <w:rFonts w:ascii="Trebuchet MS" w:eastAsia="Times New Roman" w:hAnsi="Trebuchet MS" w:cs="Calibri"/>
                <w:b/>
                <w:bCs/>
                <w:kern w:val="32"/>
              </w:rPr>
            </w:pPr>
            <w:r w:rsidRPr="001C2E4C">
              <w:rPr>
                <w:rFonts w:ascii="Trebuchet MS" w:hAnsi="Trebuchet MS" w:cs="Calibri"/>
              </w:rPr>
              <w:t xml:space="preserve">Avizul Tehnic al </w:t>
            </w:r>
            <w:r w:rsidR="009B1DBF">
              <w:rPr>
                <w:rFonts w:ascii="Trebuchet MS" w:hAnsi="Trebuchet MS" w:cs="Calibri"/>
              </w:rPr>
              <w:t>ICI</w:t>
            </w:r>
            <w:r w:rsidRPr="001C2E4C">
              <w:rPr>
                <w:rFonts w:ascii="Trebuchet MS" w:hAnsi="Trebuchet MS" w:cs="Calibri"/>
              </w:rPr>
              <w:t xml:space="preserve"> privind componenta tehnică din cadrul Studiului de Fezabilitate</w:t>
            </w:r>
          </w:p>
        </w:tc>
        <w:tc>
          <w:tcPr>
            <w:tcW w:w="6210" w:type="dxa"/>
            <w:tcBorders>
              <w:top w:val="single" w:sz="4" w:space="0" w:color="auto"/>
              <w:left w:val="single" w:sz="4" w:space="0" w:color="auto"/>
              <w:bottom w:val="single" w:sz="4" w:space="0" w:color="auto"/>
              <w:right w:val="single" w:sz="4" w:space="0" w:color="auto"/>
            </w:tcBorders>
            <w:hideMark/>
          </w:tcPr>
          <w:p w14:paraId="027F62D2" w14:textId="3EB6E208"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kern w:val="0"/>
                <w14:ligatures w14:val="none"/>
              </w:rPr>
              <w:t xml:space="preserve">  Se verifica in Studiul de Fezabilitate și în </w:t>
            </w:r>
            <w:r w:rsidRPr="001C2E4C">
              <w:rPr>
                <w:rFonts w:ascii="Trebuchet MS" w:eastAsia="Calibri" w:hAnsi="Trebuchet MS" w:cs="Calibri"/>
                <w:kern w:val="0"/>
                <w14:ligatures w14:val="none"/>
              </w:rPr>
              <w:t xml:space="preserve">Avizul Tehnic al </w:t>
            </w:r>
            <w:r w:rsidR="009B1DBF">
              <w:rPr>
                <w:rFonts w:ascii="Trebuchet MS" w:eastAsia="Calibri" w:hAnsi="Trebuchet MS" w:cs="Calibri"/>
                <w:kern w:val="0"/>
                <w14:ligatures w14:val="none"/>
              </w:rPr>
              <w:t>ICI</w:t>
            </w:r>
            <w:r w:rsidRPr="001C2E4C">
              <w:rPr>
                <w:rFonts w:ascii="Trebuchet MS" w:eastAsia="Calibri" w:hAnsi="Trebuchet MS" w:cs="Calibri"/>
                <w:kern w:val="0"/>
                <w14:ligatures w14:val="none"/>
              </w:rPr>
              <w:t xml:space="preserve"> privind componenta tehnică din cadrul Studiului de Fezabilitate</w:t>
            </w:r>
            <w:r w:rsidRPr="001C2E4C">
              <w:rPr>
                <w:rFonts w:ascii="Trebuchet MS" w:eastAsia="Times New Roman" w:hAnsi="Trebuchet MS" w:cs="Calibri"/>
                <w:kern w:val="0"/>
                <w14:ligatures w14:val="none"/>
              </w:rPr>
              <w:t xml:space="preserve"> care este viteza maximă de transfer a datelor pentru utilizatorul final, ce reiese din soluția tehnică propusă.</w:t>
            </w:r>
          </w:p>
        </w:tc>
      </w:tr>
    </w:tbl>
    <w:p w14:paraId="25DF19EF"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7AF2AF2D"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p>
    <w:p w14:paraId="4B374AE2" w14:textId="07992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t xml:space="preserve">S 6 </w:t>
      </w:r>
      <w:r w:rsidR="00282CBD" w:rsidRPr="00282CBD">
        <w:rPr>
          <w:rFonts w:ascii="Trebuchet MS" w:eastAsia="Calibri" w:hAnsi="Trebuchet MS" w:cs="Times New Roman"/>
          <w:b/>
          <w:kern w:val="0"/>
          <w14:ligatures w14:val="none"/>
        </w:rPr>
        <w:t>Proiecte ce sprijină aplicații tip e-guvernare, e-educație, e-incluziune, e-sănătate,e-cultură, pentru îmbunătățirea serviciilor publice oferite locuitorilor microregiunii Poarta Almăjului</w:t>
      </w:r>
    </w:p>
    <w:p w14:paraId="23408B8E" w14:textId="43EE80E9" w:rsidR="001C2E4C" w:rsidRPr="001C2E4C" w:rsidRDefault="00282CBD" w:rsidP="001C2E4C">
      <w:pPr>
        <w:spacing w:after="120" w:line="240" w:lineRule="auto"/>
        <w:jc w:val="both"/>
        <w:rPr>
          <w:rFonts w:ascii="Trebuchet MS" w:eastAsia="Times New Roman" w:hAnsi="Trebuchet MS" w:cs="Calibri"/>
          <w:b/>
          <w:bCs/>
          <w:kern w:val="0"/>
          <w14:ligatures w14:val="none"/>
        </w:rPr>
      </w:pPr>
      <w:r w:rsidRPr="00282CBD">
        <w:rPr>
          <w:rFonts w:ascii="Trebuchet MS" w:eastAsia="Calibri" w:hAnsi="Trebuchet MS" w:cs="Times New Roman"/>
          <w:b/>
          <w:bCs/>
          <w:kern w:val="0"/>
          <w14:ligatures w14:val="none"/>
        </w:rPr>
        <w:t>Se acordă 25 puncte pentru Proiecte ce sprijină aplicații tip e-guvernare, e-educație, e-incluziune, e-sănătate,e-cultură</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331B5E74"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7E369D0D"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1033ED18"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54271354"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46F03DE1" w14:textId="77777777" w:rsidR="001C2E4C" w:rsidRPr="00282CBD" w:rsidRDefault="001C2E4C" w:rsidP="001C2E4C">
            <w:pPr>
              <w:widowControl w:val="0"/>
              <w:numPr>
                <w:ilvl w:val="0"/>
                <w:numId w:val="29"/>
              </w:numPr>
              <w:spacing w:before="240" w:after="60" w:line="276" w:lineRule="auto"/>
              <w:ind w:left="342" w:hanging="284"/>
              <w:contextualSpacing/>
              <w:jc w:val="both"/>
              <w:outlineLvl w:val="0"/>
              <w:rPr>
                <w:rFonts w:ascii="Trebuchet MS" w:eastAsia="Calibri" w:hAnsi="Trebuchet MS" w:cs="Calibri"/>
              </w:rPr>
            </w:pPr>
            <w:r w:rsidRPr="001C2E4C">
              <w:rPr>
                <w:rFonts w:ascii="Trebuchet MS" w:eastAsia="Times New Roman" w:hAnsi="Trebuchet MS" w:cs="Calibri"/>
                <w:lang w:eastAsia="ro-RO"/>
              </w:rPr>
              <w:t xml:space="preserve"> Cererea de Finanțare</w:t>
            </w:r>
          </w:p>
          <w:p w14:paraId="3C034C7A" w14:textId="3B8F848F" w:rsidR="00282CBD" w:rsidRPr="001C2E4C" w:rsidRDefault="00282CBD" w:rsidP="001C2E4C">
            <w:pPr>
              <w:widowControl w:val="0"/>
              <w:numPr>
                <w:ilvl w:val="0"/>
                <w:numId w:val="29"/>
              </w:numPr>
              <w:spacing w:before="240" w:after="60" w:line="276" w:lineRule="auto"/>
              <w:ind w:left="342" w:hanging="284"/>
              <w:contextualSpacing/>
              <w:jc w:val="both"/>
              <w:outlineLvl w:val="0"/>
              <w:rPr>
                <w:rFonts w:ascii="Trebuchet MS" w:eastAsia="Calibri" w:hAnsi="Trebuchet MS" w:cs="Calibri"/>
              </w:rPr>
            </w:pPr>
            <w:r>
              <w:rPr>
                <w:rFonts w:ascii="Trebuchet MS" w:eastAsia="Times New Roman" w:hAnsi="Trebuchet MS" w:cs="Calibri"/>
                <w:lang w:eastAsia="ro-RO"/>
              </w:rPr>
              <w:t>Studiu de fezabilitate</w:t>
            </w:r>
          </w:p>
        </w:tc>
        <w:tc>
          <w:tcPr>
            <w:tcW w:w="6210" w:type="dxa"/>
            <w:tcBorders>
              <w:top w:val="single" w:sz="4" w:space="0" w:color="auto"/>
              <w:left w:val="single" w:sz="4" w:space="0" w:color="auto"/>
              <w:bottom w:val="single" w:sz="4" w:space="0" w:color="auto"/>
              <w:right w:val="single" w:sz="4" w:space="0" w:color="auto"/>
            </w:tcBorders>
            <w:hideMark/>
          </w:tcPr>
          <w:p w14:paraId="6599B0F8" w14:textId="75E06FA8"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kern w:val="0"/>
                <w14:ligatures w14:val="none"/>
              </w:rPr>
              <w:t xml:space="preserve"> Se verifica in Cererea de Finanțare și în Studiul de Fezablitate dacă Solicitantul </w:t>
            </w:r>
            <w:r w:rsidR="00282CBD">
              <w:rPr>
                <w:rFonts w:ascii="Trebuchet MS" w:eastAsia="Times New Roman" w:hAnsi="Trebuchet MS" w:cs="Calibri"/>
                <w:kern w:val="0"/>
                <w14:ligatures w14:val="none"/>
              </w:rPr>
              <w:t xml:space="preserve">aplica pentru </w:t>
            </w:r>
            <w:r w:rsidR="00282CBD" w:rsidRPr="00282CBD">
              <w:rPr>
                <w:rFonts w:ascii="Trebuchet MS" w:eastAsia="Times New Roman" w:hAnsi="Trebuchet MS" w:cs="Calibri"/>
                <w:kern w:val="0"/>
                <w14:ligatures w14:val="none"/>
              </w:rPr>
              <w:t>Proiecte ce sprijină aplicații tip e-guvernare, e-educație, e-incluziune, e-sănătate,e-cultură</w:t>
            </w:r>
            <w:r w:rsidR="00282CBD">
              <w:rPr>
                <w:rFonts w:ascii="Trebuchet MS" w:eastAsia="Times New Roman" w:hAnsi="Trebuchet MS" w:cs="Calibri"/>
                <w:kern w:val="0"/>
                <w14:ligatures w14:val="none"/>
              </w:rPr>
              <w:t>.</w:t>
            </w:r>
          </w:p>
        </w:tc>
      </w:tr>
    </w:tbl>
    <w:p w14:paraId="7A1D534E"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5211D6B7"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p>
    <w:p w14:paraId="36E71D6E" w14:textId="14E9E465" w:rsidR="001C2E4C" w:rsidRPr="001C2E4C" w:rsidRDefault="001C2E4C" w:rsidP="001C2E4C">
      <w:pPr>
        <w:spacing w:after="120" w:line="240" w:lineRule="auto"/>
        <w:jc w:val="both"/>
        <w:rPr>
          <w:rFonts w:ascii="Trebuchet MS" w:eastAsia="Times New Roman" w:hAnsi="Trebuchet MS" w:cs="Calibri"/>
          <w:b/>
          <w:kern w:val="0"/>
          <w14:ligatures w14:val="none"/>
        </w:rPr>
      </w:pPr>
    </w:p>
    <w:p w14:paraId="37FBDAAE" w14:textId="47B564D4"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b/>
          <w:kern w:val="0"/>
          <w14:ligatures w14:val="none"/>
        </w:rPr>
        <w:lastRenderedPageBreak/>
        <w:t xml:space="preserve">S </w:t>
      </w:r>
      <w:r>
        <w:rPr>
          <w:rFonts w:ascii="Trebuchet MS" w:eastAsia="Times New Roman" w:hAnsi="Trebuchet MS" w:cs="Calibri"/>
          <w:b/>
          <w:kern w:val="0"/>
          <w14:ligatures w14:val="none"/>
        </w:rPr>
        <w:t>7</w:t>
      </w:r>
      <w:r w:rsidRPr="001C2E4C">
        <w:rPr>
          <w:rFonts w:ascii="Trebuchet MS" w:eastAsia="Times New Roman" w:hAnsi="Trebuchet MS" w:cs="Calibri"/>
          <w:b/>
          <w:kern w:val="0"/>
          <w14:ligatures w14:val="none"/>
        </w:rPr>
        <w:t xml:space="preserve"> Principiul prioritizării tipului de investiție în funcție de gradul de dezvoltare socio-economică a zonei determinat în baza studiilor de specialitate</w:t>
      </w:r>
    </w:p>
    <w:p w14:paraId="5401148F" w14:textId="77777777" w:rsidR="001C2E4C" w:rsidRPr="001C2E4C" w:rsidRDefault="001C2E4C" w:rsidP="001C2E4C">
      <w:pPr>
        <w:widowControl w:val="0"/>
        <w:spacing w:before="120" w:after="120" w:line="288" w:lineRule="auto"/>
        <w:jc w:val="both"/>
        <w:rPr>
          <w:rFonts w:ascii="Trebuchet MS" w:eastAsia="Times New Roman" w:hAnsi="Trebuchet MS" w:cs="Times New Roman"/>
          <w:i/>
          <w:spacing w:val="-4"/>
        </w:rPr>
      </w:pPr>
      <w:r w:rsidRPr="001C2E4C">
        <w:rPr>
          <w:rFonts w:ascii="Trebuchet MS" w:eastAsia="Times New Roman" w:hAnsi="Trebuchet MS"/>
          <w:i/>
          <w:spacing w:val="-4"/>
        </w:rPr>
        <w:t>În determinarea gradului de dezvoltare socio-economică se are în vedere ierarhia comunelor în funcție de potenţialul socio-economic de dezvoltare al zonelor rurale. Formula de calcul este:</w:t>
      </w:r>
    </w:p>
    <w:p w14:paraId="487E9980" w14:textId="77777777" w:rsidR="001C2E4C" w:rsidRPr="001C2E4C" w:rsidRDefault="001C2E4C" w:rsidP="001C2E4C">
      <w:pPr>
        <w:widowControl w:val="0"/>
        <w:spacing w:before="120" w:after="120" w:line="288" w:lineRule="auto"/>
        <w:jc w:val="both"/>
        <w:rPr>
          <w:rFonts w:ascii="Trebuchet MS" w:eastAsia="Times New Roman" w:hAnsi="Trebuchet MS"/>
          <w:b/>
          <w:i/>
          <w:spacing w:val="-4"/>
        </w:rPr>
      </w:pPr>
      <w:r w:rsidRPr="001C2E4C">
        <w:rPr>
          <w:rFonts w:ascii="Trebuchet MS" w:eastAsia="Times New Roman" w:hAnsi="Trebuchet MS"/>
          <w:b/>
          <w:i/>
          <w:spacing w:val="-4"/>
        </w:rPr>
        <w:t xml:space="preserve">Coeficient comună/0,5545 x 10 </w:t>
      </w:r>
    </w:p>
    <w:p w14:paraId="3BD39E63" w14:textId="77777777" w:rsidR="001C2E4C" w:rsidRPr="001C2E4C" w:rsidRDefault="001C2E4C" w:rsidP="001C2E4C">
      <w:pPr>
        <w:widowControl w:val="0"/>
        <w:spacing w:before="120" w:after="120" w:line="288" w:lineRule="auto"/>
        <w:jc w:val="both"/>
        <w:rPr>
          <w:rFonts w:ascii="Trebuchet MS" w:eastAsia="Times New Roman" w:hAnsi="Trebuchet MS" w:cs="Calibri"/>
          <w:i/>
        </w:rPr>
      </w:pPr>
      <w:r w:rsidRPr="001C2E4C">
        <w:rPr>
          <w:rFonts w:ascii="Trebuchet MS" w:eastAsia="Times New Roman" w:hAnsi="Trebuchet MS"/>
          <w:b/>
          <w:i/>
          <w:lang w:eastAsia="en-GB"/>
        </w:rPr>
        <w:t>Rezultatul va fi exprimat sub forma unui număr cu 4 zecimale</w:t>
      </w:r>
      <w:r w:rsidRPr="001C2E4C">
        <w:rPr>
          <w:rFonts w:ascii="Trebuchet MS" w:eastAsia="Times New Roman" w:hAnsi="Trebuchet MS"/>
          <w:b/>
          <w:lang w:eastAsia="en-GB"/>
        </w:rPr>
        <w:t xml:space="preserve">. </w:t>
      </w:r>
      <w:r w:rsidRPr="001C2E4C">
        <w:rPr>
          <w:rFonts w:ascii="Trebuchet MS" w:eastAsia="Times New Roman" w:hAnsi="Trebuchet MS"/>
          <w:i/>
          <w:lang w:eastAsia="en-GB"/>
        </w:rPr>
        <w:t xml:space="preserve">Coeficienții comunelor vor si stabiliți conform extrasului din </w:t>
      </w:r>
      <w:r w:rsidRPr="001C2E4C">
        <w:rPr>
          <w:rFonts w:ascii="Trebuchet MS" w:eastAsia="Times New Roman" w:hAnsi="Trebuchet MS" w:cs="Calibri"/>
          <w:b/>
          <w:i/>
        </w:rPr>
        <w:t>„</w:t>
      </w:r>
      <w:r w:rsidRPr="001C2E4C">
        <w:rPr>
          <w:rFonts w:ascii="Trebuchet MS" w:eastAsia="Times New Roman" w:hAnsi="Trebuchet MS" w:cs="Calibri"/>
          <w:i/>
        </w:rPr>
        <w:t xml:space="preserve">Studiul privind stabilirea potențialului socio-economic de dezvoltare al zonelor rurale”,  înscris în tabel, </w:t>
      </w:r>
      <w:r w:rsidRPr="001C2E4C">
        <w:rPr>
          <w:rFonts w:ascii="Trebuchet MS" w:eastAsia="Times New Roman" w:hAnsi="Trebuchet MS" w:cs="Calibri"/>
          <w:b/>
        </w:rPr>
        <w:t>- Anexa 13 la Ghid</w:t>
      </w:r>
      <w:r w:rsidRPr="001C2E4C">
        <w:rPr>
          <w:rFonts w:ascii="Trebuchet MS" w:eastAsia="Times New Roman" w:hAnsi="Trebuchet MS" w:cs="Calibri"/>
          <w:i/>
        </w:rPr>
        <w:t>.</w:t>
      </w:r>
    </w:p>
    <w:p w14:paraId="40702278" w14:textId="77777777" w:rsidR="001C2E4C" w:rsidRPr="001C2E4C" w:rsidRDefault="001C2E4C" w:rsidP="001C2E4C">
      <w:pPr>
        <w:spacing w:after="120" w:line="240" w:lineRule="auto"/>
        <w:jc w:val="both"/>
        <w:rPr>
          <w:rFonts w:ascii="Trebuchet MS" w:eastAsia="Times New Roman" w:hAnsi="Trebuchet MS" w:cs="Calibri"/>
          <w:b/>
          <w:kern w:val="0"/>
          <w14:ligatures w14:val="none"/>
        </w:rPr>
      </w:pPr>
      <w:r w:rsidRPr="001C2E4C">
        <w:rPr>
          <w:rFonts w:ascii="Trebuchet MS" w:eastAsia="Calibri" w:hAnsi="Trebuchet MS" w:cs="Times New Roman"/>
          <w:b/>
          <w:i/>
          <w:kern w:val="0"/>
          <w:lang w:val="en-US"/>
          <w14:ligatures w14:val="none"/>
        </w:rPr>
        <w:t>În cazul ADI,</w:t>
      </w:r>
      <w:r w:rsidRPr="001C2E4C">
        <w:rPr>
          <w:rFonts w:ascii="Trebuchet MS" w:eastAsia="Calibri" w:hAnsi="Trebuchet MS" w:cs="Times New Roman"/>
          <w:i/>
          <w:kern w:val="0"/>
          <w:lang w:val="en-US"/>
          <w14:ligatures w14:val="none"/>
        </w:rPr>
        <w:t xml:space="preserve"> coeficientul comuna se calculeaza prin media aritmetică a coeficienților comunelor deservite de investiție și care fac parte din ADI  </w:t>
      </w:r>
    </w:p>
    <w:tbl>
      <w:tblPr>
        <w:tblW w:w="1026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50"/>
        <w:gridCol w:w="6210"/>
      </w:tblGrid>
      <w:tr w:rsidR="001C2E4C" w:rsidRPr="001C2E4C" w14:paraId="77918AE3" w14:textId="77777777" w:rsidTr="001C2E4C">
        <w:tc>
          <w:tcPr>
            <w:tcW w:w="4050" w:type="dxa"/>
            <w:tcBorders>
              <w:top w:val="single" w:sz="4" w:space="0" w:color="auto"/>
              <w:left w:val="single" w:sz="4" w:space="0" w:color="auto"/>
              <w:bottom w:val="single" w:sz="4" w:space="0" w:color="auto"/>
              <w:right w:val="single" w:sz="4" w:space="0" w:color="auto"/>
            </w:tcBorders>
            <w:shd w:val="clear" w:color="auto" w:fill="C0C0C0"/>
            <w:hideMark/>
          </w:tcPr>
          <w:p w14:paraId="28E71BA7" w14:textId="77777777" w:rsidR="001C2E4C" w:rsidRPr="001C2E4C" w:rsidRDefault="001C2E4C" w:rsidP="001C2E4C">
            <w:pPr>
              <w:widowControl w:val="0"/>
              <w:spacing w:before="240" w:after="60" w:line="240" w:lineRule="auto"/>
              <w:outlineLvl w:val="0"/>
              <w:rPr>
                <w:rFonts w:ascii="Trebuchet MS" w:eastAsia="Times New Roman" w:hAnsi="Trebuchet MS" w:cs="Calibri"/>
                <w:b/>
                <w:bCs/>
                <w:kern w:val="32"/>
                <w14:ligatures w14:val="none"/>
              </w:rPr>
            </w:pPr>
            <w:r w:rsidRPr="001C2E4C">
              <w:rPr>
                <w:rFonts w:ascii="Trebuchet MS" w:eastAsia="Times New Roman" w:hAnsi="Trebuchet MS" w:cs="Calibri"/>
                <w:b/>
                <w:bCs/>
                <w:kern w:val="32"/>
                <w14:ligatures w14:val="none"/>
              </w:rPr>
              <w:t>DOCUMENTE  PREZENTATE</w:t>
            </w:r>
          </w:p>
        </w:tc>
        <w:tc>
          <w:tcPr>
            <w:tcW w:w="6210" w:type="dxa"/>
            <w:tcBorders>
              <w:top w:val="single" w:sz="4" w:space="0" w:color="auto"/>
              <w:left w:val="single" w:sz="4" w:space="0" w:color="auto"/>
              <w:bottom w:val="single" w:sz="4" w:space="0" w:color="auto"/>
              <w:right w:val="single" w:sz="4" w:space="0" w:color="auto"/>
            </w:tcBorders>
            <w:shd w:val="clear" w:color="auto" w:fill="C0C0C0"/>
            <w:hideMark/>
          </w:tcPr>
          <w:p w14:paraId="451CA923" w14:textId="77777777" w:rsidR="001C2E4C" w:rsidRPr="001C2E4C" w:rsidRDefault="001C2E4C" w:rsidP="001C2E4C">
            <w:pPr>
              <w:widowControl w:val="0"/>
              <w:spacing w:before="240" w:after="60" w:line="240" w:lineRule="auto"/>
              <w:outlineLvl w:val="0"/>
              <w:rPr>
                <w:rFonts w:ascii="Trebuchet MS" w:eastAsia="Times New Roman" w:hAnsi="Trebuchet MS" w:cs="Calibri"/>
                <w:b/>
                <w:kern w:val="0"/>
                <w14:ligatures w14:val="none"/>
              </w:rPr>
            </w:pPr>
            <w:r w:rsidRPr="001C2E4C">
              <w:rPr>
                <w:rFonts w:ascii="Trebuchet MS" w:eastAsia="Times New Roman" w:hAnsi="Trebuchet MS" w:cs="Calibri"/>
                <w:b/>
                <w:bCs/>
                <w:kern w:val="32"/>
                <w14:ligatures w14:val="none"/>
              </w:rPr>
              <w:t>PUNCTE</w:t>
            </w:r>
            <w:r w:rsidRPr="001C2E4C">
              <w:rPr>
                <w:rFonts w:ascii="Trebuchet MS" w:eastAsia="Times New Roman" w:hAnsi="Trebuchet MS" w:cs="Calibri"/>
                <w:b/>
                <w:kern w:val="0"/>
                <w14:ligatures w14:val="none"/>
              </w:rPr>
              <w:t xml:space="preserve"> DE </w:t>
            </w:r>
            <w:r w:rsidRPr="001C2E4C">
              <w:rPr>
                <w:rFonts w:ascii="Trebuchet MS" w:eastAsia="Times New Roman" w:hAnsi="Trebuchet MS" w:cs="Calibri"/>
                <w:b/>
                <w:kern w:val="0"/>
                <w:lang w:eastAsia="fr-FR"/>
                <w14:ligatures w14:val="none"/>
              </w:rPr>
              <w:t>VERIFICAT</w:t>
            </w:r>
            <w:r w:rsidRPr="001C2E4C">
              <w:rPr>
                <w:rFonts w:ascii="Trebuchet MS" w:eastAsia="Times New Roman" w:hAnsi="Trebuchet MS" w:cs="Calibri"/>
                <w:b/>
                <w:kern w:val="0"/>
                <w14:ligatures w14:val="none"/>
              </w:rPr>
              <w:t xml:space="preserve"> ÎN CADRUL DOCUMENTELOR  PREZENTATE</w:t>
            </w:r>
          </w:p>
        </w:tc>
      </w:tr>
      <w:tr w:rsidR="001C2E4C" w:rsidRPr="001C2E4C" w14:paraId="2C35B14F" w14:textId="77777777" w:rsidTr="001C2E4C">
        <w:tc>
          <w:tcPr>
            <w:tcW w:w="4050" w:type="dxa"/>
            <w:tcBorders>
              <w:top w:val="single" w:sz="4" w:space="0" w:color="auto"/>
              <w:left w:val="single" w:sz="4" w:space="0" w:color="auto"/>
              <w:bottom w:val="single" w:sz="4" w:space="0" w:color="auto"/>
              <w:right w:val="single" w:sz="4" w:space="0" w:color="auto"/>
            </w:tcBorders>
            <w:hideMark/>
          </w:tcPr>
          <w:p w14:paraId="258A2B3D" w14:textId="77777777" w:rsidR="001C2E4C" w:rsidRPr="001C2E4C" w:rsidRDefault="001C2E4C" w:rsidP="001C2E4C">
            <w:pPr>
              <w:widowControl w:val="0"/>
              <w:numPr>
                <w:ilvl w:val="0"/>
                <w:numId w:val="29"/>
              </w:numPr>
              <w:spacing w:before="240" w:after="60" w:line="276" w:lineRule="auto"/>
              <w:ind w:left="342" w:hanging="284"/>
              <w:contextualSpacing/>
              <w:jc w:val="both"/>
              <w:outlineLvl w:val="0"/>
              <w:rPr>
                <w:rFonts w:ascii="Trebuchet MS" w:eastAsia="Calibri" w:hAnsi="Trebuchet MS" w:cs="Calibri"/>
              </w:rPr>
            </w:pPr>
            <w:r w:rsidRPr="001C2E4C">
              <w:rPr>
                <w:rFonts w:ascii="Trebuchet MS" w:eastAsia="Times New Roman" w:hAnsi="Trebuchet MS" w:cs="Calibri"/>
                <w:lang w:eastAsia="ro-RO"/>
              </w:rPr>
              <w:t xml:space="preserve"> Studiul de Fezabilitate</w:t>
            </w:r>
          </w:p>
          <w:p w14:paraId="40A997E8" w14:textId="6377D656" w:rsidR="001C2E4C" w:rsidRPr="001C2E4C" w:rsidRDefault="001C2E4C" w:rsidP="001C2E4C">
            <w:pPr>
              <w:widowControl w:val="0"/>
              <w:numPr>
                <w:ilvl w:val="0"/>
                <w:numId w:val="29"/>
              </w:numPr>
              <w:spacing w:before="240" w:after="60" w:line="276" w:lineRule="auto"/>
              <w:ind w:left="342" w:hanging="284"/>
              <w:contextualSpacing/>
              <w:jc w:val="both"/>
              <w:outlineLvl w:val="0"/>
              <w:rPr>
                <w:rFonts w:ascii="Trebuchet MS" w:hAnsi="Trebuchet MS" w:cs="Calibri"/>
              </w:rPr>
            </w:pPr>
            <w:r w:rsidRPr="001C2E4C">
              <w:rPr>
                <w:rFonts w:ascii="Trebuchet MS" w:eastAsia="Times New Roman" w:hAnsi="Trebuchet MS" w:cs="Calibri"/>
                <w:lang w:eastAsia="ro-RO"/>
              </w:rPr>
              <w:t>Anexa 1</w:t>
            </w:r>
            <w:r w:rsidR="009B1DBF">
              <w:rPr>
                <w:rFonts w:ascii="Trebuchet MS" w:eastAsia="Times New Roman" w:hAnsi="Trebuchet MS" w:cs="Calibri"/>
                <w:lang w:eastAsia="ro-RO"/>
              </w:rPr>
              <w:t>1</w:t>
            </w:r>
          </w:p>
        </w:tc>
        <w:tc>
          <w:tcPr>
            <w:tcW w:w="6210" w:type="dxa"/>
            <w:tcBorders>
              <w:top w:val="single" w:sz="4" w:space="0" w:color="auto"/>
              <w:left w:val="single" w:sz="4" w:space="0" w:color="auto"/>
              <w:bottom w:val="single" w:sz="4" w:space="0" w:color="auto"/>
              <w:right w:val="single" w:sz="4" w:space="0" w:color="auto"/>
            </w:tcBorders>
            <w:hideMark/>
          </w:tcPr>
          <w:p w14:paraId="45356377" w14:textId="75B640FB" w:rsidR="001C2E4C" w:rsidRPr="001C2E4C" w:rsidRDefault="001C2E4C" w:rsidP="001C2E4C">
            <w:pPr>
              <w:widowControl w:val="0"/>
              <w:pBdr>
                <w:left w:val="single" w:sz="8" w:space="0" w:color="auto"/>
              </w:pBdr>
              <w:spacing w:before="100" w:beforeAutospacing="1" w:after="100" w:afterAutospacing="1" w:line="240" w:lineRule="auto"/>
              <w:jc w:val="both"/>
              <w:rPr>
                <w:rFonts w:ascii="Trebuchet MS" w:eastAsia="Times New Roman" w:hAnsi="Trebuchet MS" w:cs="Calibri"/>
                <w:b/>
                <w:kern w:val="0"/>
                <w14:ligatures w14:val="none"/>
              </w:rPr>
            </w:pPr>
            <w:r w:rsidRPr="001C2E4C">
              <w:rPr>
                <w:rFonts w:ascii="Trebuchet MS" w:eastAsia="Times New Roman" w:hAnsi="Trebuchet MS" w:cs="Calibri"/>
                <w:kern w:val="0"/>
                <w14:ligatures w14:val="none"/>
              </w:rPr>
              <w:t xml:space="preserve"> Se verifica in Studiul de Fezabilitate localitatea în care este realizată investiția. Expertul va aplica algoritmul de calcul utilizând coeficienții din Anexa 1</w:t>
            </w:r>
            <w:r w:rsidR="00A027BA">
              <w:rPr>
                <w:rFonts w:ascii="Trebuchet MS" w:eastAsia="Times New Roman" w:hAnsi="Trebuchet MS" w:cs="Calibri"/>
                <w:kern w:val="0"/>
                <w14:ligatures w14:val="none"/>
              </w:rPr>
              <w:t>1</w:t>
            </w:r>
            <w:r w:rsidRPr="001C2E4C">
              <w:rPr>
                <w:rFonts w:ascii="Trebuchet MS" w:eastAsia="Times New Roman" w:hAnsi="Trebuchet MS" w:cs="Calibri"/>
                <w:kern w:val="0"/>
                <w14:ligatures w14:val="none"/>
              </w:rPr>
              <w:t xml:space="preserve"> la Ghid.</w:t>
            </w:r>
          </w:p>
        </w:tc>
      </w:tr>
    </w:tbl>
    <w:p w14:paraId="22DFFED0" w14:textId="77777777" w:rsidR="001C2E4C" w:rsidRPr="001C2E4C" w:rsidRDefault="001C2E4C" w:rsidP="001C2E4C">
      <w:pPr>
        <w:spacing w:after="12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 xml:space="preserve">Expertul completează în Fişa de evaluare a criteriilor de selecţie punctajul acordat. </w:t>
      </w:r>
    </w:p>
    <w:p w14:paraId="063F469C"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p>
    <w:p w14:paraId="4484885E"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p>
    <w:p w14:paraId="2B7052BE" w14:textId="77777777" w:rsidR="001C2E4C" w:rsidRPr="001C2E4C" w:rsidRDefault="001C2E4C" w:rsidP="001C2E4C">
      <w:pPr>
        <w:spacing w:after="120" w:line="240" w:lineRule="auto"/>
        <w:jc w:val="both"/>
        <w:rPr>
          <w:rFonts w:ascii="Trebuchet MS" w:eastAsia="Times New Roman" w:hAnsi="Trebuchet MS" w:cs="Calibri"/>
          <w:b/>
          <w:kern w:val="0"/>
          <w:u w:val="single"/>
          <w14:ligatures w14:val="none"/>
        </w:rPr>
      </w:pPr>
      <w:r w:rsidRPr="001C2E4C">
        <w:rPr>
          <w:rFonts w:ascii="Trebuchet MS" w:eastAsia="Times New Roman" w:hAnsi="Trebuchet MS" w:cs="Calibri"/>
          <w:b/>
          <w:kern w:val="0"/>
          <w:u w:val="single"/>
          <w14:ligatures w14:val="none"/>
        </w:rPr>
        <w:t>DECIZIA REFERITOARE LA ELIGIBILITATEA PROIECTULUI</w:t>
      </w:r>
    </w:p>
    <w:p w14:paraId="0F231FA3" w14:textId="77777777" w:rsidR="001C2E4C" w:rsidRPr="001C2E4C" w:rsidRDefault="001C2E4C" w:rsidP="001C2E4C">
      <w:pPr>
        <w:spacing w:after="0" w:line="240" w:lineRule="auto"/>
        <w:jc w:val="both"/>
        <w:rPr>
          <w:rFonts w:ascii="Trebuchet MS" w:eastAsia="Times New Roman" w:hAnsi="Trebuchet MS" w:cs="Calibri"/>
          <w:kern w:val="0"/>
          <w14:ligatures w14:val="none"/>
        </w:rPr>
      </w:pPr>
      <w:r w:rsidRPr="001C2E4C">
        <w:rPr>
          <w:rFonts w:ascii="Trebuchet MS" w:eastAsia="Times New Roman" w:hAnsi="Trebuchet MS" w:cs="Calibri"/>
          <w:kern w:val="0"/>
          <w14:ligatures w14:val="none"/>
        </w:rPr>
        <w:t>Dacă toate criteriile de eligibilitate aplicate proiectului au fost îndeplinite şi nu au fost create condiţii artificiale, proiectul este eligibil.</w:t>
      </w:r>
    </w:p>
    <w:p w14:paraId="5181772C" w14:textId="77777777" w:rsidR="001C2E4C" w:rsidRPr="001C2E4C" w:rsidRDefault="001C2E4C" w:rsidP="001C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Calibri"/>
          <w:color w:val="000000"/>
          <w:kern w:val="0"/>
          <w:lang w:eastAsia="ro-RO"/>
          <w14:ligatures w14:val="none"/>
        </w:rPr>
      </w:pPr>
      <w:r w:rsidRPr="001C2E4C">
        <w:rPr>
          <w:rFonts w:ascii="Trebuchet MS" w:eastAsia="Times New Roman" w:hAnsi="Trebuchet MS" w:cs="Calibri"/>
          <w:color w:val="000000"/>
          <w:kern w:val="0"/>
          <w:lang w:eastAsia="ro-RO"/>
          <w14:ligatures w14:val="none"/>
        </w:rPr>
        <w:t>În cazul proiectelor neeligibile se va completa rubrica Observaţii cu toate motivele de neeligibilitate ale  proiectului.</w:t>
      </w:r>
    </w:p>
    <w:p w14:paraId="6EC5AD58" w14:textId="77777777" w:rsidR="001C2E4C" w:rsidRPr="001C2E4C" w:rsidRDefault="001C2E4C" w:rsidP="001C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Calibri"/>
          <w:color w:val="000000"/>
          <w:kern w:val="0"/>
          <w:lang w:eastAsia="ro-RO"/>
          <w14:ligatures w14:val="none"/>
        </w:rPr>
      </w:pPr>
    </w:p>
    <w:p w14:paraId="30980B6C" w14:textId="33AC8575" w:rsidR="001C2E4C" w:rsidRPr="001C2E4C" w:rsidRDefault="001C2E4C" w:rsidP="001C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Calibri"/>
          <w:b/>
          <w:color w:val="000000"/>
          <w:kern w:val="0"/>
          <w:lang w:eastAsia="ro-RO"/>
          <w14:ligatures w14:val="none"/>
        </w:rPr>
      </w:pPr>
    </w:p>
    <w:p w14:paraId="53FAEADA" w14:textId="77777777" w:rsidR="001C2E4C" w:rsidRPr="001C2E4C" w:rsidRDefault="001C2E4C" w:rsidP="001C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Calibri"/>
          <w:color w:val="000000"/>
          <w:kern w:val="0"/>
          <w:lang w:eastAsia="ro-RO"/>
          <w14:ligatures w14:val="none"/>
        </w:rPr>
      </w:pPr>
    </w:p>
    <w:p w14:paraId="5C108503" w14:textId="77777777" w:rsidR="001C2E4C" w:rsidRPr="001C2E4C" w:rsidRDefault="001C2E4C" w:rsidP="001C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Calibri"/>
          <w:color w:val="000000"/>
          <w:kern w:val="0"/>
          <w:lang w:eastAsia="ro-RO"/>
          <w14:ligatures w14:val="none"/>
        </w:rPr>
      </w:pPr>
    </w:p>
    <w:sectPr w:rsidR="001C2E4C" w:rsidRPr="001C2E4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18BCD" w14:textId="77777777" w:rsidR="00666CA9" w:rsidRDefault="00666CA9" w:rsidP="00AA0F9E">
      <w:pPr>
        <w:spacing w:after="0" w:line="240" w:lineRule="auto"/>
      </w:pPr>
      <w:r>
        <w:separator/>
      </w:r>
    </w:p>
  </w:endnote>
  <w:endnote w:type="continuationSeparator" w:id="0">
    <w:p w14:paraId="351D2CAA" w14:textId="77777777" w:rsidR="00666CA9" w:rsidRDefault="00666CA9" w:rsidP="00AA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357" w14:textId="77777777" w:rsidR="00AA0F9E" w:rsidRDefault="00AA0F9E">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089701"/>
      <w:docPartObj>
        <w:docPartGallery w:val="Page Numbers (Bottom of Page)"/>
        <w:docPartUnique/>
      </w:docPartObj>
    </w:sdtPr>
    <w:sdtContent>
      <w:p w14:paraId="56A9CEAB" w14:textId="77777777" w:rsidR="00AA0F9E" w:rsidRDefault="00AA0F9E">
        <w:pPr>
          <w:pStyle w:val="Subsol"/>
          <w:jc w:val="right"/>
        </w:pPr>
        <w:r>
          <w:fldChar w:fldCharType="begin"/>
        </w:r>
        <w:r>
          <w:instrText>PAGE   \* MERGEFORMAT</w:instrText>
        </w:r>
        <w:r>
          <w:fldChar w:fldCharType="separate"/>
        </w:r>
        <w:r>
          <w:rPr>
            <w:lang w:val="ro-RO"/>
          </w:rPr>
          <w:t>2</w:t>
        </w:r>
        <w:r>
          <w:fldChar w:fldCharType="end"/>
        </w:r>
      </w:p>
    </w:sdtContent>
  </w:sdt>
  <w:p w14:paraId="4B6A5B46" w14:textId="77777777" w:rsidR="00AA0F9E" w:rsidRDefault="00AA0F9E">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A9940" w14:textId="77777777" w:rsidR="00AA0F9E" w:rsidRDefault="00AA0F9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F95DC" w14:textId="77777777" w:rsidR="00666CA9" w:rsidRDefault="00666CA9" w:rsidP="00AA0F9E">
      <w:pPr>
        <w:spacing w:after="0" w:line="240" w:lineRule="auto"/>
      </w:pPr>
      <w:r>
        <w:separator/>
      </w:r>
    </w:p>
  </w:footnote>
  <w:footnote w:type="continuationSeparator" w:id="0">
    <w:p w14:paraId="556DCF44" w14:textId="77777777" w:rsidR="00666CA9" w:rsidRDefault="00666CA9" w:rsidP="00AA0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B4591" w14:textId="77777777" w:rsidR="00AA0F9E" w:rsidRDefault="00AA0F9E">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F02DD" w14:textId="77777777" w:rsidR="00AA0F9E" w:rsidRDefault="00AA0F9E">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86884" w14:textId="77777777" w:rsidR="00AA0F9E" w:rsidRDefault="00AA0F9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04FBC"/>
    <w:multiLevelType w:val="hybridMultilevel"/>
    <w:tmpl w:val="56B616EA"/>
    <w:lvl w:ilvl="0" w:tplc="74229BD2">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1BE4727"/>
    <w:multiLevelType w:val="hybridMultilevel"/>
    <w:tmpl w:val="9B929BBA"/>
    <w:lvl w:ilvl="0" w:tplc="08090017">
      <w:start w:val="1"/>
      <w:numFmt w:val="lowerLetter"/>
      <w:lvlText w:val="%1)"/>
      <w:lvlJc w:val="left"/>
      <w:pPr>
        <w:ind w:left="1440" w:hanging="360"/>
      </w:pPr>
    </w:lvl>
    <w:lvl w:ilvl="1" w:tplc="9A94B976">
      <w:numFmt w:val="bullet"/>
      <w:lvlText w:val="•"/>
      <w:lvlJc w:val="left"/>
      <w:pPr>
        <w:ind w:left="2160" w:hanging="360"/>
      </w:pPr>
      <w:rPr>
        <w:rFonts w:ascii="Candara" w:eastAsia="Times New Roman" w:hAnsi="Candara" w:cs="Times New Roman" w:hint="default"/>
      </w:r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14D43FC6"/>
    <w:multiLevelType w:val="hybridMultilevel"/>
    <w:tmpl w:val="6AAE2BE8"/>
    <w:lvl w:ilvl="0" w:tplc="68A60DAC">
      <w:start w:val="1"/>
      <w:numFmt w:val="lowerRoman"/>
      <w:lvlText w:val="%1."/>
      <w:lvlJc w:val="left"/>
      <w:pPr>
        <w:ind w:left="1800" w:hanging="720"/>
      </w:pPr>
      <w:rPr>
        <w:rFonts w:hint="default"/>
      </w:rPr>
    </w:lvl>
    <w:lvl w:ilvl="1" w:tplc="BE22C412">
      <w:start w:val="1"/>
      <w:numFmt w:val="lowerLetter"/>
      <w:lvlText w:val="%2)"/>
      <w:lvlJc w:val="left"/>
      <w:pPr>
        <w:ind w:left="1455" w:hanging="37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A3AC0"/>
    <w:multiLevelType w:val="hybridMultilevel"/>
    <w:tmpl w:val="486CAE5C"/>
    <w:lvl w:ilvl="0" w:tplc="6B68F1F2">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23D7E67"/>
    <w:multiLevelType w:val="hybridMultilevel"/>
    <w:tmpl w:val="0B40F1BE"/>
    <w:lvl w:ilvl="0" w:tplc="08090001">
      <w:start w:val="1"/>
      <w:numFmt w:val="bullet"/>
      <w:lvlText w:val=""/>
      <w:lvlJc w:val="left"/>
      <w:pPr>
        <w:ind w:left="1287" w:hanging="360"/>
      </w:pPr>
      <w:rPr>
        <w:rFonts w:ascii="Symbol" w:hAnsi="Symbol" w:hint="default"/>
      </w:rPr>
    </w:lvl>
    <w:lvl w:ilvl="1" w:tplc="BA5AC41E">
      <w:numFmt w:val="bullet"/>
      <w:lvlText w:val="-"/>
      <w:lvlJc w:val="left"/>
      <w:pPr>
        <w:ind w:left="2007" w:hanging="360"/>
      </w:pPr>
      <w:rPr>
        <w:rFonts w:ascii="Candara" w:eastAsia="Times New Roman" w:hAnsi="Candara"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3F4635D"/>
    <w:multiLevelType w:val="hybridMultilevel"/>
    <w:tmpl w:val="A9D8385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1275AD"/>
    <w:multiLevelType w:val="hybridMultilevel"/>
    <w:tmpl w:val="A9D8385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7073F7"/>
    <w:multiLevelType w:val="hybridMultilevel"/>
    <w:tmpl w:val="53043D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CBA08E7"/>
    <w:multiLevelType w:val="hybridMultilevel"/>
    <w:tmpl w:val="91588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12"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741F0AAD"/>
    <w:multiLevelType w:val="hybridMultilevel"/>
    <w:tmpl w:val="8B68A032"/>
    <w:lvl w:ilvl="0" w:tplc="0409000D">
      <w:start w:val="1"/>
      <w:numFmt w:val="bullet"/>
      <w:lvlText w:val=""/>
      <w:lvlJc w:val="left"/>
      <w:pPr>
        <w:ind w:left="649" w:hanging="360"/>
      </w:pPr>
      <w:rPr>
        <w:rFonts w:ascii="Wingdings" w:hAnsi="Wingdings" w:hint="default"/>
      </w:rPr>
    </w:lvl>
    <w:lvl w:ilvl="1" w:tplc="04090003">
      <w:start w:val="1"/>
      <w:numFmt w:val="bullet"/>
      <w:lvlText w:val="o"/>
      <w:lvlJc w:val="left"/>
      <w:pPr>
        <w:ind w:left="1369" w:hanging="360"/>
      </w:pPr>
      <w:rPr>
        <w:rFonts w:ascii="Courier New" w:hAnsi="Courier New" w:cs="Courier New" w:hint="default"/>
      </w:rPr>
    </w:lvl>
    <w:lvl w:ilvl="2" w:tplc="04090005">
      <w:start w:val="1"/>
      <w:numFmt w:val="bullet"/>
      <w:lvlText w:val=""/>
      <w:lvlJc w:val="left"/>
      <w:pPr>
        <w:ind w:left="2089" w:hanging="360"/>
      </w:pPr>
      <w:rPr>
        <w:rFonts w:ascii="Wingdings" w:hAnsi="Wingdings" w:hint="default"/>
      </w:rPr>
    </w:lvl>
    <w:lvl w:ilvl="3" w:tplc="04090001">
      <w:start w:val="1"/>
      <w:numFmt w:val="bullet"/>
      <w:lvlText w:val=""/>
      <w:lvlJc w:val="left"/>
      <w:pPr>
        <w:ind w:left="2809" w:hanging="360"/>
      </w:pPr>
      <w:rPr>
        <w:rFonts w:ascii="Symbol" w:hAnsi="Symbol" w:hint="default"/>
      </w:rPr>
    </w:lvl>
    <w:lvl w:ilvl="4" w:tplc="04090003">
      <w:start w:val="1"/>
      <w:numFmt w:val="bullet"/>
      <w:lvlText w:val="o"/>
      <w:lvlJc w:val="left"/>
      <w:pPr>
        <w:ind w:left="3529" w:hanging="360"/>
      </w:pPr>
      <w:rPr>
        <w:rFonts w:ascii="Courier New" w:hAnsi="Courier New" w:cs="Courier New" w:hint="default"/>
      </w:rPr>
    </w:lvl>
    <w:lvl w:ilvl="5" w:tplc="04090005">
      <w:start w:val="1"/>
      <w:numFmt w:val="bullet"/>
      <w:lvlText w:val=""/>
      <w:lvlJc w:val="left"/>
      <w:pPr>
        <w:ind w:left="4249" w:hanging="360"/>
      </w:pPr>
      <w:rPr>
        <w:rFonts w:ascii="Wingdings" w:hAnsi="Wingdings" w:hint="default"/>
      </w:rPr>
    </w:lvl>
    <w:lvl w:ilvl="6" w:tplc="04090001">
      <w:start w:val="1"/>
      <w:numFmt w:val="bullet"/>
      <w:lvlText w:val=""/>
      <w:lvlJc w:val="left"/>
      <w:pPr>
        <w:ind w:left="4969" w:hanging="360"/>
      </w:pPr>
      <w:rPr>
        <w:rFonts w:ascii="Symbol" w:hAnsi="Symbol" w:hint="default"/>
      </w:rPr>
    </w:lvl>
    <w:lvl w:ilvl="7" w:tplc="04090003">
      <w:start w:val="1"/>
      <w:numFmt w:val="bullet"/>
      <w:lvlText w:val="o"/>
      <w:lvlJc w:val="left"/>
      <w:pPr>
        <w:ind w:left="5689" w:hanging="360"/>
      </w:pPr>
      <w:rPr>
        <w:rFonts w:ascii="Courier New" w:hAnsi="Courier New" w:cs="Courier New" w:hint="default"/>
      </w:rPr>
    </w:lvl>
    <w:lvl w:ilvl="8" w:tplc="04090005">
      <w:start w:val="1"/>
      <w:numFmt w:val="bullet"/>
      <w:lvlText w:val=""/>
      <w:lvlJc w:val="left"/>
      <w:pPr>
        <w:ind w:left="6409" w:hanging="360"/>
      </w:pPr>
      <w:rPr>
        <w:rFonts w:ascii="Wingdings" w:hAnsi="Wingdings" w:hint="default"/>
      </w:rPr>
    </w:lvl>
  </w:abstractNum>
  <w:abstractNum w:abstractNumId="14"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15"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866484344">
    <w:abstractNumId w:val="10"/>
  </w:num>
  <w:num w:numId="2" w16cid:durableId="755245798">
    <w:abstractNumId w:val="12"/>
  </w:num>
  <w:num w:numId="3" w16cid:durableId="466823375">
    <w:abstractNumId w:val="0"/>
  </w:num>
  <w:num w:numId="4" w16cid:durableId="1374769654">
    <w:abstractNumId w:val="13"/>
  </w:num>
  <w:num w:numId="5" w16cid:durableId="563758094">
    <w:abstractNumId w:val="16"/>
  </w:num>
  <w:num w:numId="6" w16cid:durableId="481624659">
    <w:abstractNumId w:val="11"/>
  </w:num>
  <w:num w:numId="7" w16cid:durableId="1759324046">
    <w:abstractNumId w:val="8"/>
  </w:num>
  <w:num w:numId="8" w16cid:durableId="892932914">
    <w:abstractNumId w:val="7"/>
  </w:num>
  <w:num w:numId="9" w16cid:durableId="326641365">
    <w:abstractNumId w:val="14"/>
  </w:num>
  <w:num w:numId="10" w16cid:durableId="43722735">
    <w:abstractNumId w:val="15"/>
  </w:num>
  <w:num w:numId="11" w16cid:durableId="1118377165">
    <w:abstractNumId w:val="6"/>
  </w:num>
  <w:num w:numId="12" w16cid:durableId="652485134">
    <w:abstractNumId w:val="5"/>
  </w:num>
  <w:num w:numId="13" w16cid:durableId="983314003">
    <w:abstractNumId w:val="3"/>
    <w:lvlOverride w:ilvl="0">
      <w:startOverride w:val="1"/>
    </w:lvlOverride>
    <w:lvlOverride w:ilvl="1"/>
    <w:lvlOverride w:ilvl="2"/>
    <w:lvlOverride w:ilvl="3"/>
    <w:lvlOverride w:ilvl="4"/>
    <w:lvlOverride w:ilvl="5"/>
    <w:lvlOverride w:ilvl="6"/>
    <w:lvlOverride w:ilvl="7"/>
    <w:lvlOverride w:ilvl="8"/>
  </w:num>
  <w:num w:numId="14" w16cid:durableId="1537541678">
    <w:abstractNumId w:val="9"/>
  </w:num>
  <w:num w:numId="15" w16cid:durableId="1129666909">
    <w:abstractNumId w:val="4"/>
  </w:num>
  <w:num w:numId="16" w16cid:durableId="2696332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6838913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657873">
    <w:abstractNumId w:val="11"/>
    <w:lvlOverride w:ilvl="0">
      <w:startOverride w:val="1"/>
    </w:lvlOverride>
  </w:num>
  <w:num w:numId="19" w16cid:durableId="1642808976">
    <w:abstractNumId w:val="13"/>
  </w:num>
  <w:num w:numId="20" w16cid:durableId="895167272">
    <w:abstractNumId w:val="14"/>
  </w:num>
  <w:num w:numId="21" w16cid:durableId="11095478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91761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16842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19326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9499115">
    <w:abstractNumId w:val="3"/>
  </w:num>
  <w:num w:numId="26" w16cid:durableId="1892761507">
    <w:abstractNumId w:val="3"/>
    <w:lvlOverride w:ilvl="0">
      <w:startOverride w:val="1"/>
    </w:lvlOverride>
    <w:lvlOverride w:ilvl="1"/>
    <w:lvlOverride w:ilvl="2"/>
    <w:lvlOverride w:ilvl="3"/>
    <w:lvlOverride w:ilvl="4"/>
    <w:lvlOverride w:ilvl="5"/>
    <w:lvlOverride w:ilvl="6"/>
    <w:lvlOverride w:ilvl="7"/>
    <w:lvlOverride w:ilvl="8"/>
  </w:num>
  <w:num w:numId="27" w16cid:durableId="1269509038">
    <w:abstractNumId w:val="9"/>
  </w:num>
  <w:num w:numId="28" w16cid:durableId="141897619">
    <w:abstractNumId w:val="12"/>
  </w:num>
  <w:num w:numId="29" w16cid:durableId="33848560">
    <w:abstractNumId w:val="0"/>
  </w:num>
  <w:num w:numId="30" w16cid:durableId="1668898677">
    <w:abstractNumId w:val="4"/>
  </w:num>
  <w:num w:numId="31" w16cid:durableId="1464542133">
    <w:abstractNumId w:val="2"/>
  </w:num>
  <w:num w:numId="32" w16cid:durableId="1862935945">
    <w:abstractNumId w:val="1"/>
  </w:num>
  <w:num w:numId="33" w16cid:durableId="62011522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8455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26304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F9E"/>
    <w:rsid w:val="000E6AAC"/>
    <w:rsid w:val="000F02BC"/>
    <w:rsid w:val="00173701"/>
    <w:rsid w:val="001C2E4C"/>
    <w:rsid w:val="00236ADB"/>
    <w:rsid w:val="00282CBD"/>
    <w:rsid w:val="00390B38"/>
    <w:rsid w:val="004C2A8E"/>
    <w:rsid w:val="004F7D16"/>
    <w:rsid w:val="00532FDD"/>
    <w:rsid w:val="005C717A"/>
    <w:rsid w:val="005D7A97"/>
    <w:rsid w:val="005F769A"/>
    <w:rsid w:val="0064229B"/>
    <w:rsid w:val="00666CA9"/>
    <w:rsid w:val="00897361"/>
    <w:rsid w:val="009B1DBF"/>
    <w:rsid w:val="009F1DDC"/>
    <w:rsid w:val="00A027BA"/>
    <w:rsid w:val="00AA0F9E"/>
    <w:rsid w:val="00AB63B6"/>
    <w:rsid w:val="00B41DA8"/>
    <w:rsid w:val="00B71577"/>
    <w:rsid w:val="00C65D70"/>
    <w:rsid w:val="00CE3D96"/>
    <w:rsid w:val="00F575D0"/>
    <w:rsid w:val="00F83A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19DE1"/>
  <w15:chartTrackingRefBased/>
  <w15:docId w15:val="{B104A694-0887-483F-9392-1B027955B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AA0F9E"/>
    <w:pPr>
      <w:keepNext/>
      <w:spacing w:after="0" w:line="240" w:lineRule="auto"/>
      <w:outlineLvl w:val="0"/>
    </w:pPr>
    <w:rPr>
      <w:rFonts w:ascii="Times New Roman" w:eastAsia="Times New Roman" w:hAnsi="Times New Roman" w:cs="Times New Roman"/>
      <w:b/>
      <w:bCs/>
      <w:kern w:val="0"/>
      <w:sz w:val="24"/>
      <w:szCs w:val="20"/>
      <w:lang w:val="en-US"/>
      <w14:ligatures w14:val="none"/>
    </w:rPr>
  </w:style>
  <w:style w:type="paragraph" w:styleId="Titlu2">
    <w:name w:val="heading 2"/>
    <w:basedOn w:val="Normal"/>
    <w:next w:val="Normal"/>
    <w:link w:val="Titlu2Caracter"/>
    <w:unhideWhenUsed/>
    <w:qFormat/>
    <w:rsid w:val="00AA0F9E"/>
    <w:pPr>
      <w:keepNext/>
      <w:keepLines/>
      <w:spacing w:before="200" w:after="0" w:line="240" w:lineRule="auto"/>
      <w:outlineLvl w:val="1"/>
    </w:pPr>
    <w:rPr>
      <w:rFonts w:ascii="Cambria" w:eastAsia="Times New Roman" w:hAnsi="Cambria" w:cs="Times New Roman"/>
      <w:b/>
      <w:bCs/>
      <w:color w:val="4F81BD"/>
      <w:kern w:val="0"/>
      <w:sz w:val="26"/>
      <w:szCs w:val="26"/>
      <w:lang w:val="en-US"/>
      <w14:ligatures w14:val="none"/>
    </w:rPr>
  </w:style>
  <w:style w:type="paragraph" w:styleId="Titlu3">
    <w:name w:val="heading 3"/>
    <w:aliases w:val=" Caracter,Caracter"/>
    <w:basedOn w:val="Normal"/>
    <w:next w:val="Normal"/>
    <w:link w:val="Titlu3Caracter"/>
    <w:qFormat/>
    <w:rsid w:val="00AA0F9E"/>
    <w:pPr>
      <w:keepNext/>
      <w:spacing w:before="240" w:after="60" w:line="240" w:lineRule="auto"/>
      <w:outlineLvl w:val="2"/>
    </w:pPr>
    <w:rPr>
      <w:rFonts w:ascii="Arial" w:eastAsia="Times New Roman" w:hAnsi="Arial" w:cs="Arial"/>
      <w:b/>
      <w:bCs/>
      <w:kern w:val="0"/>
      <w:sz w:val="26"/>
      <w:szCs w:val="26"/>
      <w:lang w:val="en-US"/>
      <w14:ligatures w14:val="none"/>
    </w:rPr>
  </w:style>
  <w:style w:type="paragraph" w:styleId="Titlu4">
    <w:name w:val="heading 4"/>
    <w:basedOn w:val="Normal"/>
    <w:next w:val="Normal"/>
    <w:link w:val="Titlu4Caracter"/>
    <w:qFormat/>
    <w:rsid w:val="00AA0F9E"/>
    <w:pPr>
      <w:keepNext/>
      <w:overflowPunct w:val="0"/>
      <w:autoSpaceDE w:val="0"/>
      <w:autoSpaceDN w:val="0"/>
      <w:adjustRightInd w:val="0"/>
      <w:spacing w:after="0" w:line="240" w:lineRule="auto"/>
      <w:jc w:val="center"/>
      <w:textAlignment w:val="baseline"/>
      <w:outlineLvl w:val="3"/>
    </w:pPr>
    <w:rPr>
      <w:rFonts w:ascii="Times New Roman" w:eastAsia="Times New Roman" w:hAnsi="Times New Roman" w:cs="Times New Roman"/>
      <w:b/>
      <w:i/>
      <w:kern w:val="0"/>
      <w:sz w:val="20"/>
      <w:szCs w:val="20"/>
      <w:lang w:val="fr-FR" w:eastAsia="fr-FR"/>
      <w14:ligatures w14:val="none"/>
    </w:rPr>
  </w:style>
  <w:style w:type="paragraph" w:styleId="Titlu5">
    <w:name w:val="heading 5"/>
    <w:basedOn w:val="Normal"/>
    <w:next w:val="Normal"/>
    <w:link w:val="Titlu5Caracter"/>
    <w:qFormat/>
    <w:rsid w:val="00AA0F9E"/>
    <w:pPr>
      <w:spacing w:before="240" w:after="60" w:line="240" w:lineRule="auto"/>
      <w:outlineLvl w:val="4"/>
    </w:pPr>
    <w:rPr>
      <w:rFonts w:ascii="Times New Roman" w:eastAsia="Times New Roman" w:hAnsi="Times New Roman" w:cs="Times New Roman"/>
      <w:b/>
      <w:bCs/>
      <w:i/>
      <w:iCs/>
      <w:kern w:val="0"/>
      <w:sz w:val="26"/>
      <w:szCs w:val="26"/>
      <w:lang w:val="en-US"/>
      <w14:ligatures w14:val="none"/>
    </w:rPr>
  </w:style>
  <w:style w:type="paragraph" w:styleId="Titlu6">
    <w:name w:val="heading 6"/>
    <w:basedOn w:val="Normal"/>
    <w:next w:val="Normal"/>
    <w:link w:val="Titlu6Caracter"/>
    <w:qFormat/>
    <w:rsid w:val="00AA0F9E"/>
    <w:pPr>
      <w:keepNext/>
      <w:tabs>
        <w:tab w:val="left" w:pos="5505"/>
      </w:tabs>
      <w:spacing w:after="0" w:line="240" w:lineRule="auto"/>
      <w:jc w:val="center"/>
      <w:outlineLvl w:val="5"/>
    </w:pPr>
    <w:rPr>
      <w:rFonts w:ascii="Times New Roman" w:eastAsia="Times New Roman" w:hAnsi="Times New Roman" w:cs="Times New Roman"/>
      <w:b/>
      <w:kern w:val="0"/>
      <w:sz w:val="24"/>
      <w:szCs w:val="24"/>
      <w14:ligatures w14:val="none"/>
    </w:rPr>
  </w:style>
  <w:style w:type="paragraph" w:styleId="Titlu7">
    <w:name w:val="heading 7"/>
    <w:basedOn w:val="Normal"/>
    <w:next w:val="Normal"/>
    <w:link w:val="Titlu7Caracter"/>
    <w:unhideWhenUsed/>
    <w:qFormat/>
    <w:rsid w:val="00AA0F9E"/>
    <w:pPr>
      <w:keepNext/>
      <w:keepLines/>
      <w:spacing w:before="200" w:after="0" w:line="240" w:lineRule="auto"/>
      <w:outlineLvl w:val="6"/>
    </w:pPr>
    <w:rPr>
      <w:rFonts w:ascii="Cambria" w:eastAsia="Times New Roman" w:hAnsi="Cambria" w:cs="Times New Roman"/>
      <w:i/>
      <w:iCs/>
      <w:color w:val="404040"/>
      <w:kern w:val="0"/>
      <w:sz w:val="24"/>
      <w:szCs w:val="24"/>
      <w:lang w:val="en-US"/>
      <w14:ligatures w14:val="none"/>
    </w:rPr>
  </w:style>
  <w:style w:type="paragraph" w:styleId="Titlu8">
    <w:name w:val="heading 8"/>
    <w:basedOn w:val="Normal"/>
    <w:next w:val="Normal"/>
    <w:link w:val="Titlu8Caracter"/>
    <w:qFormat/>
    <w:rsid w:val="00AA0F9E"/>
    <w:pPr>
      <w:keepNext/>
      <w:numPr>
        <w:numId w:val="6"/>
      </w:numPr>
      <w:tabs>
        <w:tab w:val="right" w:pos="8505"/>
      </w:tabs>
      <w:spacing w:after="0" w:line="240" w:lineRule="atLeast"/>
      <w:outlineLvl w:val="7"/>
    </w:pPr>
    <w:rPr>
      <w:rFonts w:ascii="Times New Roman" w:eastAsia="Times New Roman" w:hAnsi="Times New Roman" w:cs="Times New Roman"/>
      <w:b/>
      <w:kern w:val="0"/>
      <w:sz w:val="20"/>
      <w:szCs w:val="20"/>
      <w:lang w:val="en-US"/>
      <w14:ligatures w14:val="none"/>
    </w:rPr>
  </w:style>
  <w:style w:type="paragraph" w:styleId="Titlu9">
    <w:name w:val="heading 9"/>
    <w:basedOn w:val="Normal"/>
    <w:next w:val="Normal"/>
    <w:link w:val="Titlu9Caracter"/>
    <w:qFormat/>
    <w:rsid w:val="00AA0F9E"/>
    <w:pPr>
      <w:keepNext/>
      <w:spacing w:after="0" w:line="240" w:lineRule="auto"/>
      <w:outlineLvl w:val="8"/>
    </w:pPr>
    <w:rPr>
      <w:rFonts w:ascii="Times New Roman" w:eastAsia="SimSun" w:hAnsi="Times New Roman" w:cs="Times New Roman"/>
      <w:color w:val="000000"/>
      <w:kern w:val="0"/>
      <w:sz w:val="24"/>
      <w:szCs w:val="20"/>
      <w:lang w:val="fr-FR" w:eastAsia="fr-FR"/>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A0F9E"/>
    <w:rPr>
      <w:rFonts w:ascii="Times New Roman" w:eastAsia="Times New Roman" w:hAnsi="Times New Roman" w:cs="Times New Roman"/>
      <w:b/>
      <w:bCs/>
      <w:kern w:val="0"/>
      <w:sz w:val="24"/>
      <w:szCs w:val="20"/>
      <w:lang w:val="en-US"/>
      <w14:ligatures w14:val="none"/>
    </w:rPr>
  </w:style>
  <w:style w:type="character" w:customStyle="1" w:styleId="Titlu2Caracter">
    <w:name w:val="Titlu 2 Caracter"/>
    <w:basedOn w:val="Fontdeparagrafimplicit"/>
    <w:link w:val="Titlu2"/>
    <w:rsid w:val="00AA0F9E"/>
    <w:rPr>
      <w:rFonts w:ascii="Cambria" w:eastAsia="Times New Roman" w:hAnsi="Cambria" w:cs="Times New Roman"/>
      <w:b/>
      <w:bCs/>
      <w:color w:val="4F81BD"/>
      <w:kern w:val="0"/>
      <w:sz w:val="26"/>
      <w:szCs w:val="26"/>
      <w:lang w:val="en-US"/>
      <w14:ligatures w14:val="none"/>
    </w:rPr>
  </w:style>
  <w:style w:type="character" w:customStyle="1" w:styleId="Titlu3Caracter">
    <w:name w:val="Titlu 3 Caracter"/>
    <w:aliases w:val=" Caracter Caracter,Caracter Caracter2"/>
    <w:basedOn w:val="Fontdeparagrafimplicit"/>
    <w:link w:val="Titlu3"/>
    <w:rsid w:val="00AA0F9E"/>
    <w:rPr>
      <w:rFonts w:ascii="Arial" w:eastAsia="Times New Roman" w:hAnsi="Arial" w:cs="Arial"/>
      <w:b/>
      <w:bCs/>
      <w:kern w:val="0"/>
      <w:sz w:val="26"/>
      <w:szCs w:val="26"/>
      <w:lang w:val="en-US"/>
      <w14:ligatures w14:val="none"/>
    </w:rPr>
  </w:style>
  <w:style w:type="character" w:customStyle="1" w:styleId="Titlu4Caracter">
    <w:name w:val="Titlu 4 Caracter"/>
    <w:basedOn w:val="Fontdeparagrafimplicit"/>
    <w:link w:val="Titlu4"/>
    <w:rsid w:val="00AA0F9E"/>
    <w:rPr>
      <w:rFonts w:ascii="Times New Roman" w:eastAsia="Times New Roman" w:hAnsi="Times New Roman" w:cs="Times New Roman"/>
      <w:b/>
      <w:i/>
      <w:kern w:val="0"/>
      <w:sz w:val="20"/>
      <w:szCs w:val="20"/>
      <w:lang w:val="fr-FR" w:eastAsia="fr-FR"/>
      <w14:ligatures w14:val="none"/>
    </w:rPr>
  </w:style>
  <w:style w:type="character" w:customStyle="1" w:styleId="Titlu5Caracter">
    <w:name w:val="Titlu 5 Caracter"/>
    <w:basedOn w:val="Fontdeparagrafimplicit"/>
    <w:link w:val="Titlu5"/>
    <w:rsid w:val="00AA0F9E"/>
    <w:rPr>
      <w:rFonts w:ascii="Times New Roman" w:eastAsia="Times New Roman" w:hAnsi="Times New Roman" w:cs="Times New Roman"/>
      <w:b/>
      <w:bCs/>
      <w:i/>
      <w:iCs/>
      <w:kern w:val="0"/>
      <w:sz w:val="26"/>
      <w:szCs w:val="26"/>
      <w:lang w:val="en-US"/>
      <w14:ligatures w14:val="none"/>
    </w:rPr>
  </w:style>
  <w:style w:type="character" w:customStyle="1" w:styleId="Titlu6Caracter">
    <w:name w:val="Titlu 6 Caracter"/>
    <w:basedOn w:val="Fontdeparagrafimplicit"/>
    <w:link w:val="Titlu6"/>
    <w:rsid w:val="00AA0F9E"/>
    <w:rPr>
      <w:rFonts w:ascii="Times New Roman" w:eastAsia="Times New Roman" w:hAnsi="Times New Roman" w:cs="Times New Roman"/>
      <w:b/>
      <w:kern w:val="0"/>
      <w:sz w:val="24"/>
      <w:szCs w:val="24"/>
      <w14:ligatures w14:val="none"/>
    </w:rPr>
  </w:style>
  <w:style w:type="character" w:customStyle="1" w:styleId="Titlu7Caracter">
    <w:name w:val="Titlu 7 Caracter"/>
    <w:basedOn w:val="Fontdeparagrafimplicit"/>
    <w:link w:val="Titlu7"/>
    <w:rsid w:val="00AA0F9E"/>
    <w:rPr>
      <w:rFonts w:ascii="Cambria" w:eastAsia="Times New Roman" w:hAnsi="Cambria" w:cs="Times New Roman"/>
      <w:i/>
      <w:iCs/>
      <w:color w:val="404040"/>
      <w:kern w:val="0"/>
      <w:sz w:val="24"/>
      <w:szCs w:val="24"/>
      <w:lang w:val="en-US"/>
      <w14:ligatures w14:val="none"/>
    </w:rPr>
  </w:style>
  <w:style w:type="character" w:customStyle="1" w:styleId="Titlu8Caracter">
    <w:name w:val="Titlu 8 Caracter"/>
    <w:basedOn w:val="Fontdeparagrafimplicit"/>
    <w:link w:val="Titlu8"/>
    <w:rsid w:val="00AA0F9E"/>
    <w:rPr>
      <w:rFonts w:ascii="Times New Roman" w:eastAsia="Times New Roman" w:hAnsi="Times New Roman" w:cs="Times New Roman"/>
      <w:b/>
      <w:kern w:val="0"/>
      <w:sz w:val="20"/>
      <w:szCs w:val="20"/>
      <w:lang w:val="en-US"/>
      <w14:ligatures w14:val="none"/>
    </w:rPr>
  </w:style>
  <w:style w:type="character" w:customStyle="1" w:styleId="Titlu9Caracter">
    <w:name w:val="Titlu 9 Caracter"/>
    <w:basedOn w:val="Fontdeparagrafimplicit"/>
    <w:link w:val="Titlu9"/>
    <w:rsid w:val="00AA0F9E"/>
    <w:rPr>
      <w:rFonts w:ascii="Times New Roman" w:eastAsia="SimSun" w:hAnsi="Times New Roman" w:cs="Times New Roman"/>
      <w:color w:val="000000"/>
      <w:kern w:val="0"/>
      <w:sz w:val="24"/>
      <w:szCs w:val="20"/>
      <w:lang w:val="fr-FR" w:eastAsia="fr-FR"/>
      <w14:ligatures w14:val="none"/>
    </w:rPr>
  </w:style>
  <w:style w:type="numbering" w:customStyle="1" w:styleId="FrListare1">
    <w:name w:val="Fără Listare1"/>
    <w:next w:val="FrListare"/>
    <w:uiPriority w:val="99"/>
    <w:semiHidden/>
    <w:unhideWhenUsed/>
    <w:rsid w:val="00AA0F9E"/>
  </w:style>
  <w:style w:type="paragraph" w:styleId="Antet">
    <w:name w:val="header"/>
    <w:aliases w:val="Glava - napis, Char1,Char1"/>
    <w:basedOn w:val="Normal"/>
    <w:link w:val="AntetCaracter"/>
    <w:uiPriority w:val="99"/>
    <w:unhideWhenUsed/>
    <w:rsid w:val="00AA0F9E"/>
    <w:pPr>
      <w:tabs>
        <w:tab w:val="center" w:pos="4680"/>
        <w:tab w:val="right" w:pos="9360"/>
      </w:tabs>
      <w:spacing w:after="0" w:line="240" w:lineRule="auto"/>
    </w:pPr>
    <w:rPr>
      <w:rFonts w:ascii="Calibri" w:eastAsia="Calibri" w:hAnsi="Calibri" w:cs="Times New Roman"/>
      <w:kern w:val="0"/>
      <w:lang w:val="en-US"/>
      <w14:ligatures w14:val="none"/>
    </w:rPr>
  </w:style>
  <w:style w:type="character" w:customStyle="1" w:styleId="AntetCaracter">
    <w:name w:val="Antet Caracter"/>
    <w:aliases w:val="Glava - napis Caracter, Char1 Caracter,Char1 Caracter"/>
    <w:basedOn w:val="Fontdeparagrafimplicit"/>
    <w:link w:val="Antet"/>
    <w:uiPriority w:val="99"/>
    <w:rsid w:val="00AA0F9E"/>
    <w:rPr>
      <w:rFonts w:ascii="Calibri" w:eastAsia="Calibri" w:hAnsi="Calibri" w:cs="Times New Roman"/>
      <w:kern w:val="0"/>
      <w:lang w:val="en-US"/>
      <w14:ligatures w14:val="none"/>
    </w:rPr>
  </w:style>
  <w:style w:type="paragraph" w:styleId="Subsol">
    <w:name w:val="footer"/>
    <w:basedOn w:val="Normal"/>
    <w:link w:val="SubsolCaracter"/>
    <w:unhideWhenUsed/>
    <w:rsid w:val="00AA0F9E"/>
    <w:pPr>
      <w:tabs>
        <w:tab w:val="center" w:pos="4680"/>
        <w:tab w:val="right" w:pos="9360"/>
      </w:tabs>
      <w:spacing w:after="0" w:line="240" w:lineRule="auto"/>
    </w:pPr>
    <w:rPr>
      <w:rFonts w:ascii="Calibri" w:eastAsia="Calibri" w:hAnsi="Calibri" w:cs="Times New Roman"/>
      <w:kern w:val="0"/>
      <w:lang w:val="en-US"/>
      <w14:ligatures w14:val="none"/>
    </w:rPr>
  </w:style>
  <w:style w:type="character" w:customStyle="1" w:styleId="SubsolCaracter">
    <w:name w:val="Subsol Caracter"/>
    <w:basedOn w:val="Fontdeparagrafimplicit"/>
    <w:link w:val="Subsol"/>
    <w:rsid w:val="00AA0F9E"/>
    <w:rPr>
      <w:rFonts w:ascii="Calibri" w:eastAsia="Calibri" w:hAnsi="Calibri" w:cs="Times New Roman"/>
      <w:kern w:val="0"/>
      <w:lang w:val="en-US"/>
      <w14:ligatures w14:val="none"/>
    </w:rPr>
  </w:style>
  <w:style w:type="paragraph" w:styleId="Listparagraf">
    <w:name w:val="List Paragraph"/>
    <w:aliases w:val="Normal bullet 2"/>
    <w:basedOn w:val="Normal"/>
    <w:link w:val="ListparagrafCaracter"/>
    <w:uiPriority w:val="34"/>
    <w:qFormat/>
    <w:rsid w:val="00AA0F9E"/>
    <w:pPr>
      <w:spacing w:after="200" w:line="276" w:lineRule="auto"/>
      <w:ind w:left="720"/>
      <w:contextualSpacing/>
    </w:pPr>
    <w:rPr>
      <w:rFonts w:ascii="Calibri" w:eastAsia="Calibri" w:hAnsi="Calibri" w:cs="Times New Roman"/>
      <w:kern w:val="0"/>
      <w:lang w:val="en-US"/>
      <w14:ligatures w14:val="none"/>
    </w:rPr>
  </w:style>
  <w:style w:type="paragraph" w:styleId="TextnBalon">
    <w:name w:val="Balloon Text"/>
    <w:basedOn w:val="Normal"/>
    <w:link w:val="TextnBalonCaracter"/>
    <w:unhideWhenUsed/>
    <w:rsid w:val="00AA0F9E"/>
    <w:pPr>
      <w:spacing w:after="0" w:line="240" w:lineRule="auto"/>
    </w:pPr>
    <w:rPr>
      <w:rFonts w:ascii="Tahoma" w:eastAsia="Calibri" w:hAnsi="Tahoma" w:cs="Tahoma"/>
      <w:kern w:val="0"/>
      <w:sz w:val="16"/>
      <w:szCs w:val="16"/>
      <w:lang w:val="en-US"/>
      <w14:ligatures w14:val="none"/>
    </w:rPr>
  </w:style>
  <w:style w:type="character" w:customStyle="1" w:styleId="TextnBalonCaracter">
    <w:name w:val="Text în Balon Caracter"/>
    <w:basedOn w:val="Fontdeparagrafimplicit"/>
    <w:link w:val="TextnBalon"/>
    <w:rsid w:val="00AA0F9E"/>
    <w:rPr>
      <w:rFonts w:ascii="Tahoma" w:eastAsia="Calibri" w:hAnsi="Tahoma" w:cs="Tahoma"/>
      <w:kern w:val="0"/>
      <w:sz w:val="16"/>
      <w:szCs w:val="16"/>
      <w:lang w:val="en-US"/>
      <w14:ligatures w14:val="none"/>
    </w:rPr>
  </w:style>
  <w:style w:type="paragraph" w:styleId="Frspaiere">
    <w:name w:val="No Spacing"/>
    <w:link w:val="FrspaiereCaracter"/>
    <w:uiPriority w:val="1"/>
    <w:qFormat/>
    <w:rsid w:val="00AA0F9E"/>
    <w:pPr>
      <w:spacing w:after="0" w:line="240" w:lineRule="auto"/>
    </w:pPr>
    <w:rPr>
      <w:rFonts w:ascii="Calibri" w:eastAsia="Calibri" w:hAnsi="Calibri" w:cs="Times New Roman"/>
      <w:kern w:val="0"/>
      <w:lang w:val="en-US"/>
      <w14:ligatures w14:val="none"/>
    </w:rPr>
  </w:style>
  <w:style w:type="character" w:styleId="Hyperlink">
    <w:name w:val="Hyperlink"/>
    <w:rsid w:val="00AA0F9E"/>
    <w:rPr>
      <w:color w:val="0000FF"/>
      <w:u w:val="single"/>
    </w:rPr>
  </w:style>
  <w:style w:type="character" w:customStyle="1" w:styleId="ListparagrafCaracter">
    <w:name w:val="Listă paragraf Caracter"/>
    <w:aliases w:val="Normal bullet 2 Caracter"/>
    <w:link w:val="Listparagraf"/>
    <w:uiPriority w:val="34"/>
    <w:locked/>
    <w:rsid w:val="00AA0F9E"/>
    <w:rPr>
      <w:rFonts w:ascii="Calibri" w:eastAsia="Calibri" w:hAnsi="Calibri" w:cs="Times New Roman"/>
      <w:kern w:val="0"/>
      <w:lang w:val="en-US"/>
      <w14:ligatures w14:val="none"/>
    </w:rPr>
  </w:style>
  <w:style w:type="paragraph" w:styleId="Corptext3">
    <w:name w:val="Body Text 3"/>
    <w:basedOn w:val="Normal"/>
    <w:link w:val="Corptext3Caracter"/>
    <w:rsid w:val="00AA0F9E"/>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kern w:val="0"/>
      <w:sz w:val="28"/>
      <w:szCs w:val="20"/>
      <w:lang w:val="fr-FR" w:eastAsia="fr-FR"/>
      <w14:ligatures w14:val="none"/>
    </w:rPr>
  </w:style>
  <w:style w:type="character" w:customStyle="1" w:styleId="Corptext3Caracter">
    <w:name w:val="Corp text 3 Caracter"/>
    <w:basedOn w:val="Fontdeparagrafimplicit"/>
    <w:link w:val="Corptext3"/>
    <w:rsid w:val="00AA0F9E"/>
    <w:rPr>
      <w:rFonts w:ascii="Times New Roman" w:eastAsia="Times New Roman" w:hAnsi="Times New Roman" w:cs="Times New Roman"/>
      <w:b/>
      <w:bCs/>
      <w:kern w:val="0"/>
      <w:sz w:val="28"/>
      <w:szCs w:val="20"/>
      <w:lang w:val="fr-FR" w:eastAsia="fr-FR"/>
      <w14:ligatures w14:val="none"/>
    </w:rPr>
  </w:style>
  <w:style w:type="table" w:styleId="Tabelgril">
    <w:name w:val="Table Grid"/>
    <w:basedOn w:val="TabelNormal"/>
    <w:uiPriority w:val="59"/>
    <w:rsid w:val="00AA0F9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Normal"/>
    <w:next w:val="Tabelgril"/>
    <w:rsid w:val="00AA0F9E"/>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erincomentariu">
    <w:name w:val="annotation reference"/>
    <w:uiPriority w:val="99"/>
    <w:rsid w:val="00AA0F9E"/>
    <w:rPr>
      <w:sz w:val="16"/>
      <w:szCs w:val="16"/>
    </w:rPr>
  </w:style>
  <w:style w:type="paragraph" w:styleId="Textcomentariu">
    <w:name w:val="annotation text"/>
    <w:basedOn w:val="Normal"/>
    <w:link w:val="TextcomentariuCaracter"/>
    <w:uiPriority w:val="99"/>
    <w:rsid w:val="00AA0F9E"/>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TextcomentariuCaracter">
    <w:name w:val="Text comentariu Caracter"/>
    <w:basedOn w:val="Fontdeparagrafimplicit"/>
    <w:link w:val="Textcomentariu"/>
    <w:uiPriority w:val="99"/>
    <w:rsid w:val="00AA0F9E"/>
    <w:rPr>
      <w:rFonts w:ascii="Times New Roman" w:eastAsia="Times New Roman" w:hAnsi="Times New Roman" w:cs="Times New Roman"/>
      <w:kern w:val="0"/>
      <w:sz w:val="20"/>
      <w:szCs w:val="20"/>
      <w:lang w:val="en-US"/>
      <w14:ligatures w14:val="none"/>
    </w:rPr>
  </w:style>
  <w:style w:type="numbering" w:customStyle="1" w:styleId="NoList1">
    <w:name w:val="No List1"/>
    <w:next w:val="FrListare"/>
    <w:uiPriority w:val="99"/>
    <w:semiHidden/>
    <w:unhideWhenUsed/>
    <w:rsid w:val="00AA0F9E"/>
  </w:style>
  <w:style w:type="character" w:customStyle="1" w:styleId="FrspaiereCaracter">
    <w:name w:val="Fără spațiere Caracter"/>
    <w:link w:val="Frspaiere"/>
    <w:uiPriority w:val="1"/>
    <w:rsid w:val="00AA0F9E"/>
    <w:rPr>
      <w:rFonts w:ascii="Calibri" w:eastAsia="Calibri" w:hAnsi="Calibri" w:cs="Times New Roman"/>
      <w:kern w:val="0"/>
      <w:lang w:val="en-US"/>
      <w14:ligatures w14:val="none"/>
    </w:rPr>
  </w:style>
  <w:style w:type="paragraph" w:customStyle="1" w:styleId="xl61">
    <w:name w:val="xl61"/>
    <w:basedOn w:val="Normal"/>
    <w:rsid w:val="00AA0F9E"/>
    <w:pPr>
      <w:pBdr>
        <w:left w:val="single" w:sz="8" w:space="0" w:color="auto"/>
      </w:pBdr>
      <w:spacing w:before="100" w:beforeAutospacing="1" w:after="100" w:afterAutospacing="1" w:line="240" w:lineRule="auto"/>
      <w:jc w:val="both"/>
    </w:pPr>
    <w:rPr>
      <w:rFonts w:ascii="Arial" w:eastAsia="Times New Roman" w:hAnsi="Arial" w:cs="Arial"/>
      <w:kern w:val="0"/>
      <w:sz w:val="24"/>
      <w:szCs w:val="24"/>
      <w:lang w:val="fr-FR" w:eastAsia="fr-FR"/>
      <w14:ligatures w14:val="none"/>
    </w:rPr>
  </w:style>
  <w:style w:type="paragraph" w:styleId="Corptext2">
    <w:name w:val="Body Text 2"/>
    <w:basedOn w:val="Normal"/>
    <w:link w:val="Corptext2Caracter"/>
    <w:unhideWhenUsed/>
    <w:rsid w:val="00AA0F9E"/>
    <w:pPr>
      <w:spacing w:after="120" w:line="480" w:lineRule="auto"/>
    </w:pPr>
    <w:rPr>
      <w:rFonts w:ascii="Times New Roman" w:eastAsia="Times New Roman" w:hAnsi="Times New Roman" w:cs="Times New Roman"/>
      <w:kern w:val="0"/>
      <w:sz w:val="24"/>
      <w:szCs w:val="24"/>
      <w:lang w:val="en-US"/>
      <w14:ligatures w14:val="none"/>
    </w:rPr>
  </w:style>
  <w:style w:type="character" w:customStyle="1" w:styleId="Corptext2Caracter">
    <w:name w:val="Corp text 2 Caracter"/>
    <w:basedOn w:val="Fontdeparagrafimplicit"/>
    <w:link w:val="Corptext2"/>
    <w:rsid w:val="00AA0F9E"/>
    <w:rPr>
      <w:rFonts w:ascii="Times New Roman" w:eastAsia="Times New Roman" w:hAnsi="Times New Roman" w:cs="Times New Roman"/>
      <w:kern w:val="0"/>
      <w:sz w:val="24"/>
      <w:szCs w:val="24"/>
      <w:lang w:val="en-US"/>
      <w14:ligatures w14:val="none"/>
    </w:rPr>
  </w:style>
  <w:style w:type="paragraph" w:customStyle="1" w:styleId="ZchnZchnCharCharChar">
    <w:name w:val="Zchn Zchn Char Char Char"/>
    <w:basedOn w:val="Normal"/>
    <w:rsid w:val="00AA0F9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msolistparagraph0">
    <w:name w:val="msolistparagraph"/>
    <w:basedOn w:val="Normal"/>
    <w:rsid w:val="00AA0F9E"/>
    <w:pPr>
      <w:spacing w:after="0" w:line="240" w:lineRule="auto"/>
      <w:ind w:left="720"/>
    </w:pPr>
    <w:rPr>
      <w:rFonts w:ascii="Calibri" w:eastAsia="Times New Roman" w:hAnsi="Calibri" w:cs="Times New Roman"/>
      <w:kern w:val="0"/>
      <w:lang w:eastAsia="ro-RO"/>
      <w14:ligatures w14:val="none"/>
    </w:rPr>
  </w:style>
  <w:style w:type="paragraph" w:styleId="Corptext">
    <w:name w:val="Body Text"/>
    <w:basedOn w:val="Normal"/>
    <w:link w:val="CorptextCaracter"/>
    <w:unhideWhenUsed/>
    <w:rsid w:val="00AA0F9E"/>
    <w:pPr>
      <w:spacing w:after="120" w:line="240" w:lineRule="auto"/>
    </w:pPr>
    <w:rPr>
      <w:rFonts w:ascii="Times New Roman" w:eastAsia="Times New Roman" w:hAnsi="Times New Roman" w:cs="Times New Roman"/>
      <w:kern w:val="0"/>
      <w:sz w:val="24"/>
      <w:szCs w:val="24"/>
      <w:lang w:val="en-US"/>
      <w14:ligatures w14:val="none"/>
    </w:rPr>
  </w:style>
  <w:style w:type="character" w:customStyle="1" w:styleId="CorptextCaracter">
    <w:name w:val="Corp text Caracter"/>
    <w:basedOn w:val="Fontdeparagrafimplicit"/>
    <w:link w:val="Corptext"/>
    <w:rsid w:val="00AA0F9E"/>
    <w:rPr>
      <w:rFonts w:ascii="Times New Roman" w:eastAsia="Times New Roman" w:hAnsi="Times New Roman" w:cs="Times New Roman"/>
      <w:kern w:val="0"/>
      <w:sz w:val="24"/>
      <w:szCs w:val="24"/>
      <w:lang w:val="en-US"/>
      <w14:ligatures w14:val="none"/>
    </w:rPr>
  </w:style>
  <w:style w:type="paragraph" w:customStyle="1" w:styleId="Text1">
    <w:name w:val="Text 1"/>
    <w:basedOn w:val="Normal"/>
    <w:link w:val="Text1Char"/>
    <w:rsid w:val="00AA0F9E"/>
    <w:pPr>
      <w:spacing w:after="240" w:line="240" w:lineRule="auto"/>
      <w:ind w:left="482"/>
      <w:jc w:val="both"/>
    </w:pPr>
    <w:rPr>
      <w:rFonts w:ascii="Times New Roman" w:eastAsia="Times New Roman" w:hAnsi="Times New Roman" w:cs="Times New Roman"/>
      <w:kern w:val="0"/>
      <w:sz w:val="24"/>
      <w:szCs w:val="20"/>
      <w:lang w:eastAsia="fr-FR"/>
      <w14:ligatures w14:val="none"/>
    </w:rPr>
  </w:style>
  <w:style w:type="character" w:customStyle="1" w:styleId="Text1Char">
    <w:name w:val="Text 1 Char"/>
    <w:link w:val="Text1"/>
    <w:rsid w:val="00AA0F9E"/>
    <w:rPr>
      <w:rFonts w:ascii="Times New Roman" w:eastAsia="Times New Roman" w:hAnsi="Times New Roman" w:cs="Times New Roman"/>
      <w:kern w:val="0"/>
      <w:sz w:val="24"/>
      <w:szCs w:val="20"/>
      <w:lang w:eastAsia="fr-FR"/>
      <w14:ligatures w14:val="none"/>
    </w:rPr>
  </w:style>
  <w:style w:type="character" w:styleId="Accentuat">
    <w:name w:val="Emphasis"/>
    <w:qFormat/>
    <w:rsid w:val="00AA0F9E"/>
    <w:rPr>
      <w:i/>
      <w:iCs/>
    </w:rPr>
  </w:style>
  <w:style w:type="paragraph" w:styleId="Legend">
    <w:name w:val="caption"/>
    <w:basedOn w:val="Normal"/>
    <w:next w:val="Normal"/>
    <w:unhideWhenUsed/>
    <w:qFormat/>
    <w:rsid w:val="00AA0F9E"/>
    <w:pPr>
      <w:spacing w:after="200" w:line="240" w:lineRule="auto"/>
    </w:pPr>
    <w:rPr>
      <w:rFonts w:ascii="Times New Roman" w:eastAsia="Times New Roman" w:hAnsi="Times New Roman" w:cs="Times New Roman"/>
      <w:b/>
      <w:bCs/>
      <w:color w:val="4F81BD"/>
      <w:kern w:val="0"/>
      <w:sz w:val="18"/>
      <w:szCs w:val="18"/>
      <w:lang w:val="en-US"/>
      <w14:ligatures w14:val="none"/>
    </w:rPr>
  </w:style>
  <w:style w:type="numbering" w:customStyle="1" w:styleId="NoList11">
    <w:name w:val="No List11"/>
    <w:next w:val="FrListare"/>
    <w:semiHidden/>
    <w:unhideWhenUsed/>
    <w:rsid w:val="00AA0F9E"/>
  </w:style>
  <w:style w:type="paragraph" w:customStyle="1" w:styleId="CaracterCharCharCharCharCaracter">
    <w:name w:val="Caracter Char Char Char Char Caracter"/>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paragraph" w:styleId="Textnotdesubsol">
    <w:name w:val="footnote text"/>
    <w:basedOn w:val="Normal"/>
    <w:link w:val="TextnotdesubsolCaracter"/>
    <w:semiHidden/>
    <w:rsid w:val="00AA0F9E"/>
    <w:pPr>
      <w:spacing w:after="0" w:line="240" w:lineRule="auto"/>
    </w:pPr>
    <w:rPr>
      <w:rFonts w:ascii="Times New Roman" w:eastAsia="Times New Roman" w:hAnsi="Times New Roman" w:cs="Times New Roman"/>
      <w:kern w:val="0"/>
      <w:sz w:val="20"/>
      <w:szCs w:val="20"/>
      <w:lang w:eastAsia="ro-RO"/>
      <w14:ligatures w14:val="none"/>
    </w:rPr>
  </w:style>
  <w:style w:type="character" w:customStyle="1" w:styleId="TextnotdesubsolCaracter">
    <w:name w:val="Text notă de subsol Caracter"/>
    <w:basedOn w:val="Fontdeparagrafimplicit"/>
    <w:link w:val="Textnotdesubsol"/>
    <w:semiHidden/>
    <w:rsid w:val="00AA0F9E"/>
    <w:rPr>
      <w:rFonts w:ascii="Times New Roman" w:eastAsia="Times New Roman" w:hAnsi="Times New Roman" w:cs="Times New Roman"/>
      <w:kern w:val="0"/>
      <w:sz w:val="20"/>
      <w:szCs w:val="20"/>
      <w:lang w:eastAsia="ro-RO"/>
      <w14:ligatures w14:val="none"/>
    </w:rPr>
  </w:style>
  <w:style w:type="character" w:styleId="Referinnotdesubsol">
    <w:name w:val="footnote reference"/>
    <w:semiHidden/>
    <w:rsid w:val="00AA0F9E"/>
    <w:rPr>
      <w:vertAlign w:val="superscript"/>
    </w:rPr>
  </w:style>
  <w:style w:type="paragraph" w:customStyle="1" w:styleId="xl47">
    <w:name w:val="xl47"/>
    <w:basedOn w:val="Normal"/>
    <w:rsid w:val="00AA0F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0"/>
      <w:lang w:val="fr-FR" w:eastAsia="fr-FR"/>
      <w14:ligatures w14:val="none"/>
    </w:rPr>
  </w:style>
  <w:style w:type="paragraph" w:customStyle="1" w:styleId="xl55">
    <w:name w:val="xl55"/>
    <w:basedOn w:val="Normal"/>
    <w:rsid w:val="00AA0F9E"/>
    <w:pPr>
      <w:spacing w:before="100" w:beforeAutospacing="1" w:after="100" w:afterAutospacing="1" w:line="240" w:lineRule="auto"/>
    </w:pPr>
    <w:rPr>
      <w:rFonts w:ascii="Times New Roman" w:eastAsia="Arial Unicode MS" w:hAnsi="Times New Roman" w:cs="Times New Roman"/>
      <w:b/>
      <w:bCs/>
      <w:kern w:val="0"/>
      <w:sz w:val="24"/>
      <w:szCs w:val="20"/>
      <w:lang w:eastAsia="ro-RO"/>
      <w14:ligatures w14:val="none"/>
    </w:rPr>
  </w:style>
  <w:style w:type="paragraph" w:styleId="Subtitlu">
    <w:name w:val="Subtitle"/>
    <w:basedOn w:val="Normal"/>
    <w:link w:val="SubtitluCaracter"/>
    <w:qFormat/>
    <w:rsid w:val="00AA0F9E"/>
    <w:pPr>
      <w:spacing w:after="0" w:line="240" w:lineRule="auto"/>
      <w:jc w:val="center"/>
    </w:pPr>
    <w:rPr>
      <w:rFonts w:ascii="Times New Roman" w:eastAsia="Times New Roman" w:hAnsi="Times New Roman" w:cs="Times New Roman"/>
      <w:b/>
      <w:bCs/>
      <w:kern w:val="0"/>
      <w:sz w:val="24"/>
      <w:szCs w:val="24"/>
      <w:u w:val="single"/>
      <w:lang w:val="fr-FR" w:eastAsia="fr-FR"/>
      <w14:ligatures w14:val="none"/>
    </w:rPr>
  </w:style>
  <w:style w:type="character" w:customStyle="1" w:styleId="SubtitluCaracter">
    <w:name w:val="Subtitlu Caracter"/>
    <w:basedOn w:val="Fontdeparagrafimplicit"/>
    <w:link w:val="Subtitlu"/>
    <w:rsid w:val="00AA0F9E"/>
    <w:rPr>
      <w:rFonts w:ascii="Times New Roman" w:eastAsia="Times New Roman" w:hAnsi="Times New Roman" w:cs="Times New Roman"/>
      <w:b/>
      <w:bCs/>
      <w:kern w:val="0"/>
      <w:sz w:val="24"/>
      <w:szCs w:val="24"/>
      <w:u w:val="single"/>
      <w:lang w:val="fr-FR" w:eastAsia="fr-FR"/>
      <w14:ligatures w14:val="none"/>
    </w:rPr>
  </w:style>
  <w:style w:type="paragraph" w:customStyle="1" w:styleId="SubTitle2">
    <w:name w:val="SubTitle 2"/>
    <w:basedOn w:val="Normal"/>
    <w:rsid w:val="00AA0F9E"/>
    <w:pPr>
      <w:spacing w:after="240" w:line="240" w:lineRule="auto"/>
      <w:jc w:val="center"/>
    </w:pPr>
    <w:rPr>
      <w:rFonts w:ascii="Times New Roman" w:eastAsia="Times New Roman" w:hAnsi="Times New Roman" w:cs="Times New Roman"/>
      <w:b/>
      <w:kern w:val="0"/>
      <w:sz w:val="32"/>
      <w:szCs w:val="20"/>
      <w:lang w:eastAsia="fr-FR"/>
      <w14:ligatures w14:val="none"/>
    </w:rPr>
  </w:style>
  <w:style w:type="paragraph" w:styleId="Titlu">
    <w:name w:val="Title"/>
    <w:basedOn w:val="Normal"/>
    <w:link w:val="TitluCaracter"/>
    <w:qFormat/>
    <w:rsid w:val="00AA0F9E"/>
    <w:pPr>
      <w:spacing w:after="0" w:line="240" w:lineRule="auto"/>
      <w:jc w:val="center"/>
    </w:pPr>
    <w:rPr>
      <w:rFonts w:ascii="Times New Roman" w:eastAsia="Times New Roman" w:hAnsi="Times New Roman" w:cs="Times New Roman"/>
      <w:b/>
      <w:bCs/>
      <w:kern w:val="0"/>
      <w:sz w:val="24"/>
      <w:szCs w:val="20"/>
      <w:lang w:val="fr-FR" w:eastAsia="fr-FR"/>
      <w14:ligatures w14:val="none"/>
    </w:rPr>
  </w:style>
  <w:style w:type="character" w:customStyle="1" w:styleId="TitluCaracter">
    <w:name w:val="Titlu Caracter"/>
    <w:basedOn w:val="Fontdeparagrafimplicit"/>
    <w:link w:val="Titlu"/>
    <w:rsid w:val="00AA0F9E"/>
    <w:rPr>
      <w:rFonts w:ascii="Times New Roman" w:eastAsia="Times New Roman" w:hAnsi="Times New Roman" w:cs="Times New Roman"/>
      <w:b/>
      <w:bCs/>
      <w:kern w:val="0"/>
      <w:sz w:val="24"/>
      <w:szCs w:val="20"/>
      <w:lang w:val="fr-FR" w:eastAsia="fr-FR"/>
      <w14:ligatures w14:val="none"/>
    </w:rPr>
  </w:style>
  <w:style w:type="paragraph" w:customStyle="1" w:styleId="SubTitle1">
    <w:name w:val="SubTitle 1"/>
    <w:basedOn w:val="Normal"/>
    <w:next w:val="SubTitle2"/>
    <w:rsid w:val="00AA0F9E"/>
    <w:pPr>
      <w:spacing w:after="240" w:line="240" w:lineRule="auto"/>
      <w:jc w:val="center"/>
    </w:pPr>
    <w:rPr>
      <w:rFonts w:ascii="Times New Roman" w:eastAsia="Times New Roman" w:hAnsi="Times New Roman" w:cs="Times New Roman"/>
      <w:b/>
      <w:kern w:val="0"/>
      <w:sz w:val="40"/>
      <w:szCs w:val="20"/>
      <w:lang w:eastAsia="fr-FR"/>
      <w14:ligatures w14:val="none"/>
    </w:rPr>
  </w:style>
  <w:style w:type="paragraph" w:customStyle="1" w:styleId="Blockquote">
    <w:name w:val="Blockquote"/>
    <w:basedOn w:val="Normal"/>
    <w:rsid w:val="00AA0F9E"/>
    <w:pPr>
      <w:widowControl w:val="0"/>
      <w:spacing w:before="100" w:after="100" w:line="240" w:lineRule="auto"/>
      <w:ind w:left="360" w:right="360"/>
    </w:pPr>
    <w:rPr>
      <w:rFonts w:ascii="Times New Roman" w:eastAsia="Times New Roman" w:hAnsi="Times New Roman" w:cs="Times New Roman"/>
      <w:snapToGrid w:val="0"/>
      <w:kern w:val="0"/>
      <w:sz w:val="24"/>
      <w:szCs w:val="20"/>
      <w:lang w:val="en-US"/>
      <w14:ligatures w14:val="none"/>
    </w:rPr>
  </w:style>
  <w:style w:type="paragraph" w:styleId="Indentcorptext">
    <w:name w:val="Body Text Indent"/>
    <w:basedOn w:val="Normal"/>
    <w:link w:val="IndentcorptextCaracter"/>
    <w:rsid w:val="00AA0F9E"/>
    <w:pPr>
      <w:spacing w:after="0" w:line="240" w:lineRule="auto"/>
      <w:ind w:left="720" w:hanging="360"/>
      <w:jc w:val="both"/>
    </w:pPr>
    <w:rPr>
      <w:rFonts w:ascii="Times New Roman" w:eastAsia="Times New Roman" w:hAnsi="Times New Roman" w:cs="Times New Roman"/>
      <w:kern w:val="0"/>
      <w:sz w:val="24"/>
      <w:szCs w:val="20"/>
      <w14:ligatures w14:val="none"/>
    </w:rPr>
  </w:style>
  <w:style w:type="character" w:customStyle="1" w:styleId="IndentcorptextCaracter">
    <w:name w:val="Indent corp text Caracter"/>
    <w:basedOn w:val="Fontdeparagrafimplicit"/>
    <w:link w:val="Indentcorptext"/>
    <w:rsid w:val="00AA0F9E"/>
    <w:rPr>
      <w:rFonts w:ascii="Times New Roman" w:eastAsia="Times New Roman" w:hAnsi="Times New Roman" w:cs="Times New Roman"/>
      <w:kern w:val="0"/>
      <w:sz w:val="24"/>
      <w:szCs w:val="20"/>
      <w14:ligatures w14:val="none"/>
    </w:rPr>
  </w:style>
  <w:style w:type="paragraph" w:customStyle="1" w:styleId="xl65">
    <w:name w:val="xl65"/>
    <w:basedOn w:val="Normal"/>
    <w:rsid w:val="00AA0F9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eastAsia="ro-RO"/>
      <w14:ligatures w14:val="none"/>
    </w:rPr>
  </w:style>
  <w:style w:type="paragraph" w:customStyle="1" w:styleId="BodyText21">
    <w:name w:val="Body Text 21"/>
    <w:basedOn w:val="Normal"/>
    <w:rsid w:val="00AA0F9E"/>
    <w:pPr>
      <w:widowControl w:val="0"/>
      <w:tabs>
        <w:tab w:val="left" w:pos="405"/>
      </w:tabs>
      <w:autoSpaceDE w:val="0"/>
      <w:autoSpaceDN w:val="0"/>
      <w:adjustRightInd w:val="0"/>
      <w:spacing w:after="0" w:line="240" w:lineRule="auto"/>
      <w:ind w:left="45"/>
      <w:jc w:val="both"/>
    </w:pPr>
    <w:rPr>
      <w:rFonts w:ascii="Times New Roman" w:eastAsia="Times New Roman" w:hAnsi="Times New Roman" w:cs="Times New Roman"/>
      <w:kern w:val="0"/>
      <w:sz w:val="20"/>
      <w:szCs w:val="20"/>
      <w:lang w:eastAsia="ro-RO"/>
      <w14:ligatures w14:val="none"/>
    </w:rPr>
  </w:style>
  <w:style w:type="paragraph" w:styleId="Indentcorptext3">
    <w:name w:val="Body Text Indent 3"/>
    <w:basedOn w:val="Normal"/>
    <w:link w:val="Indentcorptext3Caracter"/>
    <w:rsid w:val="00AA0F9E"/>
    <w:pPr>
      <w:widowControl w:val="0"/>
      <w:tabs>
        <w:tab w:val="left" w:pos="360"/>
        <w:tab w:val="left" w:pos="720"/>
      </w:tabs>
      <w:autoSpaceDE w:val="0"/>
      <w:autoSpaceDN w:val="0"/>
      <w:adjustRightInd w:val="0"/>
      <w:spacing w:after="0" w:line="240" w:lineRule="auto"/>
      <w:ind w:left="360"/>
      <w:jc w:val="both"/>
    </w:pPr>
    <w:rPr>
      <w:rFonts w:ascii="Times New Roman" w:eastAsia="Times New Roman" w:hAnsi="Times New Roman" w:cs="Times New Roman"/>
      <w:noProof/>
      <w:color w:val="FF00FF"/>
      <w:kern w:val="0"/>
      <w:sz w:val="28"/>
      <w:szCs w:val="28"/>
      <w:lang w:val="en-US" w:eastAsia="ro-RO"/>
      <w14:ligatures w14:val="none"/>
    </w:rPr>
  </w:style>
  <w:style w:type="character" w:customStyle="1" w:styleId="Indentcorptext3Caracter">
    <w:name w:val="Indent corp text 3 Caracter"/>
    <w:basedOn w:val="Fontdeparagrafimplicit"/>
    <w:link w:val="Indentcorptext3"/>
    <w:rsid w:val="00AA0F9E"/>
    <w:rPr>
      <w:rFonts w:ascii="Times New Roman" w:eastAsia="Times New Roman" w:hAnsi="Times New Roman" w:cs="Times New Roman"/>
      <w:noProof/>
      <w:color w:val="FF00FF"/>
      <w:kern w:val="0"/>
      <w:sz w:val="28"/>
      <w:szCs w:val="28"/>
      <w:lang w:val="en-US" w:eastAsia="ro-RO"/>
      <w14:ligatures w14:val="none"/>
    </w:rPr>
  </w:style>
  <w:style w:type="paragraph" w:customStyle="1" w:styleId="xl35">
    <w:name w:val="xl35"/>
    <w:basedOn w:val="Normal"/>
    <w:rsid w:val="00AA0F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paragraph" w:customStyle="1" w:styleId="Style1">
    <w:name w:val="Style1"/>
    <w:basedOn w:val="Normal"/>
    <w:rsid w:val="00AA0F9E"/>
    <w:pPr>
      <w:spacing w:after="0" w:line="240" w:lineRule="auto"/>
      <w:jc w:val="center"/>
    </w:pPr>
    <w:rPr>
      <w:rFonts w:ascii="Times New Roman" w:eastAsia="Times New Roman" w:hAnsi="Times New Roman" w:cs="Times New Roman"/>
      <w:b/>
      <w:bCs/>
      <w:kern w:val="0"/>
      <w:sz w:val="24"/>
      <w:szCs w:val="24"/>
      <w:lang w:eastAsia="ro-RO"/>
      <w14:ligatures w14:val="none"/>
    </w:rPr>
  </w:style>
  <w:style w:type="paragraph" w:customStyle="1" w:styleId="Stil1">
    <w:name w:val="Stil1"/>
    <w:basedOn w:val="Normal"/>
    <w:rsid w:val="00AA0F9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14:ligatures w14:val="none"/>
    </w:rPr>
  </w:style>
  <w:style w:type="paragraph" w:customStyle="1" w:styleId="Guidelines3">
    <w:name w:val="Guidelines 3"/>
    <w:basedOn w:val="Text2"/>
    <w:rsid w:val="00AA0F9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AA0F9E"/>
    <w:pPr>
      <w:tabs>
        <w:tab w:val="left" w:pos="2161"/>
      </w:tabs>
      <w:spacing w:after="240" w:line="240" w:lineRule="auto"/>
      <w:ind w:left="1202"/>
      <w:jc w:val="both"/>
    </w:pPr>
    <w:rPr>
      <w:rFonts w:ascii="Times New Roman" w:eastAsia="Times New Roman" w:hAnsi="Times New Roman" w:cs="Times New Roman"/>
      <w:kern w:val="0"/>
      <w:sz w:val="24"/>
      <w:szCs w:val="20"/>
      <w:lang w:eastAsia="fr-FR"/>
      <w14:ligatures w14:val="none"/>
    </w:rPr>
  </w:style>
  <w:style w:type="paragraph" w:customStyle="1" w:styleId="titlefront">
    <w:name w:val="title_front"/>
    <w:basedOn w:val="Normal"/>
    <w:rsid w:val="00AA0F9E"/>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xl40">
    <w:name w:val="xl40"/>
    <w:basedOn w:val="Normal"/>
    <w:rsid w:val="00AA0F9E"/>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character" w:customStyle="1" w:styleId="CaracterCaracter">
    <w:name w:val="Caracter Caracter"/>
    <w:rsid w:val="00AA0F9E"/>
    <w:rPr>
      <w:b/>
      <w:bCs/>
      <w:i/>
      <w:iCs/>
      <w:sz w:val="24"/>
      <w:lang w:val="ro-RO" w:eastAsia="en-US" w:bidi="ar-SA"/>
    </w:rPr>
  </w:style>
  <w:style w:type="character" w:styleId="Numrdepagin">
    <w:name w:val="page number"/>
    <w:basedOn w:val="Fontdeparagrafimplicit"/>
    <w:rsid w:val="00AA0F9E"/>
  </w:style>
  <w:style w:type="paragraph" w:styleId="Indentcorptext2">
    <w:name w:val="Body Text Indent 2"/>
    <w:basedOn w:val="Normal"/>
    <w:link w:val="Indentcorptext2Caracter"/>
    <w:rsid w:val="00AA0F9E"/>
    <w:pPr>
      <w:spacing w:after="0" w:line="240" w:lineRule="auto"/>
      <w:ind w:left="348"/>
      <w:jc w:val="both"/>
    </w:pPr>
    <w:rPr>
      <w:rFonts w:ascii="Times New Roman" w:eastAsia="Times New Roman" w:hAnsi="Times New Roman" w:cs="Times New Roman"/>
      <w:color w:val="FF0000"/>
      <w:kern w:val="0"/>
      <w:sz w:val="20"/>
      <w:szCs w:val="24"/>
      <w:lang w:val="en-US"/>
      <w14:ligatures w14:val="none"/>
    </w:rPr>
  </w:style>
  <w:style w:type="character" w:customStyle="1" w:styleId="Indentcorptext2Caracter">
    <w:name w:val="Indent corp text 2 Caracter"/>
    <w:basedOn w:val="Fontdeparagrafimplicit"/>
    <w:link w:val="Indentcorptext2"/>
    <w:rsid w:val="00AA0F9E"/>
    <w:rPr>
      <w:rFonts w:ascii="Times New Roman" w:eastAsia="Times New Roman" w:hAnsi="Times New Roman" w:cs="Times New Roman"/>
      <w:color w:val="FF0000"/>
      <w:kern w:val="0"/>
      <w:sz w:val="20"/>
      <w:szCs w:val="24"/>
      <w:lang w:val="en-US"/>
      <w14:ligatures w14:val="none"/>
    </w:rPr>
  </w:style>
  <w:style w:type="paragraph" w:customStyle="1" w:styleId="xl34">
    <w:name w:val="xl34"/>
    <w:basedOn w:val="Normal"/>
    <w:rsid w:val="00AA0F9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val="fr-FR" w:eastAsia="fr-FR"/>
      <w14:ligatures w14:val="none"/>
    </w:rPr>
  </w:style>
  <w:style w:type="character" w:styleId="HyperlinkParcurs">
    <w:name w:val="FollowedHyperlink"/>
    <w:rsid w:val="00AA0F9E"/>
    <w:rPr>
      <w:color w:val="800080"/>
      <w:u w:val="single"/>
    </w:rPr>
  </w:style>
  <w:style w:type="character" w:customStyle="1" w:styleId="titre1">
    <w:name w:val="titre1"/>
    <w:basedOn w:val="Fontdeparagrafimplicit"/>
    <w:rsid w:val="00AA0F9E"/>
  </w:style>
  <w:style w:type="paragraph" w:customStyle="1" w:styleId="Address">
    <w:name w:val="Address"/>
    <w:basedOn w:val="Normal"/>
    <w:rsid w:val="00AA0F9E"/>
    <w:pPr>
      <w:spacing w:after="0" w:line="240" w:lineRule="auto"/>
    </w:pPr>
    <w:rPr>
      <w:rFonts w:ascii="Times New Roman" w:eastAsia="Times New Roman" w:hAnsi="Times New Roman" w:cs="Times New Roman"/>
      <w:kern w:val="0"/>
      <w:sz w:val="24"/>
      <w:szCs w:val="20"/>
      <w:lang w:val="en-GB" w:eastAsia="fr-FR"/>
      <w14:ligatures w14:val="none"/>
    </w:rPr>
  </w:style>
  <w:style w:type="paragraph" w:customStyle="1" w:styleId="Titreobjet">
    <w:name w:val="Titre objet"/>
    <w:basedOn w:val="Normal"/>
    <w:next w:val="Normal"/>
    <w:rsid w:val="00AA0F9E"/>
    <w:pPr>
      <w:spacing w:before="360" w:after="360" w:line="240" w:lineRule="auto"/>
      <w:ind w:left="1080"/>
      <w:jc w:val="center"/>
    </w:pPr>
    <w:rPr>
      <w:rFonts w:ascii="Times New Roman" w:eastAsia="Times New Roman" w:hAnsi="Times New Roman" w:cs="Times New Roman"/>
      <w:b/>
      <w:noProof/>
      <w:spacing w:val="-5"/>
      <w:kern w:val="0"/>
      <w:sz w:val="24"/>
      <w:szCs w:val="20"/>
      <w:lang w:val="en-GB"/>
      <w14:ligatures w14:val="none"/>
    </w:rPr>
  </w:style>
  <w:style w:type="paragraph" w:customStyle="1" w:styleId="CharCharCaracterCharCharChar">
    <w:name w:val="Char Char Caracter Char Char Char"/>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pt1">
    <w:name w:val="tpt1"/>
    <w:basedOn w:val="Fontdeparagrafimplicit"/>
    <w:rsid w:val="00AA0F9E"/>
  </w:style>
  <w:style w:type="character" w:customStyle="1" w:styleId="pt1">
    <w:name w:val="pt1"/>
    <w:rsid w:val="00AA0F9E"/>
    <w:rPr>
      <w:b/>
      <w:bCs/>
      <w:color w:val="8F0000"/>
    </w:rPr>
  </w:style>
  <w:style w:type="paragraph" w:customStyle="1" w:styleId="CharCharCharChar">
    <w:name w:val="Char Char Char Char"/>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StilStil1Stnga">
    <w:name w:val="Stil Stil1 + Stânga"/>
    <w:basedOn w:val="Normal"/>
    <w:rsid w:val="00AA0F9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Cs w:val="20"/>
      <w14:ligatures w14:val="none"/>
    </w:rPr>
  </w:style>
  <w:style w:type="paragraph" w:customStyle="1" w:styleId="NormalWeb2">
    <w:name w:val="Normal (Web)2"/>
    <w:basedOn w:val="Normal"/>
    <w:rsid w:val="00AA0F9E"/>
    <w:pPr>
      <w:spacing w:before="105" w:after="105" w:line="240" w:lineRule="auto"/>
      <w:ind w:left="105" w:right="105"/>
    </w:pPr>
    <w:rPr>
      <w:rFonts w:ascii="Times New Roman" w:eastAsia="Times New Roman" w:hAnsi="Times New Roman" w:cs="Times New Roman"/>
      <w:color w:val="000000"/>
      <w:kern w:val="0"/>
      <w:sz w:val="24"/>
      <w:szCs w:val="24"/>
      <w:lang w:val="en-GB"/>
      <w14:ligatures w14:val="none"/>
    </w:rPr>
  </w:style>
  <w:style w:type="paragraph" w:customStyle="1" w:styleId="FR1">
    <w:name w:val="FR1"/>
    <w:rsid w:val="00AA0F9E"/>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rsid w:val="00AA0F9E"/>
    <w:pPr>
      <w:widowControl w:val="0"/>
      <w:spacing w:after="0" w:line="240" w:lineRule="auto"/>
    </w:pPr>
    <w:rPr>
      <w:rFonts w:ascii="Times New Roman" w:eastAsia="Times New Roman" w:hAnsi="Times New Roman" w:cs="Times New Roman"/>
      <w:kern w:val="0"/>
      <w:sz w:val="24"/>
      <w:szCs w:val="20"/>
      <w:lang w:val="en-US" w:eastAsia="ro-RO"/>
      <w14:ligatures w14:val="none"/>
    </w:rPr>
  </w:style>
  <w:style w:type="paragraph" w:customStyle="1" w:styleId="CaracterCharCharCharCharCaracter1">
    <w:name w:val="Caracter Char Char Char Char Caracter1"/>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ZchnZchnCharCharCharCaracterCaracter">
    <w:name w:val="Zchn Zchn Char Char Char Caracter Caracter"/>
    <w:basedOn w:val="Normal"/>
    <w:rsid w:val="00AA0F9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1">
    <w:name w:val="Caracter Caracter1"/>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table" w:customStyle="1" w:styleId="TableGrid2">
    <w:name w:val="Table Grid2"/>
    <w:basedOn w:val="TabelNormal"/>
    <w:next w:val="Tabelgril"/>
    <w:rsid w:val="00AA0F9E"/>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AA0F9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styleId="SubiectComentariu">
    <w:name w:val="annotation subject"/>
    <w:basedOn w:val="Textcomentariu"/>
    <w:next w:val="Textcomentariu"/>
    <w:link w:val="SubiectComentariuCaracter"/>
    <w:rsid w:val="00AA0F9E"/>
    <w:rPr>
      <w:b/>
      <w:bCs/>
    </w:rPr>
  </w:style>
  <w:style w:type="character" w:customStyle="1" w:styleId="SubiectComentariuCaracter">
    <w:name w:val="Subiect Comentariu Caracter"/>
    <w:basedOn w:val="TextcomentariuCaracter"/>
    <w:link w:val="SubiectComentariu"/>
    <w:rsid w:val="00AA0F9E"/>
    <w:rPr>
      <w:rFonts w:ascii="Times New Roman" w:eastAsia="Times New Roman" w:hAnsi="Times New Roman" w:cs="Times New Roman"/>
      <w:b/>
      <w:bCs/>
      <w:kern w:val="0"/>
      <w:sz w:val="20"/>
      <w:szCs w:val="20"/>
      <w:lang w:val="en-US"/>
      <w14:ligatures w14:val="none"/>
    </w:rPr>
  </w:style>
  <w:style w:type="character" w:customStyle="1" w:styleId="CharChar12">
    <w:name w:val="Char Char12"/>
    <w:rsid w:val="00AA0F9E"/>
    <w:rPr>
      <w:rFonts w:ascii="Times New Roman" w:eastAsia="Times New Roman" w:hAnsi="Times New Roman" w:cs="Times New Roman"/>
      <w:b/>
      <w:sz w:val="20"/>
      <w:szCs w:val="20"/>
      <w:u w:val="single"/>
      <w:lang w:val="fr-FR" w:eastAsia="fr-FR"/>
    </w:rPr>
  </w:style>
  <w:style w:type="character" w:customStyle="1" w:styleId="CharChar14">
    <w:name w:val="Char Char14"/>
    <w:rsid w:val="00AA0F9E"/>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AA0F9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CharChar141">
    <w:name w:val="Char Char141"/>
    <w:locked/>
    <w:rsid w:val="00AA0F9E"/>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AA0F9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character" w:customStyle="1" w:styleId="tsp1">
    <w:name w:val="tsp1"/>
    <w:basedOn w:val="Fontdeparagrafimplicit"/>
    <w:rsid w:val="00AA0F9E"/>
  </w:style>
  <w:style w:type="character" w:customStyle="1" w:styleId="do1">
    <w:name w:val="do1"/>
    <w:rsid w:val="00AA0F9E"/>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AA0F9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arbore1">
    <w:name w:val="arbore1"/>
    <w:rsid w:val="00AA0F9E"/>
    <w:rPr>
      <w:rFonts w:ascii="Arial" w:hAnsi="Arial" w:cs="Arial" w:hint="default"/>
      <w:strike w:val="0"/>
      <w:dstrike w:val="0"/>
      <w:color w:val="224870"/>
      <w:sz w:val="16"/>
      <w:szCs w:val="16"/>
      <w:u w:val="none"/>
      <w:effect w:val="none"/>
    </w:rPr>
  </w:style>
  <w:style w:type="numbering" w:customStyle="1" w:styleId="NoList2">
    <w:name w:val="No List2"/>
    <w:next w:val="FrListare"/>
    <w:uiPriority w:val="99"/>
    <w:semiHidden/>
    <w:unhideWhenUsed/>
    <w:rsid w:val="00AA0F9E"/>
  </w:style>
  <w:style w:type="numbering" w:customStyle="1" w:styleId="NoList111">
    <w:name w:val="No List111"/>
    <w:next w:val="FrListare"/>
    <w:uiPriority w:val="99"/>
    <w:semiHidden/>
    <w:unhideWhenUsed/>
    <w:rsid w:val="00AA0F9E"/>
  </w:style>
  <w:style w:type="numbering" w:customStyle="1" w:styleId="NoList1111">
    <w:name w:val="No List1111"/>
    <w:next w:val="FrListare"/>
    <w:semiHidden/>
    <w:unhideWhenUsed/>
    <w:rsid w:val="00AA0F9E"/>
  </w:style>
  <w:style w:type="paragraph" w:styleId="Parteasuperioaraformularului-z">
    <w:name w:val="HTML Top of Form"/>
    <w:basedOn w:val="Normal"/>
    <w:next w:val="Normal"/>
    <w:link w:val="Parteasuperioaraformularului-zCaracter"/>
    <w:hidden/>
    <w:uiPriority w:val="99"/>
    <w:semiHidden/>
    <w:unhideWhenUsed/>
    <w:rsid w:val="00AA0F9E"/>
    <w:pPr>
      <w:pBdr>
        <w:bottom w:val="single" w:sz="6" w:space="1" w:color="auto"/>
      </w:pBdr>
      <w:spacing w:after="0" w:line="240" w:lineRule="auto"/>
      <w:jc w:val="center"/>
    </w:pPr>
    <w:rPr>
      <w:rFonts w:ascii="Arial" w:eastAsia="Times New Roman" w:hAnsi="Arial" w:cs="Arial"/>
      <w:vanish/>
      <w:kern w:val="0"/>
      <w:sz w:val="16"/>
      <w:szCs w:val="16"/>
      <w:lang w:val="en-US"/>
      <w14:ligatures w14:val="none"/>
    </w:rPr>
  </w:style>
  <w:style w:type="character" w:customStyle="1" w:styleId="Parteasuperioaraformularului-zCaracter">
    <w:name w:val="Partea superioară a formularului-z Caracter"/>
    <w:basedOn w:val="Fontdeparagrafimplicit"/>
    <w:link w:val="Parteasuperioaraformularului-z"/>
    <w:uiPriority w:val="99"/>
    <w:semiHidden/>
    <w:rsid w:val="00AA0F9E"/>
    <w:rPr>
      <w:rFonts w:ascii="Arial" w:eastAsia="Times New Roman" w:hAnsi="Arial" w:cs="Arial"/>
      <w:vanish/>
      <w:kern w:val="0"/>
      <w:sz w:val="16"/>
      <w:szCs w:val="16"/>
      <w:lang w:val="en-US"/>
      <w14:ligatures w14:val="none"/>
    </w:rPr>
  </w:style>
  <w:style w:type="paragraph" w:styleId="Parteainferioaraformularului-z">
    <w:name w:val="HTML Bottom of Form"/>
    <w:basedOn w:val="Normal"/>
    <w:next w:val="Normal"/>
    <w:link w:val="Parteainferioaraformularului-zCaracter"/>
    <w:hidden/>
    <w:uiPriority w:val="99"/>
    <w:semiHidden/>
    <w:unhideWhenUsed/>
    <w:rsid w:val="00AA0F9E"/>
    <w:pPr>
      <w:pBdr>
        <w:top w:val="single" w:sz="6" w:space="1" w:color="auto"/>
      </w:pBdr>
      <w:spacing w:after="0" w:line="240" w:lineRule="auto"/>
      <w:jc w:val="center"/>
    </w:pPr>
    <w:rPr>
      <w:rFonts w:ascii="Arial" w:eastAsia="Times New Roman" w:hAnsi="Arial" w:cs="Arial"/>
      <w:vanish/>
      <w:kern w:val="0"/>
      <w:sz w:val="16"/>
      <w:szCs w:val="16"/>
      <w:lang w:val="en-US"/>
      <w14:ligatures w14:val="none"/>
    </w:rPr>
  </w:style>
  <w:style w:type="character" w:customStyle="1" w:styleId="Parteainferioaraformularului-zCaracter">
    <w:name w:val="Partea inferioară a formularului-z Caracter"/>
    <w:basedOn w:val="Fontdeparagrafimplicit"/>
    <w:link w:val="Parteainferioaraformularului-z"/>
    <w:uiPriority w:val="99"/>
    <w:semiHidden/>
    <w:rsid w:val="00AA0F9E"/>
    <w:rPr>
      <w:rFonts w:ascii="Arial" w:eastAsia="Times New Roman" w:hAnsi="Arial" w:cs="Arial"/>
      <w:vanish/>
      <w:kern w:val="0"/>
      <w:sz w:val="16"/>
      <w:szCs w:val="16"/>
      <w:lang w:val="en-US"/>
      <w14:ligatures w14:val="none"/>
    </w:rPr>
  </w:style>
  <w:style w:type="paragraph" w:styleId="Revizuire">
    <w:name w:val="Revision"/>
    <w:hidden/>
    <w:uiPriority w:val="99"/>
    <w:semiHidden/>
    <w:rsid w:val="00AA0F9E"/>
    <w:pPr>
      <w:spacing w:after="0" w:line="240" w:lineRule="auto"/>
    </w:pPr>
    <w:rPr>
      <w:rFonts w:ascii="Calibri" w:eastAsia="Calibri" w:hAnsi="Calibri" w:cs="Times New Roman"/>
      <w:kern w:val="0"/>
      <w:lang w:val="en-US"/>
      <w14:ligatures w14:val="none"/>
    </w:rPr>
  </w:style>
  <w:style w:type="character" w:customStyle="1" w:styleId="ar1">
    <w:name w:val="ar1"/>
    <w:rsid w:val="00AA0F9E"/>
    <w:rPr>
      <w:b/>
      <w:bCs/>
      <w:color w:val="0000AF"/>
      <w:sz w:val="22"/>
      <w:szCs w:val="22"/>
    </w:rPr>
  </w:style>
  <w:style w:type="character" w:customStyle="1" w:styleId="tal1">
    <w:name w:val="tal1"/>
    <w:rsid w:val="00AA0F9E"/>
  </w:style>
  <w:style w:type="paragraph" w:customStyle="1" w:styleId="NormalGAL">
    <w:name w:val="Normal GAL"/>
    <w:basedOn w:val="Normal"/>
    <w:link w:val="NormalGALChar"/>
    <w:qFormat/>
    <w:rsid w:val="00AA0F9E"/>
    <w:pPr>
      <w:spacing w:before="120" w:after="120" w:line="288" w:lineRule="auto"/>
      <w:jc w:val="both"/>
    </w:pPr>
    <w:rPr>
      <w:rFonts w:ascii="Candara" w:eastAsia="Times New Roman" w:hAnsi="Candara" w:cs="Times New Roman"/>
      <w:kern w:val="0"/>
      <w:sz w:val="24"/>
      <w:szCs w:val="24"/>
      <w14:ligatures w14:val="none"/>
    </w:rPr>
  </w:style>
  <w:style w:type="character" w:customStyle="1" w:styleId="NormalGALChar">
    <w:name w:val="Normal GAL Char"/>
    <w:link w:val="NormalGAL"/>
    <w:rsid w:val="00AA0F9E"/>
    <w:rPr>
      <w:rFonts w:ascii="Candara" w:eastAsia="Times New Roman" w:hAnsi="Candara" w:cs="Times New Roman"/>
      <w:kern w:val="0"/>
      <w:sz w:val="24"/>
      <w:szCs w:val="24"/>
      <w14:ligatures w14:val="none"/>
    </w:rPr>
  </w:style>
  <w:style w:type="paragraph" w:customStyle="1" w:styleId="Default">
    <w:name w:val="Default"/>
    <w:rsid w:val="00AA0F9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o-RO"/>
      <w14:ligatures w14:val="none"/>
    </w:rPr>
  </w:style>
  <w:style w:type="numbering" w:customStyle="1" w:styleId="FrListare2">
    <w:name w:val="Fără Listare2"/>
    <w:next w:val="FrListare"/>
    <w:uiPriority w:val="99"/>
    <w:semiHidden/>
    <w:unhideWhenUsed/>
    <w:rsid w:val="001C2E4C"/>
  </w:style>
  <w:style w:type="character" w:customStyle="1" w:styleId="Titlu3Caracter1">
    <w:name w:val="Titlu 3 Caracter1"/>
    <w:basedOn w:val="Fontdeparagrafimplicit"/>
    <w:semiHidden/>
    <w:rsid w:val="001C2E4C"/>
    <w:rPr>
      <w:rFonts w:asciiTheme="majorHAnsi" w:eastAsiaTheme="majorEastAsia" w:hAnsiTheme="majorHAnsi" w:cstheme="majorBidi"/>
      <w:color w:val="1F3763" w:themeColor="accent1" w:themeShade="7F"/>
      <w:sz w:val="24"/>
      <w:szCs w:val="24"/>
      <w:lang w:val="en-US" w:eastAsia="en-US"/>
    </w:rPr>
  </w:style>
  <w:style w:type="paragraph" w:customStyle="1" w:styleId="msonormal0">
    <w:name w:val="msonormal"/>
    <w:basedOn w:val="Normal"/>
    <w:rsid w:val="001C2E4C"/>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customStyle="1" w:styleId="AntetCaracter1">
    <w:name w:val="Antet Caracter1"/>
    <w:aliases w:val="Glava - napis Caracter1,Char1 Caracter1"/>
    <w:basedOn w:val="Fontdeparagrafimplicit"/>
    <w:uiPriority w:val="99"/>
    <w:semiHidden/>
    <w:rsid w:val="001C2E4C"/>
    <w:rPr>
      <w:rFonts w:ascii="Calibri" w:eastAsia="Calibri" w:hAnsi="Calibri" w:cs="Times New Roman"/>
      <w:kern w:val="0"/>
      <w:lang w:val="en-US"/>
      <w14:ligatures w14:val="none"/>
    </w:rPr>
  </w:style>
  <w:style w:type="paragraph" w:customStyle="1" w:styleId="CaracterCaracter11">
    <w:name w:val="Caracter Caracter11"/>
    <w:basedOn w:val="Normal"/>
    <w:rsid w:val="001C2E4C"/>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2">
    <w:name w:val="Caracter Caracter12"/>
    <w:basedOn w:val="Normal"/>
    <w:rsid w:val="001C2E4C"/>
    <w:pPr>
      <w:spacing w:after="0" w:line="240" w:lineRule="auto"/>
    </w:pPr>
    <w:rPr>
      <w:rFonts w:ascii="Times New Roman" w:eastAsia="Times New Roman" w:hAnsi="Times New Roman" w:cs="Times New Roman"/>
      <w:kern w:val="0"/>
      <w:sz w:val="24"/>
      <w:szCs w:val="24"/>
      <w:lang w:val="pl-PL"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91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Prosys\Debit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36</Pages>
  <Words>13730</Words>
  <Characters>79640</Characters>
  <Application>Microsoft Office Word</Application>
  <DocSecurity>0</DocSecurity>
  <Lines>663</Lines>
  <Paragraphs>186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10</cp:revision>
  <cp:lastPrinted>2024-12-10T11:55:00Z</cp:lastPrinted>
  <dcterms:created xsi:type="dcterms:W3CDTF">2024-11-22T09:36:00Z</dcterms:created>
  <dcterms:modified xsi:type="dcterms:W3CDTF">2024-12-18T09:02:00Z</dcterms:modified>
</cp:coreProperties>
</file>