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9FD4F" w14:textId="69587396" w:rsidR="00E33D1E" w:rsidRDefault="00E33D1E" w:rsidP="00E33D1E">
      <w:pPr>
        <w:jc w:val="right"/>
        <w:rPr>
          <w:rFonts w:ascii="Trebuchet MS" w:hAnsi="Trebuchet MS"/>
          <w:b/>
          <w:sz w:val="32"/>
          <w:szCs w:val="32"/>
        </w:rPr>
      </w:pPr>
      <w:r>
        <w:rPr>
          <w:rFonts w:ascii="Trebuchet MS" w:hAnsi="Trebuchet MS"/>
          <w:b/>
          <w:sz w:val="32"/>
          <w:szCs w:val="32"/>
        </w:rPr>
        <w:t xml:space="preserve">AVIZAT CDRJ </w:t>
      </w:r>
      <w:r w:rsidR="0050561E">
        <w:rPr>
          <w:rFonts w:ascii="Trebuchet MS" w:hAnsi="Trebuchet MS"/>
          <w:b/>
          <w:sz w:val="32"/>
          <w:szCs w:val="32"/>
        </w:rPr>
        <w:t>HUNEDOARA</w:t>
      </w:r>
      <w:r>
        <w:rPr>
          <w:rFonts w:ascii="Trebuchet MS" w:hAnsi="Trebuchet MS"/>
          <w:b/>
          <w:sz w:val="32"/>
          <w:szCs w:val="32"/>
        </w:rPr>
        <w:t>,</w:t>
      </w:r>
    </w:p>
    <w:p w14:paraId="7A91DE61" w14:textId="77777777" w:rsidR="00E33D1E" w:rsidRDefault="00E33D1E" w:rsidP="00E33D1E">
      <w:pPr>
        <w:jc w:val="right"/>
        <w:rPr>
          <w:rFonts w:ascii="Trebuchet MS" w:hAnsi="Trebuchet MS"/>
          <w:b/>
          <w:sz w:val="32"/>
          <w:szCs w:val="32"/>
        </w:rPr>
      </w:pPr>
    </w:p>
    <w:p w14:paraId="62B99C5A" w14:textId="4AA2E28C" w:rsidR="00693EBE" w:rsidRPr="000F1AFD" w:rsidRDefault="000F1AFD">
      <w:pPr>
        <w:jc w:val="center"/>
        <w:rPr>
          <w:rFonts w:ascii="Trebuchet MS" w:hAnsi="Trebuchet MS"/>
          <w:b/>
          <w:sz w:val="32"/>
          <w:szCs w:val="32"/>
        </w:rPr>
      </w:pPr>
      <w:r>
        <w:rPr>
          <w:rFonts w:ascii="Trebuchet MS" w:hAnsi="Trebuchet MS"/>
          <w:b/>
          <w:sz w:val="32"/>
          <w:szCs w:val="32"/>
        </w:rPr>
        <w:t xml:space="preserve">ANUNȚ </w:t>
      </w:r>
      <w:r w:rsidR="00AF49D3">
        <w:rPr>
          <w:rFonts w:ascii="Trebuchet MS" w:hAnsi="Trebuchet MS"/>
          <w:b/>
          <w:sz w:val="32"/>
          <w:szCs w:val="32"/>
        </w:rPr>
        <w:t>DETALIAT</w:t>
      </w:r>
    </w:p>
    <w:p w14:paraId="05B0212F" w14:textId="438D2829" w:rsidR="00693EBE" w:rsidRDefault="000F1AFD" w:rsidP="000F1AFD">
      <w:pPr>
        <w:jc w:val="center"/>
        <w:rPr>
          <w:rFonts w:ascii="Trebuchet MS" w:hAnsi="Trebuchet MS"/>
          <w:b/>
          <w:sz w:val="23"/>
          <w:szCs w:val="23"/>
        </w:rPr>
      </w:pPr>
      <w:r w:rsidRPr="000F1AFD">
        <w:rPr>
          <w:rFonts w:ascii="Trebuchet MS" w:hAnsi="Trebuchet MS"/>
          <w:b/>
          <w:sz w:val="23"/>
          <w:szCs w:val="23"/>
        </w:rPr>
        <w:t>p</w:t>
      </w:r>
      <w:r w:rsidR="007775EA" w:rsidRPr="000F1AFD">
        <w:rPr>
          <w:rFonts w:ascii="Trebuchet MS" w:hAnsi="Trebuchet MS"/>
          <w:b/>
          <w:sz w:val="23"/>
          <w:szCs w:val="23"/>
        </w:rPr>
        <w:t xml:space="preserve">rivind lansarea sesiunii </w:t>
      </w:r>
      <w:r w:rsidR="001D472D">
        <w:rPr>
          <w:rFonts w:ascii="Trebuchet MS" w:hAnsi="Trebuchet MS"/>
          <w:b/>
          <w:sz w:val="23"/>
          <w:szCs w:val="23"/>
        </w:rPr>
        <w:t>2</w:t>
      </w:r>
      <w:r w:rsidR="007775EA" w:rsidRPr="000F1AFD">
        <w:rPr>
          <w:rFonts w:ascii="Trebuchet MS" w:hAnsi="Trebuchet MS"/>
          <w:b/>
          <w:sz w:val="23"/>
          <w:szCs w:val="23"/>
        </w:rPr>
        <w:t>/20</w:t>
      </w:r>
      <w:r w:rsidR="00E33D1E">
        <w:rPr>
          <w:rFonts w:ascii="Trebuchet MS" w:hAnsi="Trebuchet MS"/>
          <w:b/>
          <w:sz w:val="23"/>
          <w:szCs w:val="23"/>
        </w:rPr>
        <w:t>2</w:t>
      </w:r>
      <w:r w:rsidR="00B2002B">
        <w:rPr>
          <w:rFonts w:ascii="Trebuchet MS" w:hAnsi="Trebuchet MS"/>
          <w:b/>
          <w:sz w:val="23"/>
          <w:szCs w:val="23"/>
        </w:rPr>
        <w:t>3</w:t>
      </w:r>
      <w:r w:rsidR="007775EA" w:rsidRPr="000F1AFD">
        <w:rPr>
          <w:rFonts w:ascii="Trebuchet MS" w:hAnsi="Trebuchet MS"/>
          <w:b/>
          <w:sz w:val="23"/>
          <w:szCs w:val="23"/>
        </w:rPr>
        <w:t xml:space="preserve"> 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14:paraId="50F5BE8C" w14:textId="77777777" w:rsidR="000F1AFD" w:rsidRPr="000F1AFD" w:rsidRDefault="000F1AFD" w:rsidP="000F1AFD">
      <w:pPr>
        <w:jc w:val="center"/>
        <w:rPr>
          <w:rFonts w:ascii="Trebuchet MS" w:hAnsi="Trebuchet MS"/>
          <w:b/>
          <w:sz w:val="23"/>
          <w:szCs w:val="23"/>
        </w:rPr>
      </w:pPr>
    </w:p>
    <w:p w14:paraId="7E9BDCB8" w14:textId="77777777" w:rsidR="00693EBE" w:rsidRPr="000F1AFD" w:rsidRDefault="00A4196A" w:rsidP="000F1AFD">
      <w:pPr>
        <w:widowControl w:val="0"/>
        <w:pBdr>
          <w:top w:val="single" w:sz="4" w:space="1" w:color="auto"/>
          <w:left w:val="single" w:sz="4" w:space="4" w:color="auto"/>
          <w:bottom w:val="single" w:sz="4" w:space="1" w:color="auto"/>
          <w:right w:val="single" w:sz="4" w:space="4" w:color="auto"/>
        </w:pBdr>
        <w:spacing w:after="0" w:line="240" w:lineRule="auto"/>
        <w:jc w:val="center"/>
        <w:rPr>
          <w:rFonts w:ascii="Trebuchet MS" w:hAnsi="Trebuchet MS"/>
          <w:caps/>
          <w:sz w:val="24"/>
          <w:szCs w:val="24"/>
        </w:rPr>
      </w:pP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M6/7.2</w:t>
      </w:r>
      <w:r w:rsidR="007775EA" w:rsidRPr="000F1AF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 </w:t>
      </w:r>
      <w:bookmarkStart w:id="0" w:name="_Hlk484367390"/>
      <w:r w:rsidRPr="00284287">
        <w:rPr>
          <w:rFonts w:ascii="Trebuchet MS" w:hAnsi="Trebuchet MS"/>
          <w:b/>
          <w:caps/>
          <w:sz w:val="24"/>
          <w:szCs w:val="24"/>
        </w:rPr>
        <w:t>Investiții în crearea și modernizarea infrastructurii de bază la scară mică</w:t>
      </w:r>
      <w:bookmarkEnd w:id="0"/>
    </w:p>
    <w:p w14:paraId="3C6F7335" w14:textId="77777777" w:rsidR="000F1AFD" w:rsidRDefault="000F1AFD">
      <w:pPr>
        <w:jc w:val="both"/>
        <w:rPr>
          <w:rFonts w:ascii="Trebuchet MS" w:hAnsi="Trebuchet MS"/>
          <w:sz w:val="24"/>
          <w:szCs w:val="24"/>
        </w:rPr>
      </w:pPr>
    </w:p>
    <w:p w14:paraId="1AA3958B" w14:textId="77777777" w:rsidR="00693EBE" w:rsidRPr="000F1AFD" w:rsidRDefault="000F1AFD" w:rsidP="000F1AFD">
      <w:pPr>
        <w:jc w:val="center"/>
        <w:rPr>
          <w:rFonts w:ascii="Trebuchet MS" w:hAnsi="Trebuchet MS"/>
          <w:sz w:val="24"/>
          <w:szCs w:val="24"/>
        </w:rPr>
      </w:pPr>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tbl>
      <w:tblPr>
        <w:tblW w:w="9062" w:type="dxa"/>
        <w:tblCellMar>
          <w:left w:w="10" w:type="dxa"/>
          <w:right w:w="10" w:type="dxa"/>
        </w:tblCellMar>
        <w:tblLook w:val="04A0" w:firstRow="1" w:lastRow="0" w:firstColumn="1" w:lastColumn="0" w:noHBand="0" w:noVBand="1"/>
      </w:tblPr>
      <w:tblGrid>
        <w:gridCol w:w="3539"/>
        <w:gridCol w:w="5523"/>
      </w:tblGrid>
      <w:tr w:rsidR="00AF49D3" w:rsidRPr="000F1AFD" w14:paraId="6F8CEF43" w14:textId="77777777"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CAE72" w14:textId="77777777" w:rsidR="00AF49D3" w:rsidRPr="000F1AFD" w:rsidRDefault="00AF49D3" w:rsidP="00B96BC1">
            <w:pPr>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D00B0" w14:textId="77777777" w:rsidR="00AF49D3" w:rsidRDefault="00A4196A" w:rsidP="00B96BC1">
            <w:pPr>
              <w:spacing w:after="0" w:line="240" w:lineRule="auto"/>
              <w:jc w:val="center"/>
              <w:rPr>
                <w:rFonts w:ascii="Trebuchet MS" w:hAnsi="Trebuchet MS"/>
                <w:b/>
                <w:szCs w:val="24"/>
              </w:rPr>
            </w:pPr>
            <w:r>
              <w:rPr>
                <w:rFonts w:ascii="Trebuchet MS" w:hAnsi="Trebuchet MS"/>
                <w:b/>
                <w:szCs w:val="24"/>
              </w:rPr>
              <w:t>M6/7.2</w:t>
            </w:r>
            <w:r w:rsidR="00AF49D3">
              <w:rPr>
                <w:rFonts w:ascii="Trebuchet MS" w:hAnsi="Trebuchet MS"/>
                <w:b/>
                <w:szCs w:val="24"/>
              </w:rPr>
              <w:t>.</w:t>
            </w:r>
          </w:p>
          <w:p w14:paraId="47003F65" w14:textId="77777777" w:rsidR="00AF49D3" w:rsidRPr="00A4196A" w:rsidRDefault="00A4196A" w:rsidP="00B96BC1">
            <w:pPr>
              <w:spacing w:after="0" w:line="240" w:lineRule="auto"/>
              <w:jc w:val="center"/>
              <w:rPr>
                <w:rFonts w:ascii="Trebuchet MS" w:hAnsi="Trebuchet MS"/>
                <w:b/>
                <w:szCs w:val="24"/>
              </w:rPr>
            </w:pPr>
            <w:r w:rsidRPr="00A4196A">
              <w:rPr>
                <w:rFonts w:ascii="Trebuchet MS" w:hAnsi="Trebuchet MS"/>
                <w:b/>
                <w:sz w:val="24"/>
                <w:szCs w:val="24"/>
              </w:rPr>
              <w:t>Investiții în crearea și modernizarea infrastructurii de bază la scară mică</w:t>
            </w:r>
          </w:p>
        </w:tc>
      </w:tr>
      <w:tr w:rsidR="00693EBE" w:rsidRPr="000F1AFD" w14:paraId="6441A3D6" w14:textId="77777777"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3DAEC" w14:textId="77777777" w:rsidR="00693EBE" w:rsidRPr="000F1AFD" w:rsidRDefault="007775EA" w:rsidP="000F1AFD">
            <w:pPr>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253B2" w14:textId="534C0154" w:rsidR="00693EBE" w:rsidRPr="000F1AFD" w:rsidRDefault="001D472D">
            <w:pPr>
              <w:spacing w:after="0" w:line="240" w:lineRule="auto"/>
              <w:jc w:val="center"/>
              <w:rPr>
                <w:rFonts w:ascii="Trebuchet MS" w:hAnsi="Trebuchet MS"/>
                <w:b/>
                <w:szCs w:val="24"/>
              </w:rPr>
            </w:pPr>
            <w:r>
              <w:rPr>
                <w:rFonts w:ascii="Trebuchet MS" w:hAnsi="Trebuchet MS"/>
                <w:b/>
                <w:szCs w:val="24"/>
              </w:rPr>
              <w:t>24.10</w:t>
            </w:r>
            <w:r w:rsidR="00B2002B">
              <w:rPr>
                <w:rFonts w:ascii="Trebuchet MS" w:hAnsi="Trebuchet MS"/>
                <w:b/>
                <w:szCs w:val="24"/>
              </w:rPr>
              <w:t>.2023</w:t>
            </w:r>
          </w:p>
        </w:tc>
      </w:tr>
      <w:tr w:rsidR="00AF49D3" w:rsidRPr="000F1AFD" w14:paraId="7EE0FCF6"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73038" w14:textId="77777777" w:rsidR="00AF49D3" w:rsidRPr="000F1AFD" w:rsidRDefault="00AF49D3" w:rsidP="00B96BC1">
            <w:pPr>
              <w:spacing w:after="0" w:line="240" w:lineRule="auto"/>
              <w:rPr>
                <w:rFonts w:ascii="Trebuchet MS" w:hAnsi="Trebuchet MS"/>
                <w:sz w:val="24"/>
                <w:szCs w:val="24"/>
              </w:rPr>
            </w:pPr>
            <w:r w:rsidRPr="000F1AFD">
              <w:rPr>
                <w:rFonts w:ascii="Trebuchet MS" w:hAnsi="Trebuchet MS"/>
                <w:sz w:val="24"/>
                <w:szCs w:val="24"/>
              </w:rPr>
              <w:t xml:space="preserve">Data limita de </w:t>
            </w:r>
            <w:r>
              <w:rPr>
                <w:rFonts w:ascii="Trebuchet MS" w:hAnsi="Trebuchet MS"/>
                <w:sz w:val="24"/>
                <w:szCs w:val="24"/>
              </w:rPr>
              <w:t>depunere</w:t>
            </w:r>
            <w:r w:rsidRPr="000F1AFD">
              <w:rPr>
                <w:rFonts w:ascii="Trebuchet MS" w:hAnsi="Trebuchet MS"/>
                <w:sz w:val="24"/>
                <w:szCs w:val="24"/>
              </w:rPr>
              <w:t xml:space="preserve"> a proiectelor</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1A843" w14:textId="449BBA21" w:rsidR="00AF49D3" w:rsidRPr="000F1AFD" w:rsidRDefault="001D472D" w:rsidP="00B96BC1">
            <w:pPr>
              <w:spacing w:after="0" w:line="240" w:lineRule="auto"/>
              <w:jc w:val="center"/>
              <w:rPr>
                <w:rFonts w:ascii="Trebuchet MS" w:hAnsi="Trebuchet MS"/>
                <w:b/>
                <w:szCs w:val="24"/>
              </w:rPr>
            </w:pPr>
            <w:r>
              <w:rPr>
                <w:rFonts w:ascii="Trebuchet MS" w:hAnsi="Trebuchet MS"/>
                <w:b/>
                <w:szCs w:val="24"/>
              </w:rPr>
              <w:t>10.11</w:t>
            </w:r>
            <w:r w:rsidR="00B2002B">
              <w:rPr>
                <w:rFonts w:ascii="Trebuchet MS" w:hAnsi="Trebuchet MS"/>
                <w:b/>
                <w:szCs w:val="24"/>
              </w:rPr>
              <w:t>.2023</w:t>
            </w:r>
          </w:p>
        </w:tc>
      </w:tr>
      <w:tr w:rsidR="00AF49D3" w:rsidRPr="000F1AFD" w14:paraId="0D8A675B"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557E" w14:textId="77777777" w:rsidR="00AF49D3" w:rsidRPr="000F1AFD" w:rsidRDefault="00AF49D3" w:rsidP="00B96BC1">
            <w:pPr>
              <w:spacing w:after="0" w:line="240" w:lineRule="auto"/>
              <w:rPr>
                <w:rFonts w:ascii="Trebuchet MS" w:hAnsi="Trebuchet MS"/>
                <w:sz w:val="24"/>
                <w:szCs w:val="24"/>
              </w:rPr>
            </w:pPr>
            <w:r>
              <w:rPr>
                <w:rFonts w:ascii="Trebuchet MS" w:hAnsi="Trebuchet MS"/>
                <w:sz w:val="24"/>
                <w:szCs w:val="24"/>
              </w:rPr>
              <w:t>Locul si intervalul orar î</w:t>
            </w:r>
            <w:r w:rsidRPr="000F1AFD">
              <w:rPr>
                <w:rFonts w:ascii="Trebuchet MS" w:hAnsi="Trebuchet MS"/>
                <w:sz w:val="24"/>
                <w:szCs w:val="24"/>
              </w:rPr>
              <w:t>n care se pot depune proiectele</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D7A73" w14:textId="77777777" w:rsidR="00AF49D3" w:rsidRDefault="00AF49D3" w:rsidP="00B96BC1">
            <w:pPr>
              <w:spacing w:after="0" w:line="240" w:lineRule="auto"/>
              <w:rPr>
                <w:rFonts w:ascii="Trebuchet MS" w:hAnsi="Trebuchet MS"/>
                <w:b/>
                <w:szCs w:val="24"/>
              </w:rPr>
            </w:pPr>
            <w:r>
              <w:rPr>
                <w:rFonts w:ascii="Trebuchet MS" w:hAnsi="Trebuchet MS"/>
                <w:b/>
                <w:szCs w:val="24"/>
              </w:rPr>
              <w:t>Locul  de depunere a proiectelor:</w:t>
            </w:r>
          </w:p>
          <w:p w14:paraId="2C0F3FAE" w14:textId="77777777" w:rsidR="00AF49D3" w:rsidRDefault="00AF49D3" w:rsidP="00B96BC1">
            <w:pPr>
              <w:spacing w:after="0" w:line="240" w:lineRule="auto"/>
              <w:rPr>
                <w:rFonts w:ascii="Trebuchet MS" w:hAnsi="Trebuchet MS"/>
                <w:b/>
                <w:sz w:val="10"/>
                <w:szCs w:val="10"/>
              </w:rPr>
            </w:pPr>
          </w:p>
          <w:p w14:paraId="600ACF00" w14:textId="77777777" w:rsidR="00AF49D3" w:rsidRDefault="00AF49D3" w:rsidP="00B96BC1">
            <w:pPr>
              <w:spacing w:after="0" w:line="240" w:lineRule="auto"/>
              <w:jc w:val="center"/>
              <w:rPr>
                <w:rStyle w:val="Fontdeparagrafimplicit1"/>
                <w:rFonts w:ascii="Trebuchet MS" w:hAnsi="Trebuchet MS"/>
                <w:szCs w:val="24"/>
              </w:rPr>
            </w:pPr>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România, Județul Caraș Severin, Comuna Iablanița, Sat Petnic, Numărul 1,</w:t>
            </w:r>
          </w:p>
          <w:p w14:paraId="19B41635" w14:textId="77777777" w:rsidR="00AF49D3" w:rsidRDefault="00AF49D3" w:rsidP="00B96BC1">
            <w:pPr>
              <w:spacing w:after="0" w:line="240" w:lineRule="auto"/>
              <w:jc w:val="center"/>
              <w:rPr>
                <w:rStyle w:val="Fontdeparagrafimplicit1"/>
                <w:rFonts w:ascii="Trebuchet MS" w:hAnsi="Trebuchet MS"/>
                <w:szCs w:val="24"/>
              </w:rPr>
            </w:pPr>
          </w:p>
          <w:p w14:paraId="2CC4B59D" w14:textId="77777777" w:rsidR="00AF49D3" w:rsidRDefault="00AF49D3" w:rsidP="00B96BC1">
            <w:pPr>
              <w:spacing w:after="0" w:line="240" w:lineRule="auto"/>
              <w:rPr>
                <w:rFonts w:ascii="Trebuchet MS" w:hAnsi="Trebuchet MS"/>
                <w:b/>
                <w:szCs w:val="24"/>
              </w:rPr>
            </w:pPr>
            <w:r>
              <w:rPr>
                <w:rFonts w:ascii="Trebuchet MS" w:hAnsi="Trebuchet MS"/>
                <w:b/>
                <w:szCs w:val="24"/>
              </w:rPr>
              <w:t>Intervalul orar de depunere a proiectelor:</w:t>
            </w:r>
          </w:p>
          <w:p w14:paraId="11781105" w14:textId="77777777" w:rsidR="00AF49D3" w:rsidRPr="000F1AFD" w:rsidRDefault="00AF49D3" w:rsidP="00B96BC1">
            <w:pPr>
              <w:spacing w:after="0" w:line="240" w:lineRule="auto"/>
              <w:rPr>
                <w:rFonts w:ascii="Trebuchet MS" w:hAnsi="Trebuchet MS"/>
                <w:b/>
                <w:sz w:val="10"/>
                <w:szCs w:val="10"/>
              </w:rPr>
            </w:pPr>
          </w:p>
          <w:p w14:paraId="46319D25" w14:textId="77777777" w:rsidR="00AF49D3" w:rsidRDefault="00AF49D3" w:rsidP="00B96BC1">
            <w:pPr>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Pr="000F1AFD">
              <w:rPr>
                <w:rStyle w:val="Fontdeparagrafimplicit1"/>
                <w:rFonts w:ascii="Trebuchet MS" w:hAnsi="Trebuchet MS"/>
                <w:szCs w:val="24"/>
              </w:rPr>
              <w:t xml:space="preserve">de luni până vineri, între orele </w:t>
            </w:r>
          </w:p>
          <w:p w14:paraId="78667459" w14:textId="77777777" w:rsidR="00AF49D3" w:rsidRPr="000F1AFD" w:rsidRDefault="00AF49D3" w:rsidP="00B96BC1">
            <w:pPr>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p>
        </w:tc>
      </w:tr>
      <w:tr w:rsidR="00AF49D3" w:rsidRPr="000F1AFD" w14:paraId="228B0A4E" w14:textId="77777777"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BCCA0" w14:textId="77777777" w:rsidR="00AF49D3" w:rsidRPr="000F1AFD" w:rsidRDefault="00AF49D3" w:rsidP="000F1AFD">
            <w:pPr>
              <w:spacing w:after="0" w:line="240" w:lineRule="auto"/>
              <w:rPr>
                <w:rFonts w:ascii="Trebuchet MS" w:hAnsi="Trebuchet MS"/>
                <w:sz w:val="24"/>
                <w:szCs w:val="24"/>
              </w:rPr>
            </w:pPr>
            <w:r>
              <w:rPr>
                <w:rFonts w:ascii="Trebuchet MS" w:hAnsi="Trebuchet MS"/>
                <w:sz w:val="24"/>
                <w:szCs w:val="24"/>
              </w:rPr>
              <w:t>Fondul disponibil alocat în sesiunea curentă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5E34E" w14:textId="77777777" w:rsidR="00AF49D3" w:rsidRDefault="00AF49D3" w:rsidP="00AF49D3">
            <w:pPr>
              <w:spacing w:after="0" w:line="240" w:lineRule="auto"/>
              <w:jc w:val="both"/>
              <w:rPr>
                <w:rFonts w:ascii="Trebuchet MS" w:hAnsi="Trebuchet MS"/>
                <w:b/>
                <w:szCs w:val="24"/>
              </w:rPr>
            </w:pPr>
            <w:r>
              <w:rPr>
                <w:rFonts w:ascii="Trebuchet MS" w:hAnsi="Trebuchet MS"/>
                <w:b/>
                <w:szCs w:val="24"/>
              </w:rPr>
              <w:t>Alocarea financiară totală la nivelul sesiunii:</w:t>
            </w:r>
          </w:p>
          <w:p w14:paraId="567DDE42" w14:textId="77777777" w:rsidR="00AF49D3" w:rsidRPr="00AF49D3" w:rsidRDefault="00AF49D3" w:rsidP="00AF49D3">
            <w:pPr>
              <w:spacing w:after="0" w:line="240" w:lineRule="auto"/>
              <w:jc w:val="both"/>
              <w:rPr>
                <w:rFonts w:ascii="Trebuchet MS" w:hAnsi="Trebuchet MS"/>
                <w:b/>
                <w:sz w:val="10"/>
                <w:szCs w:val="10"/>
              </w:rPr>
            </w:pPr>
          </w:p>
          <w:p w14:paraId="35C46949" w14:textId="1E6E3B5F" w:rsidR="00AF49D3" w:rsidRDefault="001D472D" w:rsidP="00AF49D3">
            <w:pPr>
              <w:spacing w:after="0" w:line="240" w:lineRule="auto"/>
              <w:jc w:val="both"/>
              <w:rPr>
                <w:rStyle w:val="Fontdeparagrafimplicit1"/>
                <w:rFonts w:ascii="Trebuchet MS" w:hAnsi="Trebuchet MS"/>
                <w:bCs/>
                <w:sz w:val="24"/>
                <w:szCs w:val="24"/>
              </w:rPr>
            </w:pPr>
            <w:r>
              <w:rPr>
                <w:rStyle w:val="Fontdeparagrafimplicit1"/>
                <w:rFonts w:ascii="Trebuchet MS" w:hAnsi="Trebuchet MS"/>
                <w:b/>
                <w:sz w:val="24"/>
                <w:szCs w:val="24"/>
              </w:rPr>
              <w:t>72.298</w:t>
            </w:r>
            <w:r w:rsidR="00AF49D3" w:rsidRPr="00AF49D3">
              <w:rPr>
                <w:rStyle w:val="Fontdeparagrafimplicit1"/>
                <w:rFonts w:ascii="Trebuchet MS" w:hAnsi="Trebuchet MS"/>
                <w:bCs/>
                <w:sz w:val="24"/>
                <w:szCs w:val="24"/>
              </w:rPr>
              <w:t xml:space="preserve"> euro</w:t>
            </w:r>
          </w:p>
          <w:p w14:paraId="4B07F128" w14:textId="77777777" w:rsidR="00AF49D3" w:rsidRDefault="00AF49D3" w:rsidP="00AF49D3">
            <w:pPr>
              <w:spacing w:after="0" w:line="240" w:lineRule="auto"/>
              <w:jc w:val="both"/>
              <w:rPr>
                <w:rStyle w:val="Fontdeparagrafimplicit1"/>
                <w:rFonts w:ascii="Trebuchet MS" w:hAnsi="Trebuchet MS"/>
                <w:bCs/>
                <w:sz w:val="24"/>
                <w:szCs w:val="24"/>
              </w:rPr>
            </w:pPr>
          </w:p>
          <w:p w14:paraId="0ABB6AFE" w14:textId="77777777" w:rsidR="00AF49D3" w:rsidRDefault="00AF49D3" w:rsidP="00AF49D3">
            <w:pPr>
              <w:spacing w:after="0" w:line="240" w:lineRule="auto"/>
              <w:jc w:val="both"/>
              <w:rPr>
                <w:rFonts w:ascii="Trebuchet MS" w:hAnsi="Trebuchet MS"/>
                <w:b/>
                <w:szCs w:val="24"/>
              </w:rPr>
            </w:pPr>
            <w:r>
              <w:rPr>
                <w:rFonts w:ascii="Trebuchet MS" w:hAnsi="Trebuchet MS"/>
                <w:b/>
                <w:szCs w:val="24"/>
              </w:rPr>
              <w:t>Suma maximă nerambursabilă acordată pentru finanțarea unui proiect</w:t>
            </w:r>
            <w:r>
              <w:rPr>
                <w:rFonts w:ascii="Trebuchet MS" w:hAnsi="Trebuchet MS"/>
                <w:szCs w:val="24"/>
              </w:rPr>
              <w:t xml:space="preserve"> va respecta cuantumul maxim prevăzut în fișa tehnică a Măsurii din SDL, respectiv</w:t>
            </w:r>
            <w:r>
              <w:rPr>
                <w:rFonts w:ascii="Trebuchet MS" w:hAnsi="Trebuchet MS"/>
                <w:b/>
                <w:szCs w:val="24"/>
              </w:rPr>
              <w:t>:</w:t>
            </w:r>
          </w:p>
          <w:p w14:paraId="5304557C" w14:textId="77777777" w:rsidR="00AF49D3" w:rsidRPr="00AF49D3" w:rsidRDefault="00AF49D3" w:rsidP="00AF49D3">
            <w:pPr>
              <w:spacing w:after="0" w:line="240" w:lineRule="auto"/>
              <w:jc w:val="both"/>
              <w:rPr>
                <w:rFonts w:ascii="Trebuchet MS" w:hAnsi="Trebuchet MS"/>
                <w:sz w:val="10"/>
                <w:szCs w:val="10"/>
              </w:rPr>
            </w:pPr>
          </w:p>
          <w:p w14:paraId="68504D43" w14:textId="77777777" w:rsidR="00AF49D3" w:rsidRDefault="00A4196A" w:rsidP="00AF49D3">
            <w:pPr>
              <w:spacing w:after="0" w:line="240" w:lineRule="auto"/>
              <w:jc w:val="both"/>
              <w:rPr>
                <w:rStyle w:val="Fontdeparagrafimplicit1"/>
                <w:rFonts w:ascii="Trebuchet MS" w:hAnsi="Trebuchet MS"/>
                <w:bCs/>
                <w:sz w:val="24"/>
                <w:szCs w:val="24"/>
              </w:rPr>
            </w:pPr>
            <w:r>
              <w:rPr>
                <w:rStyle w:val="Fontdeparagrafimplicit1"/>
                <w:rFonts w:ascii="Trebuchet MS" w:hAnsi="Trebuchet MS"/>
                <w:bCs/>
                <w:sz w:val="24"/>
                <w:szCs w:val="24"/>
              </w:rPr>
              <w:t>100.000</w:t>
            </w:r>
            <w:r w:rsidR="00AF49D3" w:rsidRPr="00AF49D3">
              <w:rPr>
                <w:rStyle w:val="Fontdeparagrafimplicit1"/>
                <w:rFonts w:ascii="Trebuchet MS" w:hAnsi="Trebuchet MS"/>
                <w:bCs/>
                <w:sz w:val="24"/>
                <w:szCs w:val="24"/>
              </w:rPr>
              <w:t xml:space="preserve"> euro</w:t>
            </w:r>
          </w:p>
          <w:p w14:paraId="6BB0EDA9" w14:textId="77777777" w:rsidR="00AF49D3" w:rsidRPr="00AF49D3" w:rsidRDefault="00AF49D3" w:rsidP="00AF49D3">
            <w:pPr>
              <w:spacing w:after="0" w:line="240" w:lineRule="auto"/>
              <w:jc w:val="both"/>
              <w:rPr>
                <w:rFonts w:ascii="Trebuchet MS" w:hAnsi="Trebuchet MS"/>
                <w:b/>
                <w:sz w:val="10"/>
                <w:szCs w:val="10"/>
              </w:rPr>
            </w:pPr>
          </w:p>
          <w:p w14:paraId="7D9A62ED" w14:textId="77777777" w:rsidR="00AF49D3" w:rsidRPr="00AF49D3" w:rsidRDefault="00AF49D3" w:rsidP="00AF49D3">
            <w:pPr>
              <w:spacing w:after="0" w:line="240" w:lineRule="auto"/>
              <w:jc w:val="both"/>
              <w:rPr>
                <w:rFonts w:ascii="Trebuchet MS" w:hAnsi="Trebuchet MS"/>
                <w:szCs w:val="24"/>
              </w:rPr>
            </w:pPr>
            <w:r>
              <w:rPr>
                <w:rFonts w:ascii="Trebuchet MS" w:hAnsi="Trebuchet MS"/>
                <w:b/>
                <w:szCs w:val="24"/>
              </w:rPr>
              <w:t xml:space="preserve">Intensitatea sprijinului </w:t>
            </w:r>
            <w:r w:rsidRPr="00AF49D3">
              <w:rPr>
                <w:rFonts w:ascii="Trebuchet MS" w:hAnsi="Trebuchet MS"/>
                <w:szCs w:val="24"/>
              </w:rPr>
              <w:t>nu poate depăși intensitatea</w:t>
            </w:r>
            <w:r>
              <w:rPr>
                <w:rFonts w:ascii="Trebuchet MS" w:hAnsi="Trebuchet MS"/>
                <w:szCs w:val="24"/>
              </w:rPr>
              <w:t xml:space="preserve"> aprobat</w:t>
            </w:r>
            <w:r w:rsidR="00A4196A">
              <w:rPr>
                <w:rFonts w:ascii="Trebuchet MS" w:hAnsi="Trebuchet MS"/>
                <w:szCs w:val="24"/>
              </w:rPr>
              <w:t>ă de DG AM PNDR pentru Măsura M6/7.2</w:t>
            </w:r>
            <w:r>
              <w:rPr>
                <w:rFonts w:ascii="Trebuchet MS" w:hAnsi="Trebuchet MS"/>
                <w:szCs w:val="24"/>
              </w:rPr>
              <w:t>.</w:t>
            </w:r>
            <w:r w:rsidRPr="00AF49D3">
              <w:rPr>
                <w:rFonts w:ascii="Trebuchet MS" w:hAnsi="Trebuchet MS"/>
                <w:szCs w:val="24"/>
              </w:rPr>
              <w:t>,</w:t>
            </w:r>
            <w:r>
              <w:rPr>
                <w:rFonts w:ascii="Trebuchet MS" w:hAnsi="Trebuchet MS"/>
                <w:szCs w:val="24"/>
              </w:rPr>
              <w:t xml:space="preserve"> prin aprobarea SDL,</w:t>
            </w:r>
            <w:r w:rsidRPr="00AF49D3">
              <w:rPr>
                <w:rFonts w:ascii="Trebuchet MS" w:hAnsi="Trebuchet MS"/>
                <w:szCs w:val="24"/>
              </w:rPr>
              <w:t xml:space="preserve"> respectiv:</w:t>
            </w:r>
          </w:p>
          <w:p w14:paraId="26D22C17" w14:textId="77777777" w:rsidR="00AF49D3" w:rsidRPr="00AF49D3" w:rsidRDefault="00AF49D3" w:rsidP="00AF49D3">
            <w:pPr>
              <w:spacing w:after="0" w:line="240" w:lineRule="auto"/>
              <w:jc w:val="both"/>
              <w:rPr>
                <w:rFonts w:ascii="Trebuchet MS" w:hAnsi="Trebuchet MS"/>
                <w:sz w:val="10"/>
                <w:szCs w:val="10"/>
              </w:rPr>
            </w:pPr>
          </w:p>
          <w:p w14:paraId="67F229EC" w14:textId="77777777" w:rsidR="00AF49D3" w:rsidRPr="00A4196A" w:rsidRDefault="00AF49D3" w:rsidP="00A4196A">
            <w:pPr>
              <w:pStyle w:val="Listparagraf"/>
              <w:numPr>
                <w:ilvl w:val="0"/>
                <w:numId w:val="12"/>
              </w:numPr>
              <w:spacing w:after="0" w:line="240" w:lineRule="auto"/>
              <w:jc w:val="both"/>
              <w:rPr>
                <w:rStyle w:val="Fontdeparagrafimplicit1"/>
                <w:rFonts w:ascii="Trebuchet MS" w:hAnsi="Trebuchet MS"/>
                <w:bCs/>
                <w:sz w:val="24"/>
                <w:szCs w:val="24"/>
              </w:rPr>
            </w:pPr>
            <w:r w:rsidRPr="00A4196A">
              <w:rPr>
                <w:rStyle w:val="Fontdeparagrafimplicit1"/>
                <w:rFonts w:ascii="Trebuchet MS" w:hAnsi="Trebuchet MS"/>
                <w:b/>
                <w:bCs/>
                <w:sz w:val="24"/>
                <w:szCs w:val="24"/>
              </w:rPr>
              <w:lastRenderedPageBreak/>
              <w:t>100% din valoarea cheltuie</w:t>
            </w:r>
            <w:r w:rsidR="00A4196A" w:rsidRPr="00A4196A">
              <w:rPr>
                <w:rStyle w:val="Fontdeparagrafimplicit1"/>
                <w:rFonts w:ascii="Trebuchet MS" w:hAnsi="Trebuchet MS"/>
                <w:b/>
                <w:bCs/>
                <w:sz w:val="24"/>
                <w:szCs w:val="24"/>
              </w:rPr>
              <w:t>lilor eligibile</w:t>
            </w:r>
            <w:r w:rsidR="00A4196A" w:rsidRPr="00A4196A">
              <w:rPr>
                <w:rStyle w:val="Fontdeparagrafimplicit1"/>
                <w:rFonts w:ascii="Trebuchet MS" w:hAnsi="Trebuchet MS"/>
                <w:bCs/>
                <w:sz w:val="24"/>
                <w:szCs w:val="24"/>
              </w:rPr>
              <w:t xml:space="preserve"> pentru proiectele negeneratoare de venit</w:t>
            </w:r>
          </w:p>
          <w:p w14:paraId="503F2C15" w14:textId="77777777" w:rsidR="00A4196A" w:rsidRPr="00A4196A" w:rsidRDefault="00A4196A" w:rsidP="00A4196A">
            <w:pPr>
              <w:pStyle w:val="Listparagraf"/>
              <w:numPr>
                <w:ilvl w:val="0"/>
                <w:numId w:val="12"/>
              </w:numPr>
              <w:spacing w:after="0" w:line="240" w:lineRule="auto"/>
              <w:jc w:val="both"/>
              <w:rPr>
                <w:rFonts w:ascii="Trebuchet MS" w:hAnsi="Trebuchet MS"/>
                <w:bCs/>
                <w:sz w:val="24"/>
                <w:szCs w:val="24"/>
              </w:rPr>
            </w:pPr>
            <w:r w:rsidRPr="00A4196A">
              <w:rPr>
                <w:rStyle w:val="Fontdeparagrafimplicit1"/>
                <w:rFonts w:ascii="Trebuchet MS" w:hAnsi="Trebuchet MS"/>
                <w:b/>
                <w:bCs/>
                <w:sz w:val="24"/>
                <w:szCs w:val="24"/>
              </w:rPr>
              <w:t>80% din valoarea cheltuielilor eligibile</w:t>
            </w:r>
            <w:r w:rsidRPr="00A4196A">
              <w:rPr>
                <w:rStyle w:val="Fontdeparagrafimplicit1"/>
                <w:rFonts w:ascii="Trebuchet MS" w:hAnsi="Trebuchet MS"/>
                <w:bCs/>
                <w:sz w:val="24"/>
                <w:szCs w:val="24"/>
              </w:rPr>
              <w:t xml:space="preserve"> pentru proiectele generatoare de venit</w:t>
            </w:r>
          </w:p>
        </w:tc>
      </w:tr>
      <w:tr w:rsidR="001C0445" w:rsidRPr="000F1AFD" w14:paraId="4B5AA293"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722A9" w14:textId="77777777" w:rsidR="001C0445" w:rsidRPr="000F1AFD" w:rsidRDefault="00AF49D3"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Modelul de cerere de finanțarea pe care trebuie să îl folosească solicitanții (versiune editabilă)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97C71" w14:textId="77777777" w:rsidR="001C0445" w:rsidRPr="00FA696A" w:rsidRDefault="00AF49D3" w:rsidP="00AF49D3">
            <w:pPr>
              <w:spacing w:after="0" w:line="240" w:lineRule="auto"/>
              <w:jc w:val="both"/>
              <w:rPr>
                <w:rFonts w:ascii="Trebuchet MS" w:hAnsi="Trebuchet MS"/>
                <w:szCs w:val="24"/>
              </w:rPr>
            </w:pPr>
            <w:r w:rsidRPr="00FA696A">
              <w:rPr>
                <w:rFonts w:ascii="Trebuchet MS" w:hAnsi="Trebuchet MS"/>
                <w:b/>
                <w:szCs w:val="24"/>
              </w:rPr>
              <w:t>Modelul de Cerere de Finanțare</w:t>
            </w:r>
            <w:r w:rsidRPr="00FA696A">
              <w:rPr>
                <w:rFonts w:ascii="Trebuchet MS" w:hAnsi="Trebuchet MS"/>
                <w:szCs w:val="24"/>
              </w:rPr>
              <w:t xml:space="preserve"> pe care îl vor folosi solicitanții se regăsește pe pagina web </w:t>
            </w:r>
            <w:hyperlink r:id="rId7" w:history="1">
              <w:r w:rsidRPr="00FA696A">
                <w:rPr>
                  <w:rStyle w:val="Hyperlink"/>
                  <w:rFonts w:ascii="Trebuchet MS" w:hAnsi="Trebuchet MS"/>
                  <w:szCs w:val="24"/>
                </w:rPr>
                <w:t>www.poartaalmajului.ro</w:t>
              </w:r>
            </w:hyperlink>
            <w:r w:rsidRPr="00FA696A">
              <w:rPr>
                <w:rFonts w:ascii="Trebuchet MS" w:hAnsi="Trebuchet MS"/>
                <w:szCs w:val="24"/>
              </w:rPr>
              <w:t xml:space="preserve"> și constituie o adaptare în format editabil a modelului de cerere de finanțare aplicabil sM 7.2 din PND</w:t>
            </w:r>
            <w:r w:rsidR="00A4196A">
              <w:rPr>
                <w:rFonts w:ascii="Trebuchet MS" w:hAnsi="Trebuchet MS"/>
                <w:szCs w:val="24"/>
              </w:rPr>
              <w:t>R, particularizat la nivelul M6/7.2</w:t>
            </w:r>
            <w:r w:rsidRPr="00FA696A">
              <w:rPr>
                <w:rFonts w:ascii="Trebuchet MS" w:hAnsi="Trebuchet MS"/>
                <w:szCs w:val="24"/>
              </w:rPr>
              <w:t>., conform recomandărilor din Anexa 1 la Ghid sM. 19.2 – versiunea 01.</w:t>
            </w:r>
          </w:p>
          <w:p w14:paraId="0847ED18" w14:textId="77777777" w:rsidR="00AF49D3" w:rsidRPr="00FA696A" w:rsidRDefault="00AF49D3" w:rsidP="00AF49D3">
            <w:pPr>
              <w:spacing w:after="0" w:line="240" w:lineRule="auto"/>
              <w:jc w:val="both"/>
              <w:rPr>
                <w:rFonts w:ascii="Trebuchet MS" w:hAnsi="Trebuchet MS"/>
                <w:sz w:val="8"/>
                <w:szCs w:val="10"/>
              </w:rPr>
            </w:pPr>
          </w:p>
          <w:p w14:paraId="4A5F76BA" w14:textId="77777777" w:rsidR="00AF49D3" w:rsidRPr="00AF49D3" w:rsidRDefault="00AF49D3" w:rsidP="00AF49D3">
            <w:pPr>
              <w:spacing w:after="0" w:line="240" w:lineRule="auto"/>
              <w:jc w:val="both"/>
              <w:rPr>
                <w:rFonts w:ascii="Trebuchet MS" w:hAnsi="Trebuchet MS"/>
                <w:spacing w:val="-2"/>
                <w:sz w:val="24"/>
                <w:szCs w:val="24"/>
              </w:rPr>
            </w:pPr>
            <w:r w:rsidRPr="00FA696A">
              <w:rPr>
                <w:rFonts w:ascii="Trebuchet MS" w:hAnsi="Trebuchet MS"/>
                <w:spacing w:val="-2"/>
                <w:szCs w:val="24"/>
              </w:rPr>
              <w:t xml:space="preserve">Utilizarea modelului de cerere de finanțare disponibil pe web-site-ul </w:t>
            </w:r>
            <w:hyperlink r:id="rId8" w:history="1">
              <w:r w:rsidRPr="00FA696A">
                <w:rPr>
                  <w:rStyle w:val="Hyperlink"/>
                  <w:rFonts w:ascii="Trebuchet MS" w:hAnsi="Trebuchet MS"/>
                  <w:spacing w:val="-2"/>
                  <w:szCs w:val="24"/>
                </w:rPr>
                <w:t>www.poartaalmajului.ro</w:t>
              </w:r>
            </w:hyperlink>
            <w:r w:rsidRPr="00FA696A">
              <w:rPr>
                <w:rFonts w:ascii="Trebuchet MS" w:hAnsi="Trebuchet MS"/>
                <w:spacing w:val="-2"/>
                <w:szCs w:val="24"/>
              </w:rPr>
              <w:t xml:space="preserve"> este obligatorie</w:t>
            </w:r>
          </w:p>
        </w:tc>
      </w:tr>
      <w:tr w:rsidR="00FA696A" w:rsidRPr="000F1AFD" w14:paraId="21EA98FF" w14:textId="77777777" w:rsidTr="00B96BC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BB58B" w14:textId="77777777" w:rsidR="00FA696A" w:rsidRPr="000F1AFD" w:rsidRDefault="00FA696A" w:rsidP="00B96BC1">
            <w:pPr>
              <w:pStyle w:val="NormalGAL"/>
              <w:widowControl w:val="0"/>
              <w:spacing w:before="0" w:after="0" w:line="240" w:lineRule="auto"/>
              <w:jc w:val="left"/>
              <w:rPr>
                <w:rFonts w:ascii="Trebuchet MS" w:hAnsi="Trebuchet MS"/>
                <w:lang w:eastAsia="ro-RO"/>
              </w:rPr>
            </w:pPr>
            <w:r w:rsidRPr="000F1AFD">
              <w:rPr>
                <w:rFonts w:ascii="Trebuchet MS" w:hAnsi="Trebuchet MS"/>
                <w:lang w:eastAsia="ro-RO"/>
              </w:rPr>
              <w:t>Beneficiarii eligibili pentru sprijinul acordat prin Măsura M</w:t>
            </w:r>
            <w:r w:rsidR="00A4196A">
              <w:rPr>
                <w:rFonts w:ascii="Trebuchet MS" w:hAnsi="Trebuchet MS"/>
                <w:lang w:eastAsia="ro-RO"/>
              </w:rPr>
              <w:t>6/7.2</w:t>
            </w:r>
          </w:p>
          <w:p w14:paraId="15109507" w14:textId="77777777" w:rsidR="00FA696A" w:rsidRPr="000F1AFD" w:rsidRDefault="00FA696A" w:rsidP="00B96BC1">
            <w:pPr>
              <w:spacing w:after="0" w:line="240" w:lineRule="auto"/>
              <w:rPr>
                <w:rFonts w:ascii="Trebuchet MS" w:hAnsi="Trebuchet MS"/>
                <w:sz w:val="24"/>
                <w:szCs w:val="24"/>
              </w:rPr>
            </w:pP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31E704" w14:textId="77777777" w:rsidR="00A4196A" w:rsidRPr="00284287" w:rsidRDefault="00A4196A" w:rsidP="00E33D1E">
            <w:pPr>
              <w:pStyle w:val="NormalGAL"/>
              <w:widowControl w:val="0"/>
              <w:numPr>
                <w:ilvl w:val="0"/>
                <w:numId w:val="1"/>
              </w:numPr>
              <w:suppressAutoHyphens w:val="0"/>
              <w:autoSpaceDN/>
              <w:spacing w:line="240" w:lineRule="auto"/>
              <w:ind w:left="325"/>
              <w:textAlignment w:val="auto"/>
              <w:rPr>
                <w:rFonts w:ascii="Trebuchet MS" w:hAnsi="Trebuchet MS"/>
                <w:sz w:val="22"/>
                <w:szCs w:val="22"/>
                <w:lang w:eastAsia="en-GB"/>
              </w:rPr>
            </w:pPr>
            <w:r w:rsidRPr="00284287">
              <w:rPr>
                <w:rFonts w:ascii="Trebuchet MS" w:hAnsi="Trebuchet MS"/>
                <w:b/>
                <w:bCs/>
                <w:sz w:val="22"/>
                <w:szCs w:val="22"/>
                <w:lang w:eastAsia="en-GB"/>
              </w:rPr>
              <w:t xml:space="preserve">Comunele și asociațiile acestora, </w:t>
            </w:r>
            <w:r w:rsidRPr="00284287">
              <w:rPr>
                <w:rFonts w:ascii="Trebuchet MS" w:hAnsi="Trebuchet MS" w:cs="Calibri"/>
                <w:noProof/>
                <w:sz w:val="22"/>
                <w:szCs w:val="22"/>
              </w:rPr>
              <w:t>conform legislaţiei naţionale în vigoare</w:t>
            </w:r>
            <w:r w:rsidRPr="00284287">
              <w:rPr>
                <w:rFonts w:ascii="Trebuchet MS" w:hAnsi="Trebuchet MS"/>
                <w:sz w:val="22"/>
                <w:szCs w:val="22"/>
                <w:lang w:eastAsia="en-GB"/>
              </w:rPr>
              <w:t xml:space="preserve">; </w:t>
            </w:r>
          </w:p>
          <w:p w14:paraId="39DB020E" w14:textId="1AABF868" w:rsidR="00FA696A" w:rsidRPr="00C30407" w:rsidRDefault="00A4196A" w:rsidP="00C30407">
            <w:pPr>
              <w:pStyle w:val="NormalGAL"/>
              <w:widowControl w:val="0"/>
              <w:numPr>
                <w:ilvl w:val="0"/>
                <w:numId w:val="1"/>
              </w:numPr>
              <w:suppressAutoHyphens w:val="0"/>
              <w:autoSpaceDN/>
              <w:spacing w:line="240" w:lineRule="auto"/>
              <w:ind w:left="325"/>
              <w:textAlignment w:val="auto"/>
              <w:rPr>
                <w:rFonts w:ascii="Trebuchet MS" w:hAnsi="Trebuchet MS"/>
                <w:sz w:val="22"/>
                <w:szCs w:val="22"/>
                <w:lang w:eastAsia="en-GB"/>
              </w:rPr>
            </w:pPr>
            <w:r w:rsidRPr="00284287">
              <w:rPr>
                <w:rFonts w:ascii="Trebuchet MS" w:hAnsi="Trebuchet MS"/>
                <w:b/>
                <w:bCs/>
                <w:sz w:val="22"/>
                <w:szCs w:val="22"/>
                <w:lang w:eastAsia="en-GB"/>
              </w:rPr>
              <w:t>ONG-uri</w:t>
            </w:r>
            <w:r w:rsidRPr="00284287">
              <w:rPr>
                <w:rFonts w:ascii="Trebuchet MS" w:hAnsi="Trebuchet MS"/>
                <w:sz w:val="22"/>
                <w:szCs w:val="22"/>
                <w:lang w:eastAsia="en-GB"/>
              </w:rPr>
              <w:t xml:space="preserve"> pentru investiții în infrastructura educațională (grădinițe) și socială (creșe și infrastructură de tip after-school)</w:t>
            </w:r>
          </w:p>
        </w:tc>
      </w:tr>
      <w:tr w:rsidR="001C0445" w:rsidRPr="000F1AFD" w14:paraId="4EF17931"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C342C" w14:textId="77777777" w:rsidR="001C0445" w:rsidRPr="000F1AFD" w:rsidRDefault="00AF49D3"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Documentele justificative pe care trebuie să ler depună Solicitantul odată cu depunerea proiectului, în conformitate cu cerințele fișei măsurii din SDL și ale Ghidului Solicitantului aprobat de GAL Asociația Poarta Almăjului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A450A" w14:textId="77777777" w:rsidR="00271EB5"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Pr>
                <w:rFonts w:ascii="Trebuchet MS" w:hAnsi="Trebuchet MS"/>
                <w:bCs/>
                <w:szCs w:val="24"/>
              </w:rPr>
              <w:t>Studiu de Fezabilitate (Anexa 3/4</w:t>
            </w:r>
            <w:r w:rsidR="00AF49D3" w:rsidRPr="00FA696A">
              <w:rPr>
                <w:rFonts w:ascii="Trebuchet MS" w:hAnsi="Trebuchet MS"/>
                <w:bCs/>
                <w:szCs w:val="24"/>
              </w:rPr>
              <w:t xml:space="preserve"> la GS)</w:t>
            </w:r>
          </w:p>
          <w:p w14:paraId="0CE76E4C"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Certificat de Urbanism, inclusiv avizele de principiu / Autorizație de construire</w:t>
            </w:r>
          </w:p>
          <w:p w14:paraId="257F0F09"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 și avizul administratorului terenului aparţinând domeniului public, altul decat cel administrat de primarie (dacă este cazul)</w:t>
            </w:r>
          </w:p>
          <w:p w14:paraId="1670934E"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Documente doveditoare de către ONG-uri privind dreptul de proprietate/administrare pe o perioadă de 10 ani, asupra bunurilor imobile la care se vor efect ua lucrări, conform cererii de finanţare</w:t>
            </w:r>
          </w:p>
          <w:p w14:paraId="77CFD24D"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Hotărârea Consiliului Local (Anexa 8)/  Hotărârile Consiliilor Locale în cazul ADI/ Hotărârea Adunării Generale în cazul ONG (Anexa 9) pentru implementarea proiectului</w:t>
            </w:r>
          </w:p>
          <w:p w14:paraId="7AC3D24C"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Declarație pe propria răspundere privind co-finațarea cheltuielilor eligibile și/sau finanțarea cheltuielilor neeligibile – conform Anexa 5</w:t>
            </w:r>
          </w:p>
          <w:p w14:paraId="4567B767"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lastRenderedPageBreak/>
              <w:t>Certificat de Înregistrare Fiscală</w:t>
            </w:r>
          </w:p>
          <w:p w14:paraId="36F3C5C2"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Încheiere privind înscrierea în registrul asociaţiilor şi fundaţiilor, definitivă si irevocabilă (pentru ONG)</w:t>
            </w:r>
          </w:p>
          <w:p w14:paraId="40F66710"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Certificat de Înregistrare în Registrul Asociațiilor și Fundațiilor și Actul de Înființare și Statutul ADI/ONG</w:t>
            </w:r>
          </w:p>
          <w:p w14:paraId="47DCA482"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Document de la bancă cu datele de identificare ale băncii și ale contului aferent proiectului FEADR (denumirea, adresa băncii, codul IBAN al contului în care se derulează operațiunile cu AFIR). Nu este obligatorie deschiderea unui cont separat pentru derularea proiectului</w:t>
            </w:r>
          </w:p>
          <w:p w14:paraId="769FE4F1"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Raport asupra utilizării programelor de finanțare nerambursabilă</w:t>
            </w:r>
          </w:p>
          <w:p w14:paraId="6F1EE9F5"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Notificare privind conformitatea proiectului cu condițiile de igienă și sănătate publică sau Notificare că investiția nu face obiectul evaluarii condițiilor de igienă și sănătate publică, dacă este cazul</w:t>
            </w:r>
          </w:p>
          <w:p w14:paraId="10025850"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Notificare, care să certifice conformitatea proiectului cu legislația în vigoare pentru domeniul sanitar veterinar și că prin realizarea investiției în conformitate cu proiectul verificat de DSVSA județeană,  construcția va fi în concordanță cu legislația în vigoare pentru domeniul sanitar veterinar și pentru siguranța alimentelor, dacă este cazul</w:t>
            </w:r>
          </w:p>
          <w:p w14:paraId="4502B5BA"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Documente de mediu (Clasarea notificării, Decizia etapei de evaluare inițială/Decizia etapei de încadrare / Acord de mediu / Aviz Natura 2000/ Nota de constatare privind condițiile de mediu</w:t>
            </w:r>
          </w:p>
          <w:p w14:paraId="1402710C"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Extras relevant din strategia națională/ regională/ județeană/ locală aprobată din care să reiasă corelarea cu proiectul</w:t>
            </w:r>
          </w:p>
          <w:p w14:paraId="3CB78FFC"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Copie document de identitate al reprezentantului legal</w:t>
            </w:r>
          </w:p>
          <w:p w14:paraId="691B79FB" w14:textId="77777777" w:rsidR="00A4196A" w:rsidRPr="00A4196A" w:rsidRDefault="00A4196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Certificate de atestare fiscală emise în conformitate cu art. 112 si 113 din OG 92/2003, privind Codul de Procedură Fiscală</w:t>
            </w:r>
            <w:r w:rsidR="007F543A" w:rsidRPr="007F543A">
              <w:rPr>
                <w:rFonts w:ascii="Trebuchet MS" w:hAnsi="Trebuchet MS"/>
                <w:bCs/>
                <w:szCs w:val="24"/>
              </w:rPr>
              <w:t xml:space="preserve"> și decizia de rambursare aprobată a sumelor negative solicitate la rambursare prin deconturile de TVA și/sau alte documente aprobate pentru soluționarea cererilor de restituire și graficul de </w:t>
            </w:r>
            <w:r w:rsidR="007F543A" w:rsidRPr="007F543A">
              <w:rPr>
                <w:rFonts w:ascii="Trebuchet MS" w:hAnsi="Trebuchet MS"/>
                <w:bCs/>
                <w:szCs w:val="24"/>
              </w:rPr>
              <w:lastRenderedPageBreak/>
              <w:t>eșalonare a datoriilor, în cazul în care aceasta eșalonare a fost acordată</w:t>
            </w:r>
          </w:p>
          <w:p w14:paraId="5E237E4E" w14:textId="77777777" w:rsidR="00A4196A" w:rsidRPr="007F543A" w:rsidRDefault="007F543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Cazier fiscal al Solicitantului</w:t>
            </w:r>
          </w:p>
          <w:p w14:paraId="12B1544D" w14:textId="77777777" w:rsidR="007F543A" w:rsidRPr="007F543A" w:rsidRDefault="007F543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Declarație pe propria răspundere a solicitantului privind angajamentul de a asigura întreținerea/mentenanța investiției pe o perioadă de 5 ani de la ultima plată – conform Anexa 2</w:t>
            </w:r>
          </w:p>
          <w:p w14:paraId="37FBB8E8" w14:textId="77777777" w:rsidR="007F543A" w:rsidRPr="00A4196A" w:rsidRDefault="007F543A" w:rsidP="00A4196A">
            <w:pPr>
              <w:pStyle w:val="Listparagraf"/>
              <w:numPr>
                <w:ilvl w:val="0"/>
                <w:numId w:val="4"/>
              </w:numPr>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Alte documente</w:t>
            </w:r>
          </w:p>
        </w:tc>
      </w:tr>
      <w:tr w:rsidR="00271EB5" w:rsidRPr="000F1AFD" w14:paraId="33BA0293"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C32FA2" w14:textId="77777777" w:rsidR="00271EB5" w:rsidRDefault="00271EB5"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Cerințele de conformitate și eligibilitate pe care trebuie să le îndeplinească Solicitantul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723BA" w14:textId="77777777" w:rsidR="00271EB5" w:rsidRPr="007F543A" w:rsidRDefault="00271EB5" w:rsidP="00FA696A">
            <w:pPr>
              <w:pStyle w:val="Listparagraf"/>
              <w:numPr>
                <w:ilvl w:val="0"/>
                <w:numId w:val="6"/>
              </w:numPr>
              <w:spacing w:before="120" w:after="120" w:line="240" w:lineRule="auto"/>
              <w:ind w:left="465" w:hanging="465"/>
              <w:contextualSpacing w:val="0"/>
              <w:jc w:val="both"/>
              <w:rPr>
                <w:rFonts w:ascii="Trebuchet MS" w:hAnsi="Trebuchet MS"/>
                <w:b/>
              </w:rPr>
            </w:pPr>
            <w:r w:rsidRPr="007F543A">
              <w:rPr>
                <w:rFonts w:ascii="Trebuchet MS" w:hAnsi="Trebuchet MS"/>
                <w:b/>
              </w:rPr>
              <w:t>Solicitantul trebuie să se încadreze în categoria beneficiarilor eligibili și să respecte restricțiilor aplicabile acestora, menționate la Secțiunea 2.1. din GS</w:t>
            </w:r>
          </w:p>
          <w:p w14:paraId="5BF29A85" w14:textId="77777777" w:rsidR="00271EB5"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rPr>
            </w:pPr>
            <w:r w:rsidRPr="007F543A">
              <w:rPr>
                <w:rFonts w:ascii="Trebuchet MS" w:hAnsi="Trebuchet MS"/>
                <w:b/>
              </w:rPr>
              <w:t>Solicitantul trebuie să respecte valoarea maximă a finanțării nerambursabile alocate unui Beneficiar, respectiv 100.000 Euro/proiect</w:t>
            </w:r>
          </w:p>
          <w:p w14:paraId="051EB537" w14:textId="77777777" w:rsidR="00271EB5"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rPr>
            </w:pPr>
            <w:r w:rsidRPr="007F543A">
              <w:rPr>
                <w:rFonts w:ascii="Trebuchet MS" w:hAnsi="Trebuchet MS"/>
                <w:b/>
                <w:bCs/>
              </w:rPr>
              <w:t>Solicitantul își va asuma angajamentul de a asigura întreținerea/mentenanța investiției pe o perioadă de 5 ani de la ultima plată</w:t>
            </w:r>
          </w:p>
          <w:p w14:paraId="061AAABE"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rPr>
            </w:pPr>
            <w:r w:rsidRPr="007F543A">
              <w:rPr>
                <w:rFonts w:ascii="Trebuchet MS" w:hAnsi="Trebuchet MS"/>
                <w:b/>
                <w:bCs/>
              </w:rPr>
              <w:t>Solicitantul nu trebuie să se afle în situație de insolvență, faliment, inactivitate sau suspendare temporară a activității</w:t>
            </w:r>
          </w:p>
          <w:p w14:paraId="4814F17F"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rPr>
            </w:pPr>
            <w:r w:rsidRPr="007F543A">
              <w:rPr>
                <w:rFonts w:ascii="Trebuchet MS" w:hAnsi="Trebuchet MS"/>
                <w:b/>
              </w:rPr>
              <w:t>Investiția trebuie să se încadreze în cel puțin una din tipurile de acțiuni eligibile sprijinite prin măsură</w:t>
            </w:r>
          </w:p>
          <w:p w14:paraId="668170FF"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rPr>
            </w:pPr>
            <w:r w:rsidRPr="007F543A">
              <w:rPr>
                <w:rFonts w:ascii="Trebuchet MS" w:hAnsi="Trebuchet MS"/>
                <w:b/>
              </w:rPr>
              <w:t>Investiția trebuie să se realizeze în spațiul rural</w:t>
            </w:r>
          </w:p>
          <w:p w14:paraId="0ED8DB01"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lang w:eastAsia="en-GB"/>
              </w:rPr>
            </w:pPr>
            <w:r w:rsidRPr="007F543A">
              <w:rPr>
                <w:rFonts w:ascii="Trebuchet MS" w:hAnsi="Trebuchet MS"/>
                <w:b/>
              </w:rPr>
              <w:t>Investiția trebuie să fie în corelare cu orice strategie de dezvoltare națională/</w:t>
            </w:r>
            <w:r>
              <w:rPr>
                <w:rFonts w:ascii="Trebuchet MS" w:hAnsi="Trebuchet MS"/>
                <w:b/>
              </w:rPr>
              <w:t xml:space="preserve"> </w:t>
            </w:r>
            <w:r w:rsidRPr="007F543A">
              <w:rPr>
                <w:rFonts w:ascii="Trebuchet MS" w:hAnsi="Trebuchet MS"/>
                <w:b/>
              </w:rPr>
              <w:t>regională/</w:t>
            </w:r>
            <w:r>
              <w:rPr>
                <w:rFonts w:ascii="Trebuchet MS" w:hAnsi="Trebuchet MS"/>
                <w:b/>
              </w:rPr>
              <w:t xml:space="preserve"> </w:t>
            </w:r>
            <w:r w:rsidRPr="007F543A">
              <w:rPr>
                <w:rFonts w:ascii="Trebuchet MS" w:hAnsi="Trebuchet MS"/>
                <w:b/>
              </w:rPr>
              <w:t>județeană/</w:t>
            </w:r>
            <w:r>
              <w:rPr>
                <w:rFonts w:ascii="Trebuchet MS" w:hAnsi="Trebuchet MS"/>
                <w:b/>
              </w:rPr>
              <w:t xml:space="preserve"> </w:t>
            </w:r>
            <w:r w:rsidRPr="007F543A">
              <w:rPr>
                <w:rFonts w:ascii="Trebuchet MS" w:hAnsi="Trebuchet MS"/>
                <w:b/>
              </w:rPr>
              <w:t>locală aprobată, corespunzătoare domeniului de intervenție</w:t>
            </w:r>
            <w:r w:rsidRPr="007F543A">
              <w:rPr>
                <w:rFonts w:ascii="Trebuchet MS" w:hAnsi="Trebuchet MS"/>
              </w:rPr>
              <w:t xml:space="preserve"> </w:t>
            </w:r>
            <w:r w:rsidRPr="007F543A">
              <w:rPr>
                <w:rFonts w:ascii="Trebuchet MS" w:hAnsi="Trebuchet MS"/>
                <w:b/>
              </w:rPr>
              <w:t>și să fie implementată în conformitate cu planurile de dezvoltare a municipalităților și a satelor din zonele rurale (acolo unde există astfel de planuri)</w:t>
            </w:r>
          </w:p>
          <w:p w14:paraId="30566C36"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rPr>
            </w:pPr>
            <w:r w:rsidRPr="007F543A">
              <w:rPr>
                <w:rFonts w:ascii="Trebuchet MS" w:hAnsi="Trebuchet MS"/>
                <w:b/>
              </w:rPr>
              <w:t>Investiția trebuie să respecte Planul Urbanistic General sau Planul Urbanistic Zonal aferent zonelor acoperite de investiție</w:t>
            </w:r>
          </w:p>
          <w:p w14:paraId="7E822BF4" w14:textId="77777777" w:rsidR="00FA696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bCs/>
              </w:rPr>
            </w:pPr>
            <w:r w:rsidRPr="007F543A">
              <w:rPr>
                <w:rFonts w:ascii="Trebuchet MS" w:hAnsi="Trebuchet MS"/>
                <w:b/>
              </w:rPr>
              <w:t>Solicitantul trebuie să dovedească viabilitatea investiției</w:t>
            </w:r>
          </w:p>
          <w:p w14:paraId="62DD35C3" w14:textId="77777777" w:rsidR="007F543A" w:rsidRPr="007F543A" w:rsidRDefault="007F543A" w:rsidP="00FA696A">
            <w:pPr>
              <w:pStyle w:val="Listparagraf"/>
              <w:numPr>
                <w:ilvl w:val="0"/>
                <w:numId w:val="6"/>
              </w:numPr>
              <w:spacing w:before="120" w:after="120" w:line="240" w:lineRule="auto"/>
              <w:ind w:left="465" w:hanging="465"/>
              <w:contextualSpacing w:val="0"/>
              <w:jc w:val="both"/>
              <w:rPr>
                <w:rFonts w:ascii="Trebuchet MS" w:hAnsi="Trebuchet MS"/>
                <w:b/>
                <w:bCs/>
              </w:rPr>
            </w:pPr>
            <w:r w:rsidRPr="007F543A">
              <w:rPr>
                <w:rFonts w:ascii="Trebuchet MS" w:hAnsi="Trebuchet MS"/>
                <w:b/>
              </w:rPr>
              <w:t xml:space="preserve">Solicitanții trebuie să prezinte toate avizele/autorizațiile de mediu </w:t>
            </w:r>
            <w:r w:rsidRPr="007F543A">
              <w:rPr>
                <w:rFonts w:ascii="Trebuchet MS" w:hAnsi="Trebuchet MS"/>
              </w:rPr>
              <w:t xml:space="preserve">necesare investiției sau să prezinte dovada că a făcut </w:t>
            </w:r>
            <w:r w:rsidRPr="007F543A">
              <w:rPr>
                <w:rFonts w:ascii="Trebuchet MS" w:hAnsi="Trebuchet MS"/>
              </w:rPr>
              <w:lastRenderedPageBreak/>
              <w:t>demersurile pentru a obține toate avizele și acordurile conform legislației în vigoare, în domeniul mediului</w:t>
            </w:r>
          </w:p>
          <w:p w14:paraId="5B645913" w14:textId="77777777" w:rsidR="007F543A" w:rsidRPr="007F543A" w:rsidRDefault="007F543A" w:rsidP="007F543A">
            <w:pPr>
              <w:pStyle w:val="Listparagraf"/>
              <w:numPr>
                <w:ilvl w:val="0"/>
                <w:numId w:val="6"/>
              </w:numPr>
              <w:spacing w:before="120" w:after="120" w:line="240" w:lineRule="auto"/>
              <w:ind w:left="465" w:hanging="465"/>
              <w:contextualSpacing w:val="0"/>
              <w:jc w:val="both"/>
              <w:rPr>
                <w:rFonts w:ascii="Trebuchet MS" w:hAnsi="Trebuchet MS"/>
                <w:bCs/>
                <w:szCs w:val="24"/>
              </w:rPr>
            </w:pPr>
            <w:r w:rsidRPr="007F543A">
              <w:rPr>
                <w:rFonts w:ascii="Trebuchet MS" w:hAnsi="Trebuchet MS"/>
                <w:b/>
              </w:rPr>
              <w:t xml:space="preserve">Solicitantul trebuie să se angajeze că </w:t>
            </w:r>
            <w:r w:rsidRPr="007F543A">
              <w:rPr>
                <w:rFonts w:ascii="Trebuchet MS" w:hAnsi="Trebuchet MS"/>
                <w:b/>
                <w:bCs/>
              </w:rPr>
              <w:t>va asigura co-finanțarea cheltuielilor eligibile și/sau finanțarea cheltuielilor neeligibile ale proiectului</w:t>
            </w:r>
          </w:p>
        </w:tc>
      </w:tr>
      <w:tr w:rsidR="00FA696A" w:rsidRPr="000F1AFD" w14:paraId="14E43453"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17E9F" w14:textId="77777777" w:rsidR="00FA696A" w:rsidRDefault="00FA696A"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Metodologia de verificare a cerințelor de conformitate și eligibilitate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35C9A" w14:textId="77777777" w:rsidR="00FA696A" w:rsidRPr="00FA696A" w:rsidRDefault="00FA696A" w:rsidP="00FA696A">
            <w:pPr>
              <w:spacing w:before="120" w:after="120" w:line="240" w:lineRule="auto"/>
              <w:jc w:val="both"/>
              <w:rPr>
                <w:rFonts w:ascii="Trebuchet MS" w:hAnsi="Trebuchet MS"/>
              </w:rPr>
            </w:pPr>
            <w:r w:rsidRPr="00FA696A">
              <w:rPr>
                <w:rFonts w:ascii="Trebuchet MS" w:hAnsi="Trebuchet MS"/>
              </w:rPr>
              <w:t>Verificarea cerințelor de conformitate și eligibilitate se va realiza de către personalul specializat al GAL Asociația Poarta Almăjului, pe baza documentelor justificative solicitate prin Ghidul Solicitantului și depuse de către Solicitanți odată cu Cererea de Finanțare. În situația unor aspecte ambigue cu privire la stabilirea conformității și/sau eligibilității vor fi solicitate informații suplimentare pe parcursul procesului de evaluare. Informații detaliate privind modul de dovedire a îndeplinirii cerințelor de conformitate și eligibilitate sunt disponibile în Ghidul Solicitantului și în procedurile aplicabile.</w:t>
            </w:r>
          </w:p>
        </w:tc>
      </w:tr>
      <w:tr w:rsidR="00FA696A" w:rsidRPr="000F1AFD" w14:paraId="5ED75B93"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81D5C" w14:textId="77777777" w:rsidR="00FA696A" w:rsidRDefault="00FA696A"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Procedura de selecție aplicată de Comitetul de Selecție al GAL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B17A7" w14:textId="77777777" w:rsidR="00FA696A" w:rsidRPr="00FA696A" w:rsidRDefault="00FA696A" w:rsidP="00FA696A">
            <w:pPr>
              <w:spacing w:before="120" w:after="120" w:line="240" w:lineRule="auto"/>
              <w:jc w:val="both"/>
              <w:rPr>
                <w:rFonts w:ascii="Trebuchet MS" w:hAnsi="Trebuchet MS"/>
              </w:rPr>
            </w:pPr>
            <w:r>
              <w:rPr>
                <w:rFonts w:ascii="Trebuchet MS" w:hAnsi="Trebuchet MS"/>
              </w:rPr>
              <w:t>Selecția proiectelor se va realiza în ordinea descrescătoare a punctajelor obținute în cadrul fiecărei sesiuni, în limita fondurilor disponibile, aria de selecție fiind reprezentată de proiectele care îndeplinesc cerințele de conformitate și eligibilitate.</w:t>
            </w:r>
          </w:p>
        </w:tc>
      </w:tr>
      <w:tr w:rsidR="00FA696A" w:rsidRPr="000F1AFD" w14:paraId="14802418"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1048D" w14:textId="77777777" w:rsidR="00FA696A" w:rsidRDefault="00FA696A"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Criteriile de selecție cu punctajele aferente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417"/>
              <w:gridCol w:w="1207"/>
            </w:tblGrid>
            <w:tr w:rsidR="007F543A" w:rsidRPr="007F543A" w14:paraId="39A56BED" w14:textId="77777777" w:rsidTr="009D6E1D">
              <w:tc>
                <w:tcPr>
                  <w:tcW w:w="673" w:type="dxa"/>
                  <w:shd w:val="clear" w:color="auto" w:fill="auto"/>
                  <w:vAlign w:val="center"/>
                </w:tcPr>
                <w:p w14:paraId="01784927"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Nr. Crt.</w:t>
                  </w:r>
                </w:p>
              </w:tc>
              <w:tc>
                <w:tcPr>
                  <w:tcW w:w="3417" w:type="dxa"/>
                  <w:shd w:val="clear" w:color="auto" w:fill="auto"/>
                  <w:vAlign w:val="center"/>
                </w:tcPr>
                <w:p w14:paraId="7E9B0BEB"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Criteriul de selecție</w:t>
                  </w:r>
                </w:p>
              </w:tc>
              <w:tc>
                <w:tcPr>
                  <w:tcW w:w="1207" w:type="dxa"/>
                  <w:shd w:val="clear" w:color="auto" w:fill="auto"/>
                  <w:vAlign w:val="center"/>
                </w:tcPr>
                <w:p w14:paraId="1D2543C4"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Punctaj</w:t>
                  </w:r>
                </w:p>
              </w:tc>
            </w:tr>
            <w:tr w:rsidR="007F543A" w:rsidRPr="007F543A" w14:paraId="617DD4D2" w14:textId="77777777" w:rsidTr="009D6E1D">
              <w:trPr>
                <w:trHeight w:val="495"/>
              </w:trPr>
              <w:tc>
                <w:tcPr>
                  <w:tcW w:w="673" w:type="dxa"/>
                  <w:vMerge w:val="restart"/>
                  <w:shd w:val="clear" w:color="auto" w:fill="auto"/>
                  <w:vAlign w:val="center"/>
                </w:tcPr>
                <w:p w14:paraId="1A2A4601"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S1</w:t>
                  </w:r>
                </w:p>
              </w:tc>
              <w:tc>
                <w:tcPr>
                  <w:tcW w:w="3417" w:type="dxa"/>
                  <w:shd w:val="clear" w:color="auto" w:fill="auto"/>
                  <w:vAlign w:val="center"/>
                </w:tcPr>
                <w:p w14:paraId="62CC6536" w14:textId="77777777" w:rsidR="007F543A" w:rsidRPr="007F543A" w:rsidRDefault="007F543A" w:rsidP="007F543A">
                  <w:pPr>
                    <w:pStyle w:val="NormalGAL"/>
                    <w:widowControl w:val="0"/>
                    <w:rPr>
                      <w:rFonts w:ascii="Trebuchet MS" w:hAnsi="Trebuchet MS"/>
                      <w:sz w:val="16"/>
                      <w:szCs w:val="16"/>
                      <w:lang w:eastAsia="en-GB"/>
                    </w:rPr>
                  </w:pPr>
                  <w:r w:rsidRPr="007F543A">
                    <w:rPr>
                      <w:rFonts w:ascii="Trebuchet MS" w:hAnsi="Trebuchet MS"/>
                      <w:b/>
                      <w:sz w:val="16"/>
                      <w:szCs w:val="16"/>
                      <w:lang w:eastAsia="en-GB"/>
                    </w:rPr>
                    <w:t xml:space="preserve">Gradul de acoperire a populației deservite. </w:t>
                  </w:r>
                  <w:r w:rsidRPr="007F543A">
                    <w:rPr>
                      <w:rFonts w:ascii="Trebuchet MS" w:hAnsi="Trebuchet MS"/>
                      <w:sz w:val="16"/>
                      <w:szCs w:val="16"/>
                      <w:lang w:eastAsia="en-GB"/>
                    </w:rPr>
                    <w:t xml:space="preserve">Se vor punct prioritar proiectele care deservesc comune cu o populație cât mai mare. Se vor avea în vedere datele privind populația incluse în cadrul SDL – </w:t>
                  </w:r>
                  <w:r w:rsidRPr="007F543A">
                    <w:rPr>
                      <w:rFonts w:ascii="Trebuchet MS" w:hAnsi="Trebuchet MS"/>
                      <w:b/>
                      <w:sz w:val="16"/>
                      <w:szCs w:val="16"/>
                      <w:lang w:eastAsia="en-GB"/>
                    </w:rPr>
                    <w:t>Anexa 6</w:t>
                  </w:r>
                  <w:r w:rsidRPr="007F543A">
                    <w:rPr>
                      <w:rFonts w:ascii="Trebuchet MS" w:hAnsi="Trebuchet MS"/>
                      <w:sz w:val="16"/>
                      <w:szCs w:val="16"/>
                      <w:lang w:eastAsia="en-GB"/>
                    </w:rPr>
                    <w:t xml:space="preserve"> la Ghidul Solicitantului, după cum urmează</w:t>
                  </w:r>
                </w:p>
              </w:tc>
              <w:tc>
                <w:tcPr>
                  <w:tcW w:w="1207" w:type="dxa"/>
                  <w:shd w:val="clear" w:color="auto" w:fill="auto"/>
                  <w:vAlign w:val="center"/>
                </w:tcPr>
                <w:p w14:paraId="5653A215"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max. 35 puncte</w:t>
                  </w:r>
                </w:p>
              </w:tc>
            </w:tr>
            <w:tr w:rsidR="007F543A" w:rsidRPr="007F543A" w14:paraId="48205C49" w14:textId="77777777" w:rsidTr="009D6E1D">
              <w:trPr>
                <w:trHeight w:val="1545"/>
              </w:trPr>
              <w:tc>
                <w:tcPr>
                  <w:tcW w:w="673" w:type="dxa"/>
                  <w:vMerge/>
                  <w:shd w:val="clear" w:color="auto" w:fill="auto"/>
                  <w:vAlign w:val="center"/>
                </w:tcPr>
                <w:p w14:paraId="335A6A49" w14:textId="77777777" w:rsidR="007F543A" w:rsidRPr="007F543A" w:rsidRDefault="007F543A" w:rsidP="007F543A">
                  <w:pPr>
                    <w:pStyle w:val="NormalGAL"/>
                    <w:widowControl w:val="0"/>
                    <w:spacing w:before="100"/>
                    <w:jc w:val="center"/>
                    <w:rPr>
                      <w:rFonts w:ascii="Trebuchet MS" w:hAnsi="Trebuchet MS"/>
                      <w:b/>
                      <w:sz w:val="16"/>
                      <w:szCs w:val="16"/>
                      <w:lang w:eastAsia="en-GB"/>
                    </w:rPr>
                  </w:pPr>
                </w:p>
              </w:tc>
              <w:tc>
                <w:tcPr>
                  <w:tcW w:w="3417" w:type="dxa"/>
                  <w:shd w:val="clear" w:color="auto" w:fill="auto"/>
                  <w:vAlign w:val="center"/>
                </w:tcPr>
                <w:p w14:paraId="2EAC3EDF"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mai mare de 4.000 locuitori</w:t>
                  </w:r>
                </w:p>
                <w:p w14:paraId="20F4CE60"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între 3.501 – 4.000 locuitori</w:t>
                  </w:r>
                </w:p>
                <w:p w14:paraId="6A9DF8C9"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între 3.001- 3.500 locuitori</w:t>
                  </w:r>
                </w:p>
                <w:p w14:paraId="495E34E6"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între 2.500-3.000 locuitori</w:t>
                  </w:r>
                </w:p>
                <w:p w14:paraId="3E203B63"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Comune cu populație între 2.000 -2.500 locuitori</w:t>
                  </w:r>
                </w:p>
                <w:p w14:paraId="75932B04" w14:textId="77777777" w:rsidR="007F543A" w:rsidRPr="007F543A" w:rsidRDefault="007F543A" w:rsidP="007F543A">
                  <w:pPr>
                    <w:pStyle w:val="NormalGAL"/>
                    <w:widowControl w:val="0"/>
                    <w:numPr>
                      <w:ilvl w:val="0"/>
                      <w:numId w:val="7"/>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lastRenderedPageBreak/>
                    <w:t>Comune cu populație sub 2.000 locuitori</w:t>
                  </w:r>
                </w:p>
              </w:tc>
              <w:tc>
                <w:tcPr>
                  <w:tcW w:w="1207" w:type="dxa"/>
                  <w:shd w:val="clear" w:color="auto" w:fill="auto"/>
                  <w:vAlign w:val="center"/>
                </w:tcPr>
                <w:p w14:paraId="29E6216E"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lastRenderedPageBreak/>
                    <w:t>35 puncte</w:t>
                  </w:r>
                </w:p>
                <w:p w14:paraId="7C9D3EDE"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p>
                <w:p w14:paraId="3781B68C"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25 puncte</w:t>
                  </w:r>
                </w:p>
                <w:p w14:paraId="0644E1EB"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p>
                <w:p w14:paraId="1B9BABAC"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15 puncte</w:t>
                  </w:r>
                </w:p>
                <w:p w14:paraId="3E159AE9" w14:textId="77777777" w:rsidR="007F543A" w:rsidRDefault="007F543A" w:rsidP="007F543A">
                  <w:pPr>
                    <w:pStyle w:val="NormalGAL"/>
                    <w:widowControl w:val="0"/>
                    <w:spacing w:line="240" w:lineRule="auto"/>
                    <w:jc w:val="center"/>
                    <w:rPr>
                      <w:rFonts w:ascii="Trebuchet MS" w:hAnsi="Trebuchet MS"/>
                      <w:sz w:val="16"/>
                      <w:szCs w:val="16"/>
                      <w:lang w:eastAsia="en-GB"/>
                    </w:rPr>
                  </w:pPr>
                </w:p>
                <w:p w14:paraId="5DE4A3AD"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 xml:space="preserve">10 puncte </w:t>
                  </w:r>
                </w:p>
                <w:p w14:paraId="2768052E"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p>
                <w:p w14:paraId="5C9B8DAD" w14:textId="77777777" w:rsid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5 puncte</w:t>
                  </w:r>
                </w:p>
                <w:p w14:paraId="56970920"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p>
                <w:p w14:paraId="7B460450" w14:textId="77777777" w:rsidR="007F543A" w:rsidRPr="007F543A" w:rsidRDefault="007F543A" w:rsidP="007F543A">
                  <w:pPr>
                    <w:pStyle w:val="NormalGAL"/>
                    <w:widowControl w:val="0"/>
                    <w:spacing w:line="240" w:lineRule="auto"/>
                    <w:jc w:val="center"/>
                    <w:rPr>
                      <w:rFonts w:ascii="Trebuchet MS" w:hAnsi="Trebuchet MS"/>
                      <w:sz w:val="16"/>
                      <w:szCs w:val="16"/>
                      <w:lang w:eastAsia="en-GB"/>
                    </w:rPr>
                  </w:pPr>
                  <w:r w:rsidRPr="007F543A">
                    <w:rPr>
                      <w:rFonts w:ascii="Trebuchet MS" w:hAnsi="Trebuchet MS"/>
                      <w:sz w:val="16"/>
                      <w:szCs w:val="16"/>
                      <w:lang w:eastAsia="en-GB"/>
                    </w:rPr>
                    <w:t>0 puncte</w:t>
                  </w:r>
                </w:p>
              </w:tc>
            </w:tr>
            <w:tr w:rsidR="007F543A" w:rsidRPr="007F543A" w14:paraId="7E43E418" w14:textId="77777777" w:rsidTr="009D6E1D">
              <w:trPr>
                <w:trHeight w:val="510"/>
              </w:trPr>
              <w:tc>
                <w:tcPr>
                  <w:tcW w:w="673" w:type="dxa"/>
                  <w:vMerge w:val="restart"/>
                  <w:shd w:val="clear" w:color="auto" w:fill="auto"/>
                  <w:vAlign w:val="center"/>
                </w:tcPr>
                <w:p w14:paraId="1C8133AA"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S2</w:t>
                  </w:r>
                </w:p>
              </w:tc>
              <w:tc>
                <w:tcPr>
                  <w:tcW w:w="3417" w:type="dxa"/>
                  <w:shd w:val="clear" w:color="auto" w:fill="auto"/>
                  <w:vAlign w:val="center"/>
                </w:tcPr>
                <w:p w14:paraId="23A7BDC0" w14:textId="77777777" w:rsidR="007F543A" w:rsidRPr="007F543A" w:rsidRDefault="007F543A" w:rsidP="007F543A">
                  <w:pPr>
                    <w:pStyle w:val="NormalGAL"/>
                    <w:widowControl w:val="0"/>
                    <w:rPr>
                      <w:rFonts w:ascii="Trebuchet MS" w:hAnsi="Trebuchet MS"/>
                      <w:b/>
                      <w:sz w:val="16"/>
                      <w:szCs w:val="16"/>
                      <w:lang w:eastAsia="en-GB"/>
                    </w:rPr>
                  </w:pPr>
                  <w:r w:rsidRPr="007F543A">
                    <w:rPr>
                      <w:rFonts w:ascii="Trebuchet MS" w:hAnsi="Trebuchet MS"/>
                      <w:b/>
                      <w:sz w:val="16"/>
                      <w:szCs w:val="16"/>
                      <w:lang w:eastAsia="en-GB"/>
                    </w:rPr>
                    <w:t xml:space="preserve">Principiul </w:t>
                  </w:r>
                  <w:r w:rsidRPr="007F543A">
                    <w:rPr>
                      <w:rFonts w:ascii="Trebuchet MS" w:hAnsi="Trebuchet MS"/>
                      <w:b/>
                      <w:spacing w:val="-4"/>
                      <w:sz w:val="16"/>
                      <w:szCs w:val="16"/>
                    </w:rPr>
                    <w:t>densității populației deservite</w:t>
                  </w:r>
                  <w:r w:rsidRPr="007F543A">
                    <w:rPr>
                      <w:rFonts w:ascii="Trebuchet MS" w:hAnsi="Trebuchet MS"/>
                      <w:b/>
                      <w:sz w:val="16"/>
                      <w:szCs w:val="16"/>
                      <w:lang w:eastAsia="en-GB"/>
                    </w:rPr>
                    <w:t xml:space="preserve"> </w:t>
                  </w:r>
                </w:p>
              </w:tc>
              <w:tc>
                <w:tcPr>
                  <w:tcW w:w="1207" w:type="dxa"/>
                  <w:shd w:val="clear" w:color="auto" w:fill="auto"/>
                  <w:vAlign w:val="center"/>
                </w:tcPr>
                <w:p w14:paraId="7527430B"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15 puncte</w:t>
                  </w:r>
                </w:p>
              </w:tc>
            </w:tr>
            <w:tr w:rsidR="007F543A" w:rsidRPr="007F543A" w14:paraId="0409A943" w14:textId="77777777" w:rsidTr="009D6E1D">
              <w:trPr>
                <w:trHeight w:val="1050"/>
              </w:trPr>
              <w:tc>
                <w:tcPr>
                  <w:tcW w:w="673" w:type="dxa"/>
                  <w:vMerge/>
                  <w:shd w:val="clear" w:color="auto" w:fill="auto"/>
                  <w:vAlign w:val="center"/>
                </w:tcPr>
                <w:p w14:paraId="0D926A87" w14:textId="77777777" w:rsidR="007F543A" w:rsidRPr="007F543A" w:rsidRDefault="007F543A" w:rsidP="007F543A">
                  <w:pPr>
                    <w:pStyle w:val="NormalGAL"/>
                    <w:widowControl w:val="0"/>
                    <w:spacing w:before="100"/>
                    <w:jc w:val="center"/>
                    <w:rPr>
                      <w:rFonts w:ascii="Trebuchet MS" w:hAnsi="Trebuchet MS"/>
                      <w:b/>
                      <w:sz w:val="16"/>
                      <w:szCs w:val="16"/>
                      <w:lang w:eastAsia="en-GB"/>
                    </w:rPr>
                  </w:pPr>
                </w:p>
              </w:tc>
              <w:tc>
                <w:tcPr>
                  <w:tcW w:w="3417" w:type="dxa"/>
                  <w:shd w:val="clear" w:color="auto" w:fill="auto"/>
                  <w:vAlign w:val="center"/>
                </w:tcPr>
                <w:p w14:paraId="450D6F9F" w14:textId="77777777" w:rsidR="007F543A" w:rsidRPr="007F543A" w:rsidRDefault="007F543A" w:rsidP="007F543A">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Localități cu densitate mai mare sau egală cu 25 loc/kmp</w:t>
                  </w:r>
                </w:p>
                <w:p w14:paraId="2F7FF18B" w14:textId="77777777" w:rsidR="007F543A" w:rsidRPr="007F543A" w:rsidRDefault="007F543A" w:rsidP="007F543A">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7F543A">
                    <w:rPr>
                      <w:rFonts w:ascii="Trebuchet MS" w:hAnsi="Trebuchet MS"/>
                      <w:sz w:val="16"/>
                      <w:szCs w:val="16"/>
                      <w:lang w:eastAsia="en-GB"/>
                    </w:rPr>
                    <w:t>Localități cu densitate mai mică decât 25 loc/kmp</w:t>
                  </w:r>
                </w:p>
              </w:tc>
              <w:tc>
                <w:tcPr>
                  <w:tcW w:w="1207" w:type="dxa"/>
                  <w:shd w:val="clear" w:color="auto" w:fill="auto"/>
                  <w:vAlign w:val="center"/>
                </w:tcPr>
                <w:p w14:paraId="5A621F9C" w14:textId="77777777" w:rsidR="007F543A" w:rsidRDefault="007F543A" w:rsidP="007F543A">
                  <w:pPr>
                    <w:pStyle w:val="NormalGAL"/>
                    <w:widowControl w:val="0"/>
                    <w:jc w:val="center"/>
                    <w:rPr>
                      <w:rFonts w:ascii="Trebuchet MS" w:hAnsi="Trebuchet MS"/>
                      <w:sz w:val="16"/>
                      <w:szCs w:val="16"/>
                      <w:lang w:eastAsia="en-GB"/>
                    </w:rPr>
                  </w:pPr>
                  <w:r w:rsidRPr="007F543A">
                    <w:rPr>
                      <w:rFonts w:ascii="Trebuchet MS" w:hAnsi="Trebuchet MS"/>
                      <w:sz w:val="16"/>
                      <w:szCs w:val="16"/>
                      <w:lang w:eastAsia="en-GB"/>
                    </w:rPr>
                    <w:t>15</w:t>
                  </w:r>
                </w:p>
                <w:p w14:paraId="016393C5" w14:textId="77777777" w:rsidR="006C1D25" w:rsidRPr="007F543A" w:rsidRDefault="006C1D25" w:rsidP="007F543A">
                  <w:pPr>
                    <w:pStyle w:val="NormalGAL"/>
                    <w:widowControl w:val="0"/>
                    <w:jc w:val="center"/>
                    <w:rPr>
                      <w:rFonts w:ascii="Trebuchet MS" w:hAnsi="Trebuchet MS"/>
                      <w:sz w:val="16"/>
                      <w:szCs w:val="16"/>
                      <w:lang w:eastAsia="en-GB"/>
                    </w:rPr>
                  </w:pPr>
                </w:p>
                <w:p w14:paraId="642895DA" w14:textId="77777777" w:rsidR="007F543A" w:rsidRPr="007F543A" w:rsidRDefault="007F543A" w:rsidP="007F543A">
                  <w:pPr>
                    <w:pStyle w:val="NormalGAL"/>
                    <w:widowControl w:val="0"/>
                    <w:jc w:val="center"/>
                    <w:rPr>
                      <w:rFonts w:ascii="Trebuchet MS" w:hAnsi="Trebuchet MS"/>
                      <w:sz w:val="16"/>
                      <w:szCs w:val="16"/>
                      <w:lang w:eastAsia="en-GB"/>
                    </w:rPr>
                  </w:pPr>
                  <w:r w:rsidRPr="007F543A">
                    <w:rPr>
                      <w:rFonts w:ascii="Trebuchet MS" w:hAnsi="Trebuchet MS"/>
                      <w:sz w:val="16"/>
                      <w:szCs w:val="16"/>
                      <w:lang w:eastAsia="en-GB"/>
                    </w:rPr>
                    <w:t>5</w:t>
                  </w:r>
                </w:p>
              </w:tc>
            </w:tr>
            <w:tr w:rsidR="007F543A" w:rsidRPr="007F543A" w14:paraId="3E04B042" w14:textId="77777777" w:rsidTr="009D6E1D">
              <w:trPr>
                <w:trHeight w:val="1230"/>
              </w:trPr>
              <w:tc>
                <w:tcPr>
                  <w:tcW w:w="673" w:type="dxa"/>
                  <w:shd w:val="clear" w:color="auto" w:fill="auto"/>
                  <w:vAlign w:val="center"/>
                </w:tcPr>
                <w:p w14:paraId="01AF1ED9"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S3</w:t>
                  </w:r>
                </w:p>
              </w:tc>
              <w:tc>
                <w:tcPr>
                  <w:tcW w:w="3417" w:type="dxa"/>
                  <w:shd w:val="clear" w:color="auto" w:fill="auto"/>
                  <w:vAlign w:val="center"/>
                </w:tcPr>
                <w:p w14:paraId="363F2474" w14:textId="77777777" w:rsidR="007F543A" w:rsidRPr="007F543A" w:rsidRDefault="007F543A" w:rsidP="007F543A">
                  <w:pPr>
                    <w:pStyle w:val="NormalGAL"/>
                    <w:widowControl w:val="0"/>
                    <w:rPr>
                      <w:rFonts w:ascii="Trebuchet MS" w:hAnsi="Trebuchet MS"/>
                      <w:i/>
                      <w:spacing w:val="-4"/>
                      <w:sz w:val="16"/>
                      <w:szCs w:val="16"/>
                    </w:rPr>
                  </w:pPr>
                  <w:r w:rsidRPr="007F543A">
                    <w:rPr>
                      <w:rFonts w:ascii="Trebuchet MS" w:hAnsi="Trebuchet MS"/>
                      <w:b/>
                      <w:sz w:val="16"/>
                      <w:szCs w:val="16"/>
                      <w:lang w:eastAsia="en-GB"/>
                    </w:rPr>
                    <w:t xml:space="preserve">Prinicipiul prioritizării tipului de investiție </w:t>
                  </w:r>
                  <w:r w:rsidRPr="007F543A">
                    <w:rPr>
                      <w:rFonts w:ascii="Trebuchet MS" w:hAnsi="Trebuchet MS"/>
                      <w:b/>
                      <w:spacing w:val="-4"/>
                      <w:sz w:val="16"/>
                      <w:szCs w:val="16"/>
                    </w:rPr>
                    <w:t xml:space="preserve">în funcție de gradul de dezvoltare socio-economică a zonei determinat în baza studiilor de specialitate. </w:t>
                  </w:r>
                  <w:r w:rsidRPr="007F543A">
                    <w:rPr>
                      <w:rFonts w:ascii="Trebuchet MS" w:hAnsi="Trebuchet MS"/>
                      <w:b/>
                      <w:i/>
                      <w:spacing w:val="-4"/>
                      <w:sz w:val="16"/>
                      <w:szCs w:val="16"/>
                    </w:rPr>
                    <w:t xml:space="preserve"> </w:t>
                  </w:r>
                  <w:r w:rsidRPr="007F543A">
                    <w:rPr>
                      <w:rFonts w:ascii="Trebuchet MS" w:hAnsi="Trebuchet MS"/>
                      <w:i/>
                      <w:spacing w:val="-4"/>
                      <w:sz w:val="16"/>
                      <w:szCs w:val="16"/>
                    </w:rPr>
                    <w:t>În determinarea gradului de dezvoltare socio-economică se are în vedere ierarhia comunelor în funcție de potenţialul socio-economic de dezvoltare al zonelor rurale. Formula de calcul este:</w:t>
                  </w:r>
                </w:p>
                <w:p w14:paraId="2F6643C5" w14:textId="77777777" w:rsidR="007F543A" w:rsidRPr="007F543A" w:rsidRDefault="007F543A" w:rsidP="007F543A">
                  <w:pPr>
                    <w:pStyle w:val="NormalGAL"/>
                    <w:widowControl w:val="0"/>
                    <w:jc w:val="center"/>
                    <w:rPr>
                      <w:rFonts w:ascii="Trebuchet MS" w:hAnsi="Trebuchet MS"/>
                      <w:b/>
                      <w:i/>
                      <w:spacing w:val="-4"/>
                      <w:sz w:val="16"/>
                      <w:szCs w:val="16"/>
                    </w:rPr>
                  </w:pPr>
                  <w:r w:rsidRPr="007F543A">
                    <w:rPr>
                      <w:rFonts w:ascii="Trebuchet MS" w:hAnsi="Trebuchet MS"/>
                      <w:b/>
                      <w:i/>
                      <w:spacing w:val="-4"/>
                      <w:sz w:val="16"/>
                      <w:szCs w:val="16"/>
                    </w:rPr>
                    <w:t xml:space="preserve">Coeficient comună/0,5545 x 30 </w:t>
                  </w:r>
                </w:p>
                <w:p w14:paraId="0142ADF1" w14:textId="77777777" w:rsidR="007F543A" w:rsidRPr="007F543A" w:rsidRDefault="007F543A" w:rsidP="007F543A">
                  <w:pPr>
                    <w:pStyle w:val="NormalGAL"/>
                    <w:widowControl w:val="0"/>
                    <w:rPr>
                      <w:rFonts w:ascii="Trebuchet MS" w:hAnsi="Trebuchet MS" w:cs="Calibri"/>
                      <w:i/>
                      <w:noProof/>
                      <w:sz w:val="16"/>
                      <w:szCs w:val="16"/>
                    </w:rPr>
                  </w:pPr>
                  <w:r w:rsidRPr="007F543A">
                    <w:rPr>
                      <w:rFonts w:ascii="Trebuchet MS" w:hAnsi="Trebuchet MS"/>
                      <w:b/>
                      <w:i/>
                      <w:sz w:val="16"/>
                      <w:szCs w:val="16"/>
                      <w:lang w:eastAsia="en-GB"/>
                    </w:rPr>
                    <w:t>Rezultatul va fi exprimat sub forma unui număr cu 4 zecimale</w:t>
                  </w:r>
                  <w:r w:rsidRPr="007F543A">
                    <w:rPr>
                      <w:rFonts w:ascii="Trebuchet MS" w:hAnsi="Trebuchet MS"/>
                      <w:b/>
                      <w:sz w:val="16"/>
                      <w:szCs w:val="16"/>
                      <w:lang w:eastAsia="en-GB"/>
                    </w:rPr>
                    <w:t xml:space="preserve">. </w:t>
                  </w:r>
                  <w:r w:rsidRPr="007F543A">
                    <w:rPr>
                      <w:rFonts w:ascii="Trebuchet MS" w:hAnsi="Trebuchet MS"/>
                      <w:i/>
                      <w:sz w:val="16"/>
                      <w:szCs w:val="16"/>
                      <w:lang w:eastAsia="en-GB"/>
                    </w:rPr>
                    <w:t xml:space="preserve">Coeficienții comunelor vor si stabiliți conform </w:t>
                  </w:r>
                  <w:r w:rsidRPr="007F543A">
                    <w:rPr>
                      <w:rFonts w:ascii="Trebuchet MS" w:hAnsi="Trebuchet MS" w:cs="Calibri"/>
                      <w:b/>
                      <w:i/>
                      <w:noProof/>
                      <w:sz w:val="16"/>
                      <w:szCs w:val="16"/>
                    </w:rPr>
                    <w:t>„</w:t>
                  </w:r>
                  <w:r w:rsidRPr="007F543A">
                    <w:rPr>
                      <w:rFonts w:ascii="Trebuchet MS" w:hAnsi="Trebuchet MS" w:cs="Calibri"/>
                      <w:i/>
                      <w:noProof/>
                      <w:sz w:val="16"/>
                      <w:szCs w:val="16"/>
                    </w:rPr>
                    <w:t xml:space="preserve">Studiului privind stabilirea potențialului socio-economic de dezvoltare al zonelor rurale”,  înscris în tabel, </w:t>
                  </w:r>
                  <w:r w:rsidRPr="007F543A">
                    <w:rPr>
                      <w:rFonts w:ascii="Trebuchet MS" w:hAnsi="Trebuchet MS" w:cs="Calibri"/>
                      <w:b/>
                      <w:noProof/>
                      <w:sz w:val="16"/>
                      <w:szCs w:val="16"/>
                    </w:rPr>
                    <w:t>- Anexa 7 la Ghid</w:t>
                  </w:r>
                  <w:r w:rsidRPr="007F543A">
                    <w:rPr>
                      <w:rFonts w:ascii="Trebuchet MS" w:hAnsi="Trebuchet MS" w:cs="Calibri"/>
                      <w:i/>
                      <w:noProof/>
                      <w:sz w:val="16"/>
                      <w:szCs w:val="16"/>
                    </w:rPr>
                    <w:t>.</w:t>
                  </w:r>
                </w:p>
                <w:p w14:paraId="7617B410" w14:textId="77777777" w:rsidR="007F543A" w:rsidRPr="007F543A" w:rsidRDefault="007F543A" w:rsidP="007F543A">
                  <w:pPr>
                    <w:pStyle w:val="NormalGAL"/>
                    <w:rPr>
                      <w:rFonts w:ascii="Trebuchet MS" w:hAnsi="Trebuchet MS"/>
                      <w:i/>
                      <w:sz w:val="16"/>
                      <w:szCs w:val="16"/>
                    </w:rPr>
                  </w:pPr>
                  <w:r w:rsidRPr="007F543A">
                    <w:rPr>
                      <w:rFonts w:ascii="Trebuchet MS" w:hAnsi="Trebuchet MS"/>
                      <w:b/>
                      <w:i/>
                      <w:sz w:val="16"/>
                      <w:szCs w:val="16"/>
                    </w:rPr>
                    <w:t>În cazul ADI,</w:t>
                  </w:r>
                  <w:r w:rsidRPr="007F543A">
                    <w:rPr>
                      <w:rFonts w:ascii="Trebuchet MS" w:hAnsi="Trebuchet MS"/>
                      <w:i/>
                      <w:sz w:val="16"/>
                      <w:szCs w:val="16"/>
                    </w:rPr>
                    <w:t xml:space="preserve"> coeficientul comuna se calculeaza prin media aritmetică a coeficienților comunelor deservite de investiție și care fac parte din ADI  </w:t>
                  </w:r>
                </w:p>
              </w:tc>
              <w:tc>
                <w:tcPr>
                  <w:tcW w:w="1207" w:type="dxa"/>
                  <w:shd w:val="clear" w:color="auto" w:fill="auto"/>
                  <w:vAlign w:val="center"/>
                </w:tcPr>
                <w:p w14:paraId="0663CEE4"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max. 30 puncte</w:t>
                  </w:r>
                </w:p>
              </w:tc>
            </w:tr>
            <w:tr w:rsidR="007F543A" w:rsidRPr="007F543A" w14:paraId="41897674" w14:textId="77777777" w:rsidTr="009D6E1D">
              <w:trPr>
                <w:trHeight w:val="1230"/>
              </w:trPr>
              <w:tc>
                <w:tcPr>
                  <w:tcW w:w="673" w:type="dxa"/>
                  <w:shd w:val="clear" w:color="auto" w:fill="auto"/>
                  <w:vAlign w:val="center"/>
                </w:tcPr>
                <w:p w14:paraId="54EAACFE"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S4</w:t>
                  </w:r>
                </w:p>
              </w:tc>
              <w:tc>
                <w:tcPr>
                  <w:tcW w:w="3417" w:type="dxa"/>
                  <w:shd w:val="clear" w:color="auto" w:fill="auto"/>
                  <w:vAlign w:val="center"/>
                </w:tcPr>
                <w:p w14:paraId="49FB5E05" w14:textId="77777777" w:rsidR="007F543A" w:rsidRPr="007F543A" w:rsidRDefault="007F543A" w:rsidP="007F543A">
                  <w:pPr>
                    <w:pStyle w:val="NormalGAL"/>
                    <w:widowControl w:val="0"/>
                    <w:rPr>
                      <w:rFonts w:ascii="Trebuchet MS" w:hAnsi="Trebuchet MS"/>
                      <w:i/>
                      <w:sz w:val="16"/>
                      <w:szCs w:val="16"/>
                      <w:lang w:eastAsia="en-GB"/>
                    </w:rPr>
                  </w:pPr>
                  <w:r w:rsidRPr="007F543A">
                    <w:rPr>
                      <w:rFonts w:ascii="Trebuchet MS" w:hAnsi="Trebuchet MS"/>
                      <w:b/>
                      <w:spacing w:val="-4"/>
                      <w:sz w:val="16"/>
                      <w:szCs w:val="16"/>
                    </w:rPr>
                    <w:t xml:space="preserve">Principiul accesării anterioare de fonduri nerambursabile pentru infrastructură educațională și/sau socială. </w:t>
                  </w:r>
                  <w:r w:rsidRPr="007F543A">
                    <w:rPr>
                      <w:rFonts w:ascii="Trebuchet MS" w:hAnsi="Trebuchet MS"/>
                      <w:spacing w:val="-4"/>
                      <w:sz w:val="16"/>
                      <w:szCs w:val="16"/>
                    </w:rPr>
                    <w:t>Vor fi punctați beneficiarii care au accesat în ultimii 5 ani fonduri nerambursabile pentru infrastructură educațională și/sau socială</w:t>
                  </w:r>
                </w:p>
              </w:tc>
              <w:tc>
                <w:tcPr>
                  <w:tcW w:w="1207" w:type="dxa"/>
                  <w:shd w:val="clear" w:color="auto" w:fill="auto"/>
                  <w:vAlign w:val="center"/>
                </w:tcPr>
                <w:p w14:paraId="4B52C62C" w14:textId="3B83F9C2" w:rsidR="007F543A" w:rsidRPr="007F543A" w:rsidRDefault="009D6E1D" w:rsidP="007F543A">
                  <w:pPr>
                    <w:pStyle w:val="NormalGAL"/>
                    <w:widowControl w:val="0"/>
                    <w:jc w:val="center"/>
                    <w:rPr>
                      <w:rFonts w:ascii="Trebuchet MS" w:hAnsi="Trebuchet MS"/>
                      <w:b/>
                      <w:sz w:val="16"/>
                      <w:szCs w:val="16"/>
                      <w:lang w:eastAsia="en-GB"/>
                    </w:rPr>
                  </w:pPr>
                  <w:r>
                    <w:rPr>
                      <w:rFonts w:ascii="Trebuchet MS" w:hAnsi="Trebuchet MS"/>
                      <w:b/>
                      <w:sz w:val="16"/>
                      <w:szCs w:val="16"/>
                      <w:lang w:eastAsia="en-GB"/>
                    </w:rPr>
                    <w:t>20</w:t>
                  </w:r>
                  <w:r w:rsidR="007F543A" w:rsidRPr="007F543A">
                    <w:rPr>
                      <w:rFonts w:ascii="Trebuchet MS" w:hAnsi="Trebuchet MS"/>
                      <w:b/>
                      <w:sz w:val="16"/>
                      <w:szCs w:val="16"/>
                      <w:lang w:eastAsia="en-GB"/>
                    </w:rPr>
                    <w:t xml:space="preserve"> puncte</w:t>
                  </w:r>
                </w:p>
              </w:tc>
            </w:tr>
            <w:tr w:rsidR="007F543A" w:rsidRPr="007F543A" w14:paraId="665DC5E5" w14:textId="77777777" w:rsidTr="009D6E1D">
              <w:tc>
                <w:tcPr>
                  <w:tcW w:w="4090" w:type="dxa"/>
                  <w:gridSpan w:val="2"/>
                  <w:shd w:val="clear" w:color="auto" w:fill="auto"/>
                  <w:vAlign w:val="center"/>
                </w:tcPr>
                <w:p w14:paraId="08FB4CD6" w14:textId="77777777" w:rsidR="007F543A" w:rsidRPr="007F543A" w:rsidRDefault="007F543A" w:rsidP="007F543A">
                  <w:pPr>
                    <w:pStyle w:val="NormalGAL"/>
                    <w:widowControl w:val="0"/>
                    <w:spacing w:before="100"/>
                    <w:jc w:val="center"/>
                    <w:rPr>
                      <w:rFonts w:ascii="Trebuchet MS" w:hAnsi="Trebuchet MS"/>
                      <w:b/>
                      <w:sz w:val="16"/>
                      <w:szCs w:val="16"/>
                      <w:lang w:eastAsia="en-GB"/>
                    </w:rPr>
                  </w:pPr>
                  <w:r w:rsidRPr="007F543A">
                    <w:rPr>
                      <w:rFonts w:ascii="Trebuchet MS" w:hAnsi="Trebuchet MS"/>
                      <w:b/>
                      <w:sz w:val="16"/>
                      <w:szCs w:val="16"/>
                      <w:lang w:eastAsia="en-GB"/>
                    </w:rPr>
                    <w:t>TOTAL</w:t>
                  </w:r>
                </w:p>
              </w:tc>
              <w:tc>
                <w:tcPr>
                  <w:tcW w:w="1207" w:type="dxa"/>
                  <w:shd w:val="clear" w:color="auto" w:fill="auto"/>
                  <w:vAlign w:val="center"/>
                </w:tcPr>
                <w:p w14:paraId="2BBF5648" w14:textId="77777777" w:rsidR="007F543A" w:rsidRPr="007F543A" w:rsidRDefault="007F543A" w:rsidP="007F543A">
                  <w:pPr>
                    <w:pStyle w:val="NormalGAL"/>
                    <w:widowControl w:val="0"/>
                    <w:jc w:val="center"/>
                    <w:rPr>
                      <w:rFonts w:ascii="Trebuchet MS" w:hAnsi="Trebuchet MS"/>
                      <w:b/>
                      <w:sz w:val="16"/>
                      <w:szCs w:val="16"/>
                      <w:lang w:eastAsia="en-GB"/>
                    </w:rPr>
                  </w:pPr>
                  <w:r w:rsidRPr="007F543A">
                    <w:rPr>
                      <w:rFonts w:ascii="Trebuchet MS" w:hAnsi="Trebuchet MS"/>
                      <w:b/>
                      <w:sz w:val="16"/>
                      <w:szCs w:val="16"/>
                      <w:lang w:eastAsia="en-GB"/>
                    </w:rPr>
                    <w:t>100 puncte</w:t>
                  </w:r>
                </w:p>
              </w:tc>
            </w:tr>
          </w:tbl>
          <w:p w14:paraId="367DD5CF" w14:textId="77777777" w:rsidR="00FA696A" w:rsidRPr="007F543A" w:rsidRDefault="00FA696A" w:rsidP="00FA696A">
            <w:pPr>
              <w:spacing w:before="120" w:after="120" w:line="240" w:lineRule="auto"/>
              <w:jc w:val="both"/>
              <w:rPr>
                <w:rFonts w:ascii="Trebuchet MS" w:hAnsi="Trebuchet MS"/>
                <w:sz w:val="16"/>
                <w:szCs w:val="16"/>
              </w:rPr>
            </w:pPr>
          </w:p>
        </w:tc>
      </w:tr>
      <w:tr w:rsidR="00C65875" w:rsidRPr="000F1AFD" w14:paraId="60C37029"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5618C" w14:textId="77777777" w:rsidR="00C65875" w:rsidRDefault="00C65875"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Punctajul minim pentru selectarea unui proiect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BED81" w14:textId="77777777" w:rsidR="00C65875" w:rsidRPr="00C65875" w:rsidRDefault="006C1D25" w:rsidP="00C65875">
            <w:pPr>
              <w:pStyle w:val="NormalGAL"/>
              <w:widowControl w:val="0"/>
              <w:spacing w:before="100"/>
              <w:rPr>
                <w:rFonts w:ascii="Trebuchet MS" w:hAnsi="Trebuchet MS"/>
                <w:b/>
                <w:sz w:val="22"/>
                <w:szCs w:val="22"/>
                <w:lang w:eastAsia="en-GB"/>
              </w:rPr>
            </w:pPr>
            <w:r>
              <w:rPr>
                <w:rFonts w:ascii="Trebuchet MS" w:hAnsi="Trebuchet MS"/>
                <w:b/>
                <w:sz w:val="22"/>
                <w:szCs w:val="22"/>
                <w:lang w:eastAsia="en-GB"/>
              </w:rPr>
              <w:t>2</w:t>
            </w:r>
            <w:r w:rsidR="00C65875" w:rsidRPr="00C65875">
              <w:rPr>
                <w:rFonts w:ascii="Trebuchet MS" w:hAnsi="Trebuchet MS"/>
                <w:b/>
                <w:sz w:val="22"/>
                <w:szCs w:val="22"/>
                <w:lang w:eastAsia="en-GB"/>
              </w:rPr>
              <w:t>5 de puncte</w:t>
            </w:r>
          </w:p>
        </w:tc>
      </w:tr>
      <w:tr w:rsidR="00C65875" w:rsidRPr="000F1AFD" w14:paraId="02DAA821"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2D03A" w14:textId="77777777" w:rsidR="00C65875" w:rsidRDefault="00C65875" w:rsidP="001C0445">
            <w:pPr>
              <w:pStyle w:val="NormalGAL"/>
              <w:widowControl w:val="0"/>
              <w:spacing w:before="0" w:after="0" w:line="240" w:lineRule="auto"/>
              <w:ind w:firstLine="23"/>
              <w:jc w:val="left"/>
              <w:rPr>
                <w:rFonts w:ascii="Trebuchet MS" w:hAnsi="Trebuchet MS"/>
                <w:bCs/>
                <w:lang w:eastAsia="en-GB"/>
              </w:rPr>
            </w:pPr>
            <w:r>
              <w:rPr>
                <w:rFonts w:ascii="Trebuchet MS" w:hAnsi="Trebuchet MS"/>
                <w:bCs/>
                <w:lang w:eastAsia="en-GB"/>
              </w:rPr>
              <w:t>Criteriile de departajarea a proiectelor cu același punctaj</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B1A2A" w14:textId="77777777" w:rsidR="00C65875" w:rsidRPr="00C65875" w:rsidRDefault="00C65875" w:rsidP="00C65875">
            <w:pPr>
              <w:pStyle w:val="NormalGAL"/>
              <w:widowControl w:val="0"/>
              <w:spacing w:line="240" w:lineRule="auto"/>
              <w:rPr>
                <w:rFonts w:ascii="Trebuchet MS" w:hAnsi="Trebuchet MS"/>
                <w:bCs/>
                <w:sz w:val="22"/>
                <w:szCs w:val="23"/>
              </w:rPr>
            </w:pPr>
            <w:r w:rsidRPr="00C65875">
              <w:rPr>
                <w:rFonts w:ascii="Trebuchet MS" w:hAnsi="Trebuchet MS"/>
                <w:bCs/>
                <w:sz w:val="22"/>
                <w:szCs w:val="23"/>
              </w:rPr>
              <w:t>În caz de egalitate de puncte între 2 sau mai multe proiecte, departajare se va face în ordine, după următoarele criterii:</w:t>
            </w:r>
          </w:p>
          <w:p w14:paraId="5D618FE8" w14:textId="77777777" w:rsidR="00C65875" w:rsidRPr="00C65875" w:rsidRDefault="00BA1337" w:rsidP="00E33D1E">
            <w:pPr>
              <w:pStyle w:val="NormalGAL"/>
              <w:widowControl w:val="0"/>
              <w:numPr>
                <w:ilvl w:val="0"/>
                <w:numId w:val="11"/>
              </w:numPr>
              <w:suppressAutoHyphens w:val="0"/>
              <w:autoSpaceDN/>
              <w:spacing w:after="0" w:line="240" w:lineRule="auto"/>
              <w:ind w:left="325"/>
              <w:textAlignment w:val="auto"/>
              <w:rPr>
                <w:b/>
                <w:bCs/>
                <w:sz w:val="23"/>
                <w:szCs w:val="23"/>
              </w:rPr>
            </w:pPr>
            <w:r w:rsidRPr="00BA1337">
              <w:rPr>
                <w:rFonts w:ascii="Trebuchet MS" w:hAnsi="Trebuchet MS"/>
                <w:bCs/>
                <w:i/>
                <w:sz w:val="22"/>
                <w:szCs w:val="23"/>
              </w:rPr>
              <w:t>descrescător</w:t>
            </w:r>
            <w:r w:rsidRPr="00BA1337">
              <w:rPr>
                <w:rFonts w:ascii="Trebuchet MS" w:hAnsi="Trebuchet MS"/>
                <w:bCs/>
                <w:sz w:val="22"/>
                <w:szCs w:val="23"/>
              </w:rPr>
              <w:t>, în funcție de capacitatea construcției (număr de locuri aferente infrastructurii edu</w:t>
            </w:r>
            <w:r w:rsidRPr="00BA1337">
              <w:rPr>
                <w:rFonts w:ascii="Trebuchet MS" w:hAnsi="Trebuchet MS"/>
                <w:bCs/>
                <w:sz w:val="22"/>
                <w:szCs w:val="23"/>
              </w:rPr>
              <w:lastRenderedPageBreak/>
              <w:t>caționale/sociale pentru care se realizează investiția)</w:t>
            </w:r>
          </w:p>
        </w:tc>
      </w:tr>
      <w:tr w:rsidR="00693EBE" w:rsidRPr="000F1AFD" w14:paraId="2AE38E76" w14:textId="77777777"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09C3C" w14:textId="77777777" w:rsidR="00693EBE" w:rsidRPr="000F1AFD" w:rsidRDefault="00C65875" w:rsidP="001C0445">
            <w:pPr>
              <w:spacing w:after="0" w:line="240" w:lineRule="auto"/>
              <w:rPr>
                <w:rFonts w:ascii="Trebuchet MS" w:hAnsi="Trebuchet MS"/>
                <w:sz w:val="24"/>
                <w:szCs w:val="24"/>
              </w:rPr>
            </w:pPr>
            <w:r>
              <w:rPr>
                <w:rFonts w:ascii="Trebuchet MS" w:hAnsi="Trebuchet MS"/>
                <w:sz w:val="24"/>
                <w:szCs w:val="24"/>
              </w:rPr>
              <w:lastRenderedPageBreak/>
              <w:t>Metodologia de verificare a punctajelor</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65DA7" w14:textId="77777777" w:rsidR="00693EBE" w:rsidRPr="00FA696A" w:rsidRDefault="00C65875" w:rsidP="00C65875">
            <w:pPr>
              <w:spacing w:after="0" w:line="240" w:lineRule="auto"/>
              <w:jc w:val="both"/>
              <w:rPr>
                <w:rFonts w:ascii="Trebuchet MS" w:hAnsi="Trebuchet MS"/>
                <w:szCs w:val="24"/>
              </w:rPr>
            </w:pPr>
            <w:r>
              <w:rPr>
                <w:rFonts w:ascii="Trebuchet MS" w:hAnsi="Trebuchet MS"/>
                <w:szCs w:val="24"/>
              </w:rPr>
              <w:t xml:space="preserve">Verificarea punctajelor se realizează de către Comitetul de Selecție al GAL, pe baza documentelor depuse de către Solicitant </w:t>
            </w:r>
            <w:r w:rsidRPr="00FA696A">
              <w:rPr>
                <w:rFonts w:ascii="Trebuchet MS" w:hAnsi="Trebuchet MS"/>
              </w:rPr>
              <w:t xml:space="preserve">odată cu Cererea de Finanțare. În situația unor aspecte ambigue cu privire la </w:t>
            </w:r>
            <w:r>
              <w:rPr>
                <w:rFonts w:ascii="Trebuchet MS" w:hAnsi="Trebuchet MS"/>
              </w:rPr>
              <w:t>verificarea criteriilor de punctaj,</w:t>
            </w:r>
            <w:r w:rsidRPr="00FA696A">
              <w:rPr>
                <w:rFonts w:ascii="Trebuchet MS" w:hAnsi="Trebuchet MS"/>
              </w:rPr>
              <w:t xml:space="preserve"> vor fi solicitate informații suplimentare pe parcursul procesului de </w:t>
            </w:r>
            <w:r>
              <w:rPr>
                <w:rFonts w:ascii="Trebuchet MS" w:hAnsi="Trebuchet MS"/>
              </w:rPr>
              <w:t>selecție</w:t>
            </w:r>
            <w:r w:rsidRPr="00FA696A">
              <w:rPr>
                <w:rFonts w:ascii="Trebuchet MS" w:hAnsi="Trebuchet MS"/>
              </w:rPr>
              <w:t xml:space="preserve">. Informații detaliate privind modul de </w:t>
            </w:r>
            <w:r>
              <w:rPr>
                <w:rFonts w:ascii="Trebuchet MS" w:hAnsi="Trebuchet MS"/>
              </w:rPr>
              <w:t>verificarea</w:t>
            </w:r>
            <w:r w:rsidRPr="00FA696A">
              <w:rPr>
                <w:rFonts w:ascii="Trebuchet MS" w:hAnsi="Trebuchet MS"/>
              </w:rPr>
              <w:t xml:space="preserve"> a îndeplinirii c</w:t>
            </w:r>
            <w:r>
              <w:rPr>
                <w:rFonts w:ascii="Trebuchet MS" w:hAnsi="Trebuchet MS"/>
              </w:rPr>
              <w:t>riteriilor de punctaj</w:t>
            </w:r>
            <w:r w:rsidRPr="00FA696A">
              <w:rPr>
                <w:rFonts w:ascii="Trebuchet MS" w:hAnsi="Trebuchet MS"/>
              </w:rPr>
              <w:t xml:space="preserve"> sunt disponibile în Ghidul Solicitantului și în procedurile aplicabile.</w:t>
            </w:r>
          </w:p>
        </w:tc>
      </w:tr>
      <w:tr w:rsidR="00C65875" w:rsidRPr="000F1AFD" w14:paraId="309601F1" w14:textId="77777777"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DD0095" w14:textId="77777777" w:rsidR="00C65875" w:rsidRDefault="00C65875" w:rsidP="001C0445">
            <w:pPr>
              <w:spacing w:after="0" w:line="240" w:lineRule="auto"/>
              <w:rPr>
                <w:rFonts w:ascii="Trebuchet MS" w:hAnsi="Trebuchet MS"/>
                <w:sz w:val="24"/>
                <w:szCs w:val="24"/>
              </w:rPr>
            </w:pPr>
            <w:r>
              <w:rPr>
                <w:rFonts w:ascii="Trebuchet MS" w:hAnsi="Trebuchet MS"/>
                <w:sz w:val="24"/>
                <w:szCs w:val="24"/>
              </w:rPr>
              <w:t>Data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C4B6B" w14:textId="55FAADDB" w:rsidR="00C65875" w:rsidRDefault="00C65875" w:rsidP="00C65875">
            <w:pPr>
              <w:spacing w:after="0" w:line="240" w:lineRule="auto"/>
              <w:jc w:val="both"/>
              <w:rPr>
                <w:rFonts w:ascii="Trebuchet MS" w:hAnsi="Trebuchet MS"/>
                <w:szCs w:val="24"/>
              </w:rPr>
            </w:pPr>
            <w:r>
              <w:rPr>
                <w:rFonts w:ascii="Trebuchet MS" w:hAnsi="Trebuchet MS"/>
                <w:szCs w:val="24"/>
              </w:rPr>
              <w:t xml:space="preserve">Rezultatele procesului de selecție vor fi anunțate până cel mai târziu la data de </w:t>
            </w:r>
            <w:r w:rsidR="00B2002B">
              <w:rPr>
                <w:rFonts w:ascii="Trebuchet MS" w:hAnsi="Trebuchet MS"/>
                <w:b/>
                <w:szCs w:val="24"/>
              </w:rPr>
              <w:t>3</w:t>
            </w:r>
            <w:r w:rsidR="00B2002B">
              <w:rPr>
                <w:rFonts w:ascii="Trebuchet MS" w:hAnsi="Trebuchet MS"/>
                <w:b/>
              </w:rPr>
              <w:t>1.05.2023</w:t>
            </w:r>
            <w:r>
              <w:rPr>
                <w:rFonts w:ascii="Trebuchet MS" w:hAnsi="Trebuchet MS"/>
                <w:b/>
                <w:szCs w:val="24"/>
              </w:rPr>
              <w:t xml:space="preserve"> (data limită de publicare a Raportului de Selecție)</w:t>
            </w:r>
          </w:p>
        </w:tc>
      </w:tr>
      <w:tr w:rsidR="00C65875" w:rsidRPr="000F1AFD" w14:paraId="6E0F3E2E" w14:textId="77777777"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54BA1" w14:textId="77777777" w:rsidR="00C65875" w:rsidRDefault="00C65875" w:rsidP="001C0445">
            <w:pPr>
              <w:spacing w:after="0" w:line="240" w:lineRule="auto"/>
              <w:rPr>
                <w:rFonts w:ascii="Trebuchet MS" w:hAnsi="Trebuchet MS"/>
                <w:sz w:val="24"/>
                <w:szCs w:val="24"/>
              </w:rPr>
            </w:pPr>
            <w:r>
              <w:rPr>
                <w:rFonts w:ascii="Trebuchet MS" w:hAnsi="Trebuchet MS"/>
                <w:sz w:val="24"/>
                <w:szCs w:val="24"/>
              </w:rPr>
              <w:t>Modul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30121" w14:textId="77777777" w:rsidR="00C65875" w:rsidRDefault="00C65875" w:rsidP="00C65875">
            <w:pPr>
              <w:spacing w:after="0" w:line="240" w:lineRule="auto"/>
              <w:jc w:val="both"/>
              <w:rPr>
                <w:rFonts w:ascii="Trebuchet MS" w:hAnsi="Trebuchet MS"/>
                <w:szCs w:val="24"/>
              </w:rPr>
            </w:pPr>
            <w:r>
              <w:rPr>
                <w:rFonts w:ascii="Trebuchet MS" w:hAnsi="Trebuchet MS"/>
                <w:szCs w:val="24"/>
              </w:rPr>
              <w:t>Anunțarea rezultatelor procesului de selecție se va realiza individual, prin notificarea solicitantului privind rezultatul procesului de selecție, precum și colectiv, prin publicarea Raportului de Selecție pe site-ul www.poartaalmajului.ro</w:t>
            </w:r>
          </w:p>
        </w:tc>
      </w:tr>
      <w:tr w:rsidR="00693EBE" w:rsidRPr="000F1AFD" w14:paraId="6F590856" w14:textId="77777777"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159D4" w14:textId="77777777" w:rsidR="00693EBE" w:rsidRPr="000F1AFD" w:rsidRDefault="001C0445" w:rsidP="001C0445">
            <w:pPr>
              <w:spacing w:after="0" w:line="240" w:lineRule="auto"/>
              <w:rPr>
                <w:rFonts w:ascii="Trebuchet MS" w:hAnsi="Trebuchet MS"/>
                <w:sz w:val="24"/>
                <w:szCs w:val="24"/>
              </w:rPr>
            </w:pPr>
            <w:r>
              <w:rPr>
                <w:rFonts w:ascii="Trebuchet MS" w:hAnsi="Trebuchet MS"/>
                <w:sz w:val="24"/>
                <w:szCs w:val="24"/>
              </w:rPr>
              <w:t>Alte informații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0023E" w14:textId="77777777" w:rsidR="00693EBE" w:rsidRPr="00FA696A" w:rsidRDefault="001C0445">
            <w:pPr>
              <w:spacing w:after="0" w:line="240" w:lineRule="auto"/>
              <w:jc w:val="center"/>
              <w:rPr>
                <w:rFonts w:ascii="Trebuchet MS" w:hAnsi="Trebuchet MS"/>
                <w:bCs/>
                <w:szCs w:val="24"/>
              </w:rPr>
            </w:pPr>
            <w:r w:rsidRPr="00FA696A">
              <w:rPr>
                <w:rStyle w:val="Fontdeparagrafimplicit1"/>
                <w:rFonts w:ascii="Trebuchet MS" w:hAnsi="Trebuchet MS"/>
                <w:bCs/>
                <w:szCs w:val="24"/>
              </w:rPr>
              <w:t xml:space="preserve">Informații </w:t>
            </w:r>
            <w:r w:rsidRPr="00FA696A">
              <w:rPr>
                <w:rFonts w:ascii="Trebuchet MS" w:hAnsi="Trebuchet MS"/>
                <w:bCs/>
                <w:szCs w:val="24"/>
              </w:rPr>
              <w:t>detaliate privind a</w:t>
            </w:r>
            <w:r w:rsidR="00BA1337">
              <w:rPr>
                <w:rFonts w:ascii="Trebuchet MS" w:hAnsi="Trebuchet MS"/>
                <w:bCs/>
                <w:szCs w:val="24"/>
              </w:rPr>
              <w:t>ccesarea și derularea Măsurii M6/7.2</w:t>
            </w:r>
            <w:r w:rsidRPr="00FA696A">
              <w:rPr>
                <w:rFonts w:ascii="Trebuchet MS" w:hAnsi="Trebuchet MS"/>
                <w:bCs/>
                <w:szCs w:val="24"/>
              </w:rPr>
              <w:t>. sunt cuprinse în Ghidul Solicitantului elaborat de GAL Asociația P</w:t>
            </w:r>
            <w:r w:rsidR="00BA1337">
              <w:rPr>
                <w:rFonts w:ascii="Trebuchet MS" w:hAnsi="Trebuchet MS"/>
                <w:bCs/>
                <w:szCs w:val="24"/>
              </w:rPr>
              <w:t>oarta Almăjului pentru Măsura M6/7.2</w:t>
            </w:r>
            <w:r w:rsidRPr="00FA696A">
              <w:rPr>
                <w:rFonts w:ascii="Trebuchet MS" w:hAnsi="Trebuchet MS"/>
                <w:bCs/>
                <w:szCs w:val="24"/>
              </w:rPr>
              <w:t xml:space="preserve">., disponibil la adresa web: </w:t>
            </w:r>
          </w:p>
          <w:p w14:paraId="1712D167" w14:textId="77777777" w:rsidR="001C0445" w:rsidRDefault="00000000">
            <w:pPr>
              <w:spacing w:after="0" w:line="240" w:lineRule="auto"/>
              <w:jc w:val="center"/>
              <w:rPr>
                <w:rFonts w:ascii="Trebuchet MS" w:hAnsi="Trebuchet MS"/>
                <w:bCs/>
                <w:sz w:val="24"/>
                <w:szCs w:val="24"/>
              </w:rPr>
            </w:pPr>
            <w:hyperlink r:id="rId9" w:history="1">
              <w:r w:rsidR="001C0445" w:rsidRPr="00B56196">
                <w:rPr>
                  <w:rStyle w:val="Hyperlink"/>
                  <w:rFonts w:ascii="Trebuchet MS" w:hAnsi="Trebuchet MS"/>
                  <w:sz w:val="24"/>
                  <w:szCs w:val="24"/>
                </w:rPr>
                <w:t>www.poartaalmajului.ro</w:t>
              </w:r>
            </w:hyperlink>
          </w:p>
          <w:p w14:paraId="47F81DD5" w14:textId="77777777" w:rsidR="001C0445" w:rsidRDefault="001C0445" w:rsidP="00E33D1E">
            <w:pPr>
              <w:spacing w:after="0" w:line="240" w:lineRule="auto"/>
              <w:rPr>
                <w:rFonts w:ascii="Trebuchet MS" w:hAnsi="Trebuchet MS"/>
                <w:bCs/>
                <w:sz w:val="24"/>
                <w:szCs w:val="24"/>
              </w:rPr>
            </w:pPr>
          </w:p>
          <w:p w14:paraId="254F6651" w14:textId="77777777" w:rsidR="001C0445" w:rsidRDefault="001C0445">
            <w:pPr>
              <w:spacing w:after="0" w:line="240" w:lineRule="auto"/>
              <w:jc w:val="center"/>
              <w:rPr>
                <w:rFonts w:ascii="Trebuchet MS" w:hAnsi="Trebuchet MS"/>
                <w:bCs/>
                <w:sz w:val="24"/>
                <w:szCs w:val="24"/>
              </w:rPr>
            </w:pPr>
            <w:r>
              <w:rPr>
                <w:rFonts w:ascii="Trebuchet MS" w:hAnsi="Trebuchet MS"/>
                <w:bCs/>
                <w:sz w:val="24"/>
                <w:szCs w:val="24"/>
              </w:rPr>
              <w:t>De asemenea, la sediul GAL Asociația Poarta Almăjului există disponibilă spre consultare versiunea pe suport tipărit a informațiil</w:t>
            </w:r>
            <w:r w:rsidR="00BA1337">
              <w:rPr>
                <w:rFonts w:ascii="Trebuchet MS" w:hAnsi="Trebuchet MS"/>
                <w:bCs/>
                <w:sz w:val="24"/>
                <w:szCs w:val="24"/>
              </w:rPr>
              <w:t>or detaliate aferentă Măsurii M6/7.2</w:t>
            </w:r>
            <w:r>
              <w:rPr>
                <w:rFonts w:ascii="Trebuchet MS" w:hAnsi="Trebuchet MS"/>
                <w:bCs/>
                <w:sz w:val="24"/>
                <w:szCs w:val="24"/>
              </w:rPr>
              <w:t>.</w:t>
            </w:r>
          </w:p>
          <w:p w14:paraId="00E35CD5" w14:textId="40825F33" w:rsidR="00E33D1E" w:rsidRPr="00E33D1E" w:rsidRDefault="00E33D1E" w:rsidP="00E33D1E">
            <w:pPr>
              <w:suppressAutoHyphens w:val="0"/>
              <w:autoSpaceDE w:val="0"/>
              <w:adjustRightInd w:val="0"/>
              <w:spacing w:after="0" w:line="240" w:lineRule="auto"/>
              <w:jc w:val="center"/>
              <w:textAlignment w:val="auto"/>
              <w:rPr>
                <w:rFonts w:ascii="CIDFont+F5" w:hAnsi="CIDFont+F5" w:cs="CIDFont+F5"/>
                <w:color w:val="FF0000"/>
                <w:sz w:val="24"/>
                <w:szCs w:val="24"/>
              </w:rPr>
            </w:pPr>
            <w:r w:rsidRPr="00E33D1E">
              <w:rPr>
                <w:rFonts w:ascii="CIDFont+F5" w:hAnsi="CIDFont+F5" w:cs="CIDFont+F5"/>
                <w:color w:val="FF0000"/>
                <w:sz w:val="24"/>
                <w:szCs w:val="24"/>
              </w:rPr>
              <w:t xml:space="preserve">ATENTIE: </w:t>
            </w:r>
            <w:r>
              <w:rPr>
                <w:rFonts w:ascii="CIDFont+F5" w:hAnsi="CIDFont+F5" w:cs="CIDFont+F5"/>
                <w:color w:val="FF0000"/>
                <w:sz w:val="24"/>
                <w:szCs w:val="24"/>
              </w:rPr>
              <w:t>T</w:t>
            </w:r>
            <w:r w:rsidRPr="00E33D1E">
              <w:rPr>
                <w:rFonts w:ascii="CIDFont+F5" w:hAnsi="CIDFont+F5" w:cs="CIDFont+F5"/>
                <w:color w:val="FF0000"/>
                <w:sz w:val="24"/>
                <w:szCs w:val="24"/>
              </w:rPr>
              <w:t>ermenul maxim de finalizare a</w:t>
            </w:r>
          </w:p>
          <w:p w14:paraId="149D3DD0" w14:textId="2D6D09BB" w:rsidR="00E33D1E" w:rsidRPr="000F1AFD" w:rsidRDefault="00E33D1E" w:rsidP="00E33D1E">
            <w:pPr>
              <w:spacing w:after="0" w:line="240" w:lineRule="auto"/>
              <w:jc w:val="center"/>
              <w:rPr>
                <w:rFonts w:ascii="Trebuchet MS" w:hAnsi="Trebuchet MS"/>
                <w:sz w:val="24"/>
                <w:szCs w:val="24"/>
              </w:rPr>
            </w:pPr>
            <w:r w:rsidRPr="00E33D1E">
              <w:rPr>
                <w:rFonts w:ascii="CIDFont+F5" w:hAnsi="CIDFont+F5" w:cs="CIDFont+F5"/>
                <w:color w:val="FF0000"/>
                <w:sz w:val="24"/>
                <w:szCs w:val="24"/>
              </w:rPr>
              <w:t>proiectelor este 31.12.2025, iar termenul maxim de depunere a ultimei cereri de plată –30.09.2025.</w:t>
            </w:r>
          </w:p>
        </w:tc>
      </w:tr>
    </w:tbl>
    <w:p w14:paraId="45A1B8CA" w14:textId="77777777" w:rsidR="00BA1337" w:rsidRDefault="00BA1337" w:rsidP="00BA1337">
      <w:pPr>
        <w:spacing w:after="0" w:line="240" w:lineRule="auto"/>
        <w:jc w:val="both"/>
        <w:rPr>
          <w:rFonts w:ascii="Trebuchet MS" w:hAnsi="Trebuchet MS"/>
          <w:b/>
          <w:sz w:val="24"/>
          <w:szCs w:val="24"/>
        </w:rPr>
      </w:pPr>
    </w:p>
    <w:p w14:paraId="683AE670" w14:textId="77777777" w:rsidR="00693EBE" w:rsidRPr="001C0445" w:rsidRDefault="007775EA" w:rsidP="00BA1337">
      <w:pPr>
        <w:spacing w:after="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14:paraId="36A73459" w14:textId="77777777" w:rsidR="00693EBE" w:rsidRPr="000F1AFD" w:rsidRDefault="007775EA" w:rsidP="00BA1337">
      <w:pPr>
        <w:spacing w:after="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Petnic, Numărul 1, Județul Caraș Severin </w:t>
      </w:r>
    </w:p>
    <w:p w14:paraId="4790161E" w14:textId="77777777" w:rsidR="00693EBE" w:rsidRPr="000F1AFD" w:rsidRDefault="007775EA" w:rsidP="00BA1337">
      <w:pPr>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10"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14:paraId="7DAD6A4A" w14:textId="77777777" w:rsidR="00693EBE" w:rsidRPr="000F1AFD" w:rsidRDefault="007775EA" w:rsidP="00BA1337">
      <w:pPr>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11"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14:paraId="00D3A095" w14:textId="77777777" w:rsidR="00693EBE" w:rsidRPr="000F1AFD" w:rsidRDefault="007775EA" w:rsidP="00BA1337">
      <w:pPr>
        <w:spacing w:after="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14:paraId="51C425CE" w14:textId="77777777" w:rsidR="00693EBE" w:rsidRPr="001C0445" w:rsidRDefault="007775EA" w:rsidP="00BA1337">
      <w:pPr>
        <w:pStyle w:val="Listparagraf"/>
        <w:numPr>
          <w:ilvl w:val="0"/>
          <w:numId w:val="3"/>
        </w:numPr>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Președinte: </w:t>
      </w:r>
      <w:r w:rsidRPr="001C0445">
        <w:rPr>
          <w:rStyle w:val="Fontdeparagrafimplicit1"/>
          <w:rFonts w:ascii="Trebuchet MS" w:hAnsi="Trebuchet MS"/>
          <w:b/>
          <w:i/>
          <w:sz w:val="24"/>
          <w:szCs w:val="24"/>
        </w:rPr>
        <w:t>Victor TERTELEACĂ</w:t>
      </w:r>
      <w:r w:rsidRPr="001C0445">
        <w:rPr>
          <w:rStyle w:val="Fontdeparagrafimplicit1"/>
          <w:rFonts w:ascii="Trebuchet MS" w:hAnsi="Trebuchet MS"/>
          <w:b/>
          <w:sz w:val="24"/>
          <w:szCs w:val="24"/>
        </w:rPr>
        <w:t xml:space="preserve">, la tel: 0762.648.520 </w:t>
      </w:r>
    </w:p>
    <w:p w14:paraId="6CEB3A15" w14:textId="44F67090" w:rsidR="00693EBE" w:rsidRPr="001C0445" w:rsidRDefault="007775EA" w:rsidP="00BA1337">
      <w:pPr>
        <w:pStyle w:val="Listparagraf"/>
        <w:numPr>
          <w:ilvl w:val="0"/>
          <w:numId w:val="3"/>
        </w:numPr>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Responsabil cu verificarea, evaluarea si </w:t>
      </w:r>
      <w:r w:rsidR="000F1AFD" w:rsidRPr="001C0445">
        <w:rPr>
          <w:rStyle w:val="Fontdeparagrafimplicit1"/>
          <w:rFonts w:ascii="Trebuchet MS" w:hAnsi="Trebuchet MS"/>
          <w:b/>
          <w:sz w:val="24"/>
          <w:szCs w:val="24"/>
        </w:rPr>
        <w:t>selecția</w:t>
      </w:r>
      <w:r w:rsidRPr="001C0445">
        <w:rPr>
          <w:rStyle w:val="Fontdeparagrafimplicit1"/>
          <w:rFonts w:ascii="Trebuchet MS" w:hAnsi="Trebuchet MS"/>
          <w:b/>
          <w:sz w:val="24"/>
          <w:szCs w:val="24"/>
        </w:rPr>
        <w:t xml:space="preserve"> proiectelor: </w:t>
      </w:r>
      <w:r w:rsidRPr="001C0445">
        <w:rPr>
          <w:rStyle w:val="Fontdeparagrafimplicit1"/>
          <w:rFonts w:ascii="Trebuchet MS" w:hAnsi="Trebuchet MS"/>
          <w:b/>
          <w:i/>
          <w:sz w:val="24"/>
          <w:szCs w:val="24"/>
        </w:rPr>
        <w:t>Mihai-Adrian ROSTESCU,</w:t>
      </w:r>
      <w:r w:rsidRPr="001C0445">
        <w:rPr>
          <w:rStyle w:val="Fontdeparagrafimplicit1"/>
          <w:rFonts w:ascii="Trebuchet MS" w:hAnsi="Trebuchet MS"/>
          <w:b/>
          <w:sz w:val="24"/>
          <w:szCs w:val="24"/>
        </w:rPr>
        <w:t xml:space="preserve"> la tel: </w:t>
      </w:r>
      <w:r w:rsidR="00811BCE">
        <w:rPr>
          <w:rStyle w:val="Fontdeparagrafimplicit1"/>
          <w:rFonts w:ascii="Trebuchet MS" w:hAnsi="Trebuchet MS"/>
          <w:b/>
          <w:sz w:val="24"/>
          <w:szCs w:val="24"/>
        </w:rPr>
        <w:t>0738.226.116</w:t>
      </w:r>
    </w:p>
    <w:sectPr w:rsidR="00693EBE" w:rsidRPr="001C0445" w:rsidSect="000F1AFD">
      <w:headerReference w:type="default" r:id="rId12"/>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0C374" w14:textId="77777777" w:rsidR="002448DD" w:rsidRDefault="002448DD">
      <w:pPr>
        <w:spacing w:after="0" w:line="240" w:lineRule="auto"/>
      </w:pPr>
      <w:r>
        <w:separator/>
      </w:r>
    </w:p>
  </w:endnote>
  <w:endnote w:type="continuationSeparator" w:id="0">
    <w:p w14:paraId="483FEE74" w14:textId="77777777" w:rsidR="002448DD" w:rsidRDefault="00244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CIDFont+F5">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F87CC" w14:textId="77777777" w:rsidR="002448DD" w:rsidRDefault="002448DD">
      <w:pPr>
        <w:spacing w:after="0" w:line="240" w:lineRule="auto"/>
      </w:pPr>
      <w:r>
        <w:rPr>
          <w:color w:val="000000"/>
        </w:rPr>
        <w:separator/>
      </w:r>
    </w:p>
  </w:footnote>
  <w:footnote w:type="continuationSeparator" w:id="0">
    <w:p w14:paraId="0C339A6A" w14:textId="77777777" w:rsidR="002448DD" w:rsidRDefault="00244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C0EA4" w14:textId="77777777" w:rsidR="000F1AFD" w:rsidRDefault="000F1AFD" w:rsidP="000F1AFD">
    <w:pPr>
      <w:pStyle w:val="Antet"/>
    </w:pPr>
    <w:r>
      <w:rPr>
        <w:noProof/>
      </w:rPr>
      <w:drawing>
        <wp:anchor distT="0" distB="0" distL="114300" distR="114300" simplePos="0" relativeHeight="251663360" behindDoc="0" locked="0" layoutInCell="1" allowOverlap="1" wp14:anchorId="4EC518A3" wp14:editId="7A4EF815">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29039C9" wp14:editId="3205AD1C">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1ECEE3E4" wp14:editId="020957B5">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B765EDF" wp14:editId="4722599F">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BD4F39E" wp14:editId="0392B97D">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1A8AC2" w14:textId="77777777" w:rsidR="00000000" w:rsidRPr="000F1AFD" w:rsidRDefault="00000000"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26643"/>
    <w:multiLevelType w:val="hybridMultilevel"/>
    <w:tmpl w:val="D478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7954F6"/>
    <w:multiLevelType w:val="hybridMultilevel"/>
    <w:tmpl w:val="75CEF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313777"/>
    <w:multiLevelType w:val="hybridMultilevel"/>
    <w:tmpl w:val="2CAC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7401C4"/>
    <w:multiLevelType w:val="hybridMultilevel"/>
    <w:tmpl w:val="E71E04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4F331FEA"/>
    <w:multiLevelType w:val="hybridMultilevel"/>
    <w:tmpl w:val="C6B8F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505AFD"/>
    <w:multiLevelType w:val="hybridMultilevel"/>
    <w:tmpl w:val="CC34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FF6E3C"/>
    <w:multiLevelType w:val="hybridMultilevel"/>
    <w:tmpl w:val="75DA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E110C2"/>
    <w:multiLevelType w:val="hybridMultilevel"/>
    <w:tmpl w:val="45BC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9A748E"/>
    <w:multiLevelType w:val="hybridMultilevel"/>
    <w:tmpl w:val="AB768412"/>
    <w:lvl w:ilvl="0" w:tplc="24C4BA3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9446842">
    <w:abstractNumId w:val="3"/>
  </w:num>
  <w:num w:numId="2" w16cid:durableId="1371999919">
    <w:abstractNumId w:val="5"/>
  </w:num>
  <w:num w:numId="3" w16cid:durableId="198012018">
    <w:abstractNumId w:val="0"/>
  </w:num>
  <w:num w:numId="4" w16cid:durableId="342824049">
    <w:abstractNumId w:val="8"/>
  </w:num>
  <w:num w:numId="5" w16cid:durableId="1564370667">
    <w:abstractNumId w:val="4"/>
  </w:num>
  <w:num w:numId="6" w16cid:durableId="1549419973">
    <w:abstractNumId w:val="12"/>
  </w:num>
  <w:num w:numId="7" w16cid:durableId="1384791181">
    <w:abstractNumId w:val="2"/>
  </w:num>
  <w:num w:numId="8" w16cid:durableId="3748774">
    <w:abstractNumId w:val="11"/>
  </w:num>
  <w:num w:numId="9" w16cid:durableId="929196792">
    <w:abstractNumId w:val="9"/>
  </w:num>
  <w:num w:numId="10" w16cid:durableId="758989098">
    <w:abstractNumId w:val="10"/>
  </w:num>
  <w:num w:numId="11" w16cid:durableId="803936416">
    <w:abstractNumId w:val="7"/>
  </w:num>
  <w:num w:numId="12" w16cid:durableId="127165396">
    <w:abstractNumId w:val="6"/>
  </w:num>
  <w:num w:numId="13" w16cid:durableId="1364013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BE"/>
    <w:rsid w:val="00077CE7"/>
    <w:rsid w:val="00096C41"/>
    <w:rsid w:val="000F1AFD"/>
    <w:rsid w:val="00117B15"/>
    <w:rsid w:val="001C0445"/>
    <w:rsid w:val="001D472D"/>
    <w:rsid w:val="002448DD"/>
    <w:rsid w:val="00271EB5"/>
    <w:rsid w:val="00280D88"/>
    <w:rsid w:val="003067E1"/>
    <w:rsid w:val="004852B7"/>
    <w:rsid w:val="004B72A5"/>
    <w:rsid w:val="0050561E"/>
    <w:rsid w:val="005303EC"/>
    <w:rsid w:val="0059559B"/>
    <w:rsid w:val="00652705"/>
    <w:rsid w:val="00693EBE"/>
    <w:rsid w:val="006C1D25"/>
    <w:rsid w:val="007775EA"/>
    <w:rsid w:val="007B1B75"/>
    <w:rsid w:val="007F543A"/>
    <w:rsid w:val="007F5D7F"/>
    <w:rsid w:val="00811BCE"/>
    <w:rsid w:val="00831B67"/>
    <w:rsid w:val="009D6E1D"/>
    <w:rsid w:val="00A4196A"/>
    <w:rsid w:val="00A55420"/>
    <w:rsid w:val="00AF49D3"/>
    <w:rsid w:val="00B2002B"/>
    <w:rsid w:val="00BA1337"/>
    <w:rsid w:val="00BB283D"/>
    <w:rsid w:val="00C30407"/>
    <w:rsid w:val="00C37CC5"/>
    <w:rsid w:val="00C65875"/>
    <w:rsid w:val="00E33D1E"/>
    <w:rsid w:val="00EC5EB1"/>
    <w:rsid w:val="00F877A3"/>
    <w:rsid w:val="00FA3769"/>
    <w:rsid w:val="00FA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DF00E"/>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basedOn w:val="Fontdeparagrafimplicit"/>
    <w:link w:val="Antet"/>
    <w:uiPriority w:val="99"/>
  </w:style>
  <w:style w:type="character" w:customStyle="1" w:styleId="text1">
    <w:name w:val="text1"/>
    <w:basedOn w:val="Fontdeparagrafimplicit"/>
    <w:rsid w:val="00271EB5"/>
  </w:style>
  <w:style w:type="paragraph" w:customStyle="1" w:styleId="Default">
    <w:name w:val="Default"/>
    <w:rsid w:val="00271EB5"/>
    <w:pPr>
      <w:autoSpaceDE w:val="0"/>
      <w:adjustRightInd w:val="0"/>
      <w:spacing w:after="0" w:line="240" w:lineRule="auto"/>
      <w:textAlignment w:val="auto"/>
    </w:pPr>
    <w:rPr>
      <w:rFonts w:ascii="Times New Roman" w:eastAsia="Times New Roman" w:hAnsi="Times New Roman"/>
      <w:color w:val="00000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235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artaalmajului.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artaalmajului.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artaalmajului.ro" TargetMode="External"/><Relationship Id="rId5" Type="http://schemas.openxmlformats.org/officeDocument/2006/relationships/footnotes" Target="footnotes.xml"/><Relationship Id="rId10" Type="http://schemas.openxmlformats.org/officeDocument/2006/relationships/hyperlink" Target="mailto:poartaalmajului@yahoo.com" TargetMode="External"/><Relationship Id="rId4" Type="http://schemas.openxmlformats.org/officeDocument/2006/relationships/webSettings" Target="webSettings.xml"/><Relationship Id="rId9" Type="http://schemas.openxmlformats.org/officeDocument/2006/relationships/hyperlink" Target="http://www.poartaalmajului.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1904</Words>
  <Characters>11044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27</cp:revision>
  <dcterms:created xsi:type="dcterms:W3CDTF">2017-06-10T23:35:00Z</dcterms:created>
  <dcterms:modified xsi:type="dcterms:W3CDTF">2023-10-10T08:20:00Z</dcterms:modified>
</cp:coreProperties>
</file>